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4B72F" w14:textId="77777777" w:rsidR="00951904" w:rsidRPr="00594FF7" w:rsidRDefault="002730CF" w:rsidP="00843814">
      <w:pPr>
        <w:pStyle w:val="Body1"/>
        <w:spacing w:line="360" w:lineRule="auto"/>
        <w:ind w:left="-720" w:right="-720"/>
        <w:jc w:val="center"/>
        <w:rPr>
          <w:rFonts w:ascii="Arial" w:hAnsi="Arial" w:cs="Arial"/>
          <w:b/>
        </w:rPr>
      </w:pPr>
      <w:r w:rsidRPr="00F648BC">
        <w:rPr>
          <w:b/>
        </w:rPr>
        <w:t xml:space="preserve"> </w:t>
      </w:r>
      <w:r w:rsidR="00951904" w:rsidRPr="00594FF7">
        <w:rPr>
          <w:rFonts w:ascii="Arial" w:hAnsi="Arial" w:cs="Arial"/>
          <w:b/>
        </w:rPr>
        <w:t xml:space="preserve">IN THE CIRCUIT COURT OF THE STATE OF </w:t>
      </w:r>
      <w:r w:rsidR="00951904" w:rsidRPr="00870B19">
        <w:rPr>
          <w:rFonts w:ascii="Arial" w:hAnsi="Arial" w:cs="Arial"/>
          <w:b/>
          <w:color w:val="EE0000"/>
        </w:rPr>
        <w:t>OREGON</w:t>
      </w:r>
    </w:p>
    <w:p w14:paraId="35044551" w14:textId="77777777" w:rsidR="00951904" w:rsidRPr="00A21DAF" w:rsidRDefault="00951904" w:rsidP="00843814">
      <w:pPr>
        <w:pStyle w:val="Body1"/>
        <w:spacing w:line="360" w:lineRule="auto"/>
        <w:ind w:left="-720" w:right="-720"/>
        <w:jc w:val="center"/>
        <w:rPr>
          <w:rFonts w:ascii="Arial" w:hAnsi="Arial" w:cs="Arial"/>
          <w:color w:val="FF0000"/>
        </w:rPr>
      </w:pPr>
      <w:r w:rsidRPr="00A21DAF">
        <w:rPr>
          <w:rFonts w:ascii="Arial" w:hAnsi="Arial" w:cs="Arial"/>
          <w:b/>
          <w:color w:val="FF0000"/>
        </w:rPr>
        <w:t>FOR THE COUNTY OF WASHINGTON</w:t>
      </w:r>
    </w:p>
    <w:p w14:paraId="7FE3F396" w14:textId="77777777" w:rsidR="00951904" w:rsidRPr="00594FF7" w:rsidRDefault="00951904" w:rsidP="00843814">
      <w:pPr>
        <w:pStyle w:val="Body1"/>
        <w:spacing w:line="360" w:lineRule="auto"/>
        <w:ind w:left="-720" w:right="-720"/>
        <w:rPr>
          <w:rFonts w:ascii="Arial" w:hAnsi="Arial" w:cs="Arial"/>
        </w:rPr>
      </w:pPr>
    </w:p>
    <w:p w14:paraId="6704C66A" w14:textId="540D6F16" w:rsidR="00951904" w:rsidRPr="00594FF7" w:rsidRDefault="00951904" w:rsidP="00843814">
      <w:pPr>
        <w:pStyle w:val="Body1"/>
        <w:spacing w:line="360" w:lineRule="auto"/>
        <w:ind w:left="-720" w:right="-720"/>
        <w:rPr>
          <w:rFonts w:ascii="Arial" w:hAnsi="Arial" w:cs="Arial"/>
          <w:b/>
        </w:rPr>
      </w:pPr>
      <w:r w:rsidRPr="00594FF7">
        <w:rPr>
          <w:rFonts w:ascii="Arial" w:hAnsi="Arial" w:cs="Arial"/>
          <w:b/>
        </w:rPr>
        <w:t>STATE OF OREGON</w:t>
      </w:r>
      <w:r w:rsidRPr="00594FF7">
        <w:rPr>
          <w:rFonts w:ascii="Arial" w:hAnsi="Arial" w:cs="Arial"/>
          <w:b/>
        </w:rPr>
        <w:tab/>
        <w:t xml:space="preserve">        </w:t>
      </w:r>
      <w:r w:rsidR="002B7A4E" w:rsidRPr="00594FF7">
        <w:rPr>
          <w:rFonts w:ascii="Arial" w:hAnsi="Arial" w:cs="Arial"/>
          <w:b/>
        </w:rPr>
        <w:tab/>
      </w:r>
      <w:r w:rsidRPr="00594FF7">
        <w:rPr>
          <w:rFonts w:ascii="Arial" w:hAnsi="Arial" w:cs="Arial"/>
          <w:b/>
        </w:rPr>
        <w:t xml:space="preserve"> </w:t>
      </w:r>
      <w:r w:rsidR="00843814" w:rsidRPr="00594FF7">
        <w:rPr>
          <w:rFonts w:ascii="Arial" w:hAnsi="Arial" w:cs="Arial"/>
          <w:b/>
        </w:rPr>
        <w:tab/>
      </w:r>
      <w:r w:rsidRPr="00594FF7">
        <w:rPr>
          <w:rFonts w:ascii="Arial" w:hAnsi="Arial" w:cs="Arial"/>
          <w:b/>
        </w:rPr>
        <w:tab/>
        <w:t>)</w:t>
      </w:r>
      <w:r w:rsidR="008203C6" w:rsidRPr="00594FF7">
        <w:rPr>
          <w:rFonts w:ascii="Arial" w:hAnsi="Arial" w:cs="Arial"/>
          <w:b/>
        </w:rPr>
        <w:tab/>
      </w:r>
      <w:r w:rsidR="008203C6" w:rsidRPr="00594FF7">
        <w:rPr>
          <w:rFonts w:ascii="Arial" w:hAnsi="Arial" w:cs="Arial"/>
          <w:b/>
        </w:rPr>
        <w:tab/>
      </w:r>
      <w:r w:rsidR="00843814" w:rsidRPr="00594FF7">
        <w:rPr>
          <w:rFonts w:ascii="Arial" w:hAnsi="Arial" w:cs="Arial"/>
          <w:b/>
        </w:rPr>
        <w:tab/>
      </w:r>
      <w:proofErr w:type="gramStart"/>
      <w:r w:rsidR="00843814" w:rsidRPr="00594FF7">
        <w:rPr>
          <w:rFonts w:ascii="Arial" w:hAnsi="Arial" w:cs="Arial"/>
          <w:b/>
        </w:rPr>
        <w:tab/>
      </w:r>
      <w:r w:rsidR="00BD196E">
        <w:rPr>
          <w:rFonts w:ascii="Arial" w:hAnsi="Arial" w:cs="Arial"/>
          <w:b/>
        </w:rPr>
        <w:t xml:space="preserve">  </w:t>
      </w:r>
      <w:r w:rsidR="008203C6" w:rsidRPr="00594FF7">
        <w:rPr>
          <w:rFonts w:ascii="Arial" w:hAnsi="Arial" w:cs="Arial"/>
          <w:b/>
        </w:rPr>
        <w:t>AFFIDAVIT</w:t>
      </w:r>
      <w:proofErr w:type="gramEnd"/>
      <w:r w:rsidR="008203C6" w:rsidRPr="00594FF7">
        <w:rPr>
          <w:rFonts w:ascii="Arial" w:hAnsi="Arial" w:cs="Arial"/>
          <w:b/>
        </w:rPr>
        <w:t xml:space="preserve"> FOR</w:t>
      </w:r>
    </w:p>
    <w:p w14:paraId="3D3CB357" w14:textId="4ADF931A" w:rsidR="00951904" w:rsidRPr="00594FF7" w:rsidRDefault="00951904" w:rsidP="00843814">
      <w:pPr>
        <w:pStyle w:val="Body1"/>
        <w:spacing w:line="360" w:lineRule="auto"/>
        <w:ind w:left="-720" w:right="-720"/>
        <w:rPr>
          <w:rFonts w:ascii="Arial" w:hAnsi="Arial" w:cs="Arial"/>
          <w:b/>
        </w:rPr>
      </w:pPr>
      <w:r w:rsidRPr="00594FF7">
        <w:rPr>
          <w:rFonts w:ascii="Arial" w:hAnsi="Arial" w:cs="Arial"/>
          <w:b/>
        </w:rPr>
        <w:tab/>
      </w:r>
      <w:r w:rsidRPr="00594FF7">
        <w:rPr>
          <w:rFonts w:ascii="Arial" w:hAnsi="Arial" w:cs="Arial"/>
          <w:b/>
        </w:rPr>
        <w:tab/>
      </w:r>
      <w:r w:rsidRPr="00594FF7">
        <w:rPr>
          <w:rFonts w:ascii="Arial" w:hAnsi="Arial" w:cs="Arial"/>
          <w:b/>
        </w:rPr>
        <w:tab/>
      </w:r>
      <w:r w:rsidRPr="00594FF7">
        <w:rPr>
          <w:rFonts w:ascii="Arial" w:hAnsi="Arial" w:cs="Arial"/>
          <w:b/>
        </w:rPr>
        <w:tab/>
      </w:r>
      <w:r w:rsidRPr="00594FF7">
        <w:rPr>
          <w:rFonts w:ascii="Arial" w:hAnsi="Arial" w:cs="Arial"/>
          <w:b/>
        </w:rPr>
        <w:tab/>
      </w:r>
      <w:r w:rsidR="002B7A4E" w:rsidRPr="00594FF7">
        <w:rPr>
          <w:rFonts w:ascii="Arial" w:hAnsi="Arial" w:cs="Arial"/>
          <w:b/>
        </w:rPr>
        <w:tab/>
      </w:r>
      <w:r w:rsidR="00843814" w:rsidRPr="00594FF7">
        <w:rPr>
          <w:rFonts w:ascii="Arial" w:hAnsi="Arial" w:cs="Arial"/>
          <w:b/>
        </w:rPr>
        <w:tab/>
      </w:r>
      <w:r w:rsidR="00843814" w:rsidRPr="00594FF7">
        <w:rPr>
          <w:rFonts w:ascii="Arial" w:hAnsi="Arial" w:cs="Arial"/>
          <w:b/>
        </w:rPr>
        <w:tab/>
      </w:r>
      <w:r w:rsidR="00843814" w:rsidRPr="00594FF7">
        <w:rPr>
          <w:rFonts w:ascii="Arial" w:hAnsi="Arial" w:cs="Arial"/>
          <w:b/>
        </w:rPr>
        <w:tab/>
      </w:r>
      <w:r w:rsidR="00843814" w:rsidRPr="00594FF7">
        <w:rPr>
          <w:rFonts w:ascii="Arial" w:hAnsi="Arial" w:cs="Arial"/>
          <w:b/>
        </w:rPr>
        <w:tab/>
      </w:r>
      <w:r w:rsidR="00843814" w:rsidRPr="00594FF7">
        <w:rPr>
          <w:rFonts w:ascii="Arial" w:hAnsi="Arial" w:cs="Arial"/>
          <w:b/>
        </w:rPr>
        <w:tab/>
      </w:r>
      <w:r w:rsidR="00843814" w:rsidRPr="00594FF7">
        <w:rPr>
          <w:rFonts w:ascii="Arial" w:hAnsi="Arial" w:cs="Arial"/>
          <w:b/>
        </w:rPr>
        <w:tab/>
        <w:t xml:space="preserve">                                                                      </w:t>
      </w:r>
      <w:r w:rsidR="00843814" w:rsidRPr="00594FF7">
        <w:rPr>
          <w:rFonts w:ascii="Arial" w:hAnsi="Arial" w:cs="Arial"/>
          <w:b/>
        </w:rPr>
        <w:tab/>
      </w:r>
      <w:proofErr w:type="gramStart"/>
      <w:r w:rsidRPr="00594FF7">
        <w:rPr>
          <w:rFonts w:ascii="Arial" w:hAnsi="Arial" w:cs="Arial"/>
          <w:b/>
        </w:rPr>
        <w:t xml:space="preserve">)  </w:t>
      </w:r>
      <w:r w:rsidRPr="00594FF7">
        <w:rPr>
          <w:rFonts w:ascii="Arial" w:hAnsi="Arial" w:cs="Arial"/>
          <w:b/>
        </w:rPr>
        <w:tab/>
      </w:r>
      <w:proofErr w:type="gramEnd"/>
      <w:r w:rsidR="00843814" w:rsidRPr="00594FF7">
        <w:rPr>
          <w:rFonts w:ascii="Arial" w:hAnsi="Arial" w:cs="Arial"/>
          <w:b/>
        </w:rPr>
        <w:tab/>
      </w:r>
      <w:r w:rsidR="00843814" w:rsidRPr="00594FF7">
        <w:rPr>
          <w:rFonts w:ascii="Arial" w:hAnsi="Arial" w:cs="Arial"/>
          <w:b/>
        </w:rPr>
        <w:tab/>
      </w:r>
      <w:r w:rsidR="008203C6" w:rsidRPr="00594FF7">
        <w:rPr>
          <w:rFonts w:ascii="Arial" w:hAnsi="Arial" w:cs="Arial"/>
          <w:b/>
        </w:rPr>
        <w:t>SEARCH AND SEIZURE</w:t>
      </w:r>
    </w:p>
    <w:p w14:paraId="5CB8DA7C" w14:textId="1132479B" w:rsidR="00951904" w:rsidRPr="00594FF7" w:rsidRDefault="00951904" w:rsidP="00843814">
      <w:pPr>
        <w:pStyle w:val="Body1"/>
        <w:spacing w:line="360" w:lineRule="auto"/>
        <w:ind w:left="-720" w:right="-720"/>
        <w:rPr>
          <w:rFonts w:ascii="Arial" w:hAnsi="Arial" w:cs="Arial"/>
          <w:bCs/>
        </w:rPr>
      </w:pPr>
      <w:r w:rsidRPr="00A21DAF">
        <w:rPr>
          <w:rFonts w:ascii="Arial" w:hAnsi="Arial" w:cs="Arial"/>
          <w:b/>
          <w:color w:val="FF0000"/>
        </w:rPr>
        <w:t xml:space="preserve">COUNTY OF WASHINGTON   </w:t>
      </w:r>
      <w:r w:rsidRPr="00594FF7">
        <w:rPr>
          <w:rFonts w:ascii="Arial" w:hAnsi="Arial" w:cs="Arial"/>
          <w:b/>
        </w:rPr>
        <w:tab/>
      </w:r>
      <w:r w:rsidR="002B7A4E" w:rsidRPr="00594FF7">
        <w:rPr>
          <w:rFonts w:ascii="Arial" w:hAnsi="Arial" w:cs="Arial"/>
          <w:b/>
        </w:rPr>
        <w:tab/>
      </w:r>
      <w:r w:rsidR="00423752" w:rsidRPr="00594FF7">
        <w:rPr>
          <w:rFonts w:ascii="Arial" w:hAnsi="Arial" w:cs="Arial"/>
          <w:b/>
        </w:rPr>
        <w:tab/>
      </w:r>
      <w:r w:rsidRPr="00594FF7">
        <w:rPr>
          <w:rFonts w:ascii="Arial" w:hAnsi="Arial" w:cs="Arial"/>
          <w:b/>
        </w:rPr>
        <w:t>)</w:t>
      </w:r>
      <w:r w:rsidRPr="00594FF7">
        <w:rPr>
          <w:rFonts w:ascii="Arial" w:hAnsi="Arial" w:cs="Arial"/>
          <w:b/>
        </w:rPr>
        <w:tab/>
      </w:r>
      <w:r w:rsidRPr="00594FF7">
        <w:rPr>
          <w:rFonts w:ascii="Arial" w:hAnsi="Arial" w:cs="Arial"/>
          <w:b/>
        </w:rPr>
        <w:tab/>
      </w:r>
      <w:r w:rsidR="005D47B4" w:rsidRPr="00594FF7">
        <w:rPr>
          <w:rFonts w:ascii="Arial" w:hAnsi="Arial" w:cs="Arial"/>
          <w:b/>
        </w:rPr>
        <w:tab/>
      </w:r>
      <w:r w:rsidR="005D47B4" w:rsidRPr="00594FF7">
        <w:rPr>
          <w:rFonts w:ascii="Arial" w:hAnsi="Arial" w:cs="Arial"/>
          <w:b/>
        </w:rPr>
        <w:tab/>
      </w:r>
      <w:r w:rsidR="00843814" w:rsidRPr="00594FF7">
        <w:rPr>
          <w:rFonts w:ascii="Arial" w:hAnsi="Arial" w:cs="Arial"/>
          <w:b/>
        </w:rPr>
        <w:tab/>
      </w:r>
      <w:r w:rsidR="008203C6" w:rsidRPr="00594FF7">
        <w:rPr>
          <w:rFonts w:ascii="Arial" w:hAnsi="Arial" w:cs="Arial"/>
          <w:b/>
        </w:rPr>
        <w:t>WARRANT</w:t>
      </w:r>
      <w:r w:rsidRPr="00594FF7">
        <w:rPr>
          <w:rFonts w:ascii="Arial" w:hAnsi="Arial" w:cs="Arial"/>
          <w:b/>
        </w:rPr>
        <w:tab/>
      </w:r>
      <w:r w:rsidRPr="00594FF7">
        <w:rPr>
          <w:rFonts w:ascii="Arial" w:hAnsi="Arial" w:cs="Arial"/>
          <w:b/>
        </w:rPr>
        <w:tab/>
      </w:r>
      <w:r w:rsidRPr="00594FF7">
        <w:rPr>
          <w:rFonts w:ascii="Arial" w:hAnsi="Arial" w:cs="Arial"/>
          <w:b/>
        </w:rPr>
        <w:tab/>
      </w:r>
      <w:r w:rsidRPr="00594FF7">
        <w:rPr>
          <w:rFonts w:ascii="Arial" w:hAnsi="Arial" w:cs="Arial"/>
          <w:b/>
        </w:rPr>
        <w:tab/>
      </w:r>
      <w:r w:rsidRPr="00594FF7">
        <w:rPr>
          <w:rFonts w:ascii="Arial" w:hAnsi="Arial" w:cs="Arial"/>
          <w:b/>
        </w:rPr>
        <w:tab/>
      </w:r>
      <w:r w:rsidRPr="00594FF7">
        <w:rPr>
          <w:rFonts w:ascii="Arial" w:hAnsi="Arial" w:cs="Arial"/>
          <w:b/>
        </w:rPr>
        <w:tab/>
      </w:r>
      <w:r w:rsidRPr="00594FF7">
        <w:rPr>
          <w:rFonts w:ascii="Arial" w:hAnsi="Arial" w:cs="Arial"/>
          <w:b/>
        </w:rPr>
        <w:tab/>
      </w:r>
      <w:r w:rsidR="00843814" w:rsidRPr="00594FF7">
        <w:rPr>
          <w:rFonts w:ascii="Arial" w:hAnsi="Arial" w:cs="Arial"/>
          <w:b/>
        </w:rPr>
        <w:tab/>
      </w:r>
      <w:r w:rsidR="00843814" w:rsidRPr="00594FF7">
        <w:rPr>
          <w:rFonts w:ascii="Arial" w:hAnsi="Arial" w:cs="Arial"/>
          <w:b/>
        </w:rPr>
        <w:tab/>
      </w:r>
      <w:r w:rsidR="00843814" w:rsidRPr="00594FF7">
        <w:rPr>
          <w:rFonts w:ascii="Arial" w:hAnsi="Arial" w:cs="Arial"/>
          <w:b/>
        </w:rPr>
        <w:tab/>
      </w:r>
      <w:r w:rsidR="00843814" w:rsidRPr="00594FF7">
        <w:rPr>
          <w:rFonts w:ascii="Arial" w:hAnsi="Arial" w:cs="Arial"/>
          <w:b/>
        </w:rPr>
        <w:tab/>
        <w:t xml:space="preserve">                                                                  </w:t>
      </w:r>
      <w:r w:rsidR="00423752" w:rsidRPr="00594FF7">
        <w:rPr>
          <w:rFonts w:ascii="Arial" w:hAnsi="Arial" w:cs="Arial"/>
          <w:b/>
        </w:rPr>
        <w:tab/>
      </w:r>
      <w:r w:rsidRPr="00594FF7">
        <w:rPr>
          <w:rFonts w:ascii="Arial" w:hAnsi="Arial" w:cs="Arial"/>
          <w:b/>
        </w:rPr>
        <w:t>)</w:t>
      </w:r>
      <w:r w:rsidRPr="00594FF7">
        <w:rPr>
          <w:rFonts w:ascii="Arial" w:hAnsi="Arial" w:cs="Arial"/>
          <w:b/>
        </w:rPr>
        <w:tab/>
        <w:t xml:space="preserve">    </w:t>
      </w:r>
      <w:r w:rsidR="005D47B4" w:rsidRPr="00594FF7">
        <w:rPr>
          <w:rFonts w:ascii="Arial" w:hAnsi="Arial" w:cs="Arial"/>
          <w:b/>
        </w:rPr>
        <w:tab/>
      </w:r>
      <w:r w:rsidR="005D47B4" w:rsidRPr="00594FF7">
        <w:rPr>
          <w:rFonts w:ascii="Arial" w:hAnsi="Arial" w:cs="Arial"/>
          <w:b/>
        </w:rPr>
        <w:tab/>
        <w:t xml:space="preserve">        </w:t>
      </w:r>
      <w:r w:rsidR="00843814" w:rsidRPr="00594FF7">
        <w:rPr>
          <w:rFonts w:ascii="Arial" w:hAnsi="Arial" w:cs="Arial"/>
          <w:b/>
        </w:rPr>
        <w:tab/>
      </w:r>
      <w:proofErr w:type="gramStart"/>
      <w:r w:rsidR="00843814" w:rsidRPr="00594FF7">
        <w:rPr>
          <w:rFonts w:ascii="Arial" w:hAnsi="Arial" w:cs="Arial"/>
          <w:b/>
        </w:rPr>
        <w:tab/>
      </w:r>
      <w:r w:rsidR="00BD196E">
        <w:rPr>
          <w:rFonts w:ascii="Arial" w:hAnsi="Arial" w:cs="Arial"/>
          <w:b/>
        </w:rPr>
        <w:t xml:space="preserve">  </w:t>
      </w:r>
      <w:r w:rsidR="008203C6" w:rsidRPr="00594FF7">
        <w:rPr>
          <w:rFonts w:ascii="Arial" w:hAnsi="Arial" w:cs="Arial"/>
          <w:b/>
        </w:rPr>
        <w:t>*</w:t>
      </w:r>
      <w:proofErr w:type="gramEnd"/>
      <w:r w:rsidR="00C90F08" w:rsidRPr="00594FF7">
        <w:rPr>
          <w:rFonts w:ascii="Arial" w:hAnsi="Arial" w:cs="Arial"/>
          <w:b/>
        </w:rPr>
        <w:t>SEALED</w:t>
      </w:r>
      <w:r w:rsidR="008203C6" w:rsidRPr="00594FF7">
        <w:rPr>
          <w:rFonts w:ascii="Arial" w:hAnsi="Arial" w:cs="Arial"/>
          <w:b/>
        </w:rPr>
        <w:t>*</w:t>
      </w:r>
    </w:p>
    <w:p w14:paraId="3AA2A4A2" w14:textId="77777777" w:rsidR="00951904" w:rsidRPr="00F648BC" w:rsidRDefault="00951904" w:rsidP="00843814">
      <w:pPr>
        <w:pStyle w:val="Body1"/>
        <w:spacing w:line="480" w:lineRule="auto"/>
        <w:ind w:left="-720" w:right="-720"/>
        <w:rPr>
          <w:b/>
        </w:rPr>
      </w:pPr>
    </w:p>
    <w:p w14:paraId="5DC03602" w14:textId="587ADA87" w:rsidR="00F64DFF" w:rsidRPr="002E361C" w:rsidRDefault="00F64DFF" w:rsidP="00843814">
      <w:pPr>
        <w:spacing w:line="360" w:lineRule="auto"/>
        <w:ind w:left="-720" w:right="-720"/>
        <w:jc w:val="both"/>
        <w:rPr>
          <w:rFonts w:ascii="Arial" w:hAnsi="Arial" w:cs="Arial"/>
          <w:color w:val="000000" w:themeColor="text1"/>
          <w:sz w:val="22"/>
          <w:szCs w:val="22"/>
        </w:rPr>
      </w:pPr>
      <w:r w:rsidRPr="00870B19">
        <w:rPr>
          <w:rFonts w:ascii="Arial" w:hAnsi="Arial" w:cs="Arial"/>
          <w:color w:val="EE0000"/>
          <w:sz w:val="22"/>
          <w:szCs w:val="22"/>
        </w:rPr>
        <w:t xml:space="preserve">I, </w:t>
      </w:r>
      <w:r w:rsidR="00870B19" w:rsidRPr="00870B19">
        <w:rPr>
          <w:rFonts w:ascii="Arial" w:hAnsi="Arial" w:cs="Arial"/>
          <w:color w:val="EE0000"/>
          <w:sz w:val="22"/>
          <w:szCs w:val="22"/>
        </w:rPr>
        <w:t>NAME</w:t>
      </w:r>
      <w:r w:rsidRPr="00870B19">
        <w:rPr>
          <w:rFonts w:ascii="Arial" w:hAnsi="Arial" w:cs="Arial"/>
          <w:color w:val="EE0000"/>
          <w:sz w:val="22"/>
          <w:szCs w:val="22"/>
        </w:rPr>
        <w:t>, being first duly sworn on oath, hereby depose and say that I am a Deputy Sheriff with the Washington County Sheriff’s Office, County of Washington, State of Oregon.  I have been so employed as a Deputy Sheriff for the Washington County Sheriff’s Office for over 11 (eleven) years.  I am presently assigned to the Westside Interagency Narcotics (WIN) team as a Narcotics Investigator.  I am a Task Force Officer (TFO) with Homeland Security Investigations (HSI).  My duties include, but are not limited to, the investigation of crimes relating to the violation of the Uniform Controlled Substance Act</w:t>
      </w:r>
      <w:r w:rsidRPr="002E361C">
        <w:rPr>
          <w:rFonts w:ascii="Arial" w:hAnsi="Arial" w:cs="Arial"/>
          <w:color w:val="000000" w:themeColor="text1"/>
          <w:sz w:val="22"/>
          <w:szCs w:val="22"/>
        </w:rPr>
        <w:t xml:space="preserve">. </w:t>
      </w:r>
    </w:p>
    <w:p w14:paraId="31E4DEF1" w14:textId="77777777" w:rsidR="00F64DFF" w:rsidRPr="002E361C" w:rsidRDefault="00F64DFF" w:rsidP="00843814">
      <w:pPr>
        <w:spacing w:line="360" w:lineRule="auto"/>
        <w:ind w:left="-720" w:right="-720"/>
        <w:jc w:val="both"/>
        <w:rPr>
          <w:rFonts w:ascii="Arial" w:hAnsi="Arial" w:cs="Arial"/>
          <w:color w:val="000000" w:themeColor="text1"/>
          <w:sz w:val="22"/>
          <w:szCs w:val="22"/>
        </w:rPr>
      </w:pPr>
    </w:p>
    <w:p w14:paraId="0F1F0DA0" w14:textId="344992D3" w:rsidR="00A022A8" w:rsidRDefault="00F64DFF" w:rsidP="00843814">
      <w:pPr>
        <w:pStyle w:val="BodyText"/>
        <w:spacing w:after="0" w:line="360" w:lineRule="auto"/>
        <w:ind w:left="-720" w:right="-720"/>
        <w:jc w:val="both"/>
        <w:rPr>
          <w:rFonts w:cs="Arial"/>
          <w:color w:val="000000" w:themeColor="text1"/>
          <w:sz w:val="22"/>
          <w:szCs w:val="22"/>
        </w:rPr>
      </w:pPr>
      <w:r w:rsidRPr="00870B19">
        <w:rPr>
          <w:rFonts w:cs="Arial"/>
          <w:color w:val="EE0000"/>
          <w:sz w:val="22"/>
          <w:szCs w:val="22"/>
        </w:rPr>
        <w:t xml:space="preserve">While employed by the Washington County Sheriff’s Office, I have received over 2,400 hours of training as documented by the Department of Public Safety Standards and Training (DPSST).  I have completed the </w:t>
      </w:r>
      <w:proofErr w:type="gramStart"/>
      <w:r w:rsidRPr="00870B19">
        <w:rPr>
          <w:rFonts w:cs="Arial"/>
          <w:color w:val="EE0000"/>
          <w:sz w:val="22"/>
          <w:szCs w:val="22"/>
        </w:rPr>
        <w:t>640 hour</w:t>
      </w:r>
      <w:proofErr w:type="gramEnd"/>
      <w:r w:rsidRPr="00870B19">
        <w:rPr>
          <w:rFonts w:cs="Arial"/>
          <w:color w:val="EE0000"/>
          <w:sz w:val="22"/>
          <w:szCs w:val="22"/>
        </w:rPr>
        <w:t xml:space="preserve"> Basic Police Academy.  I </w:t>
      </w:r>
      <w:proofErr w:type="gramStart"/>
      <w:r w:rsidRPr="00870B19">
        <w:rPr>
          <w:rFonts w:cs="Arial"/>
          <w:color w:val="EE0000"/>
          <w:sz w:val="22"/>
          <w:szCs w:val="22"/>
        </w:rPr>
        <w:t>have completed</w:t>
      </w:r>
      <w:proofErr w:type="gramEnd"/>
      <w:r w:rsidRPr="00870B19">
        <w:rPr>
          <w:rFonts w:cs="Arial"/>
          <w:color w:val="EE0000"/>
          <w:sz w:val="22"/>
          <w:szCs w:val="22"/>
        </w:rPr>
        <w:t xml:space="preserve"> the </w:t>
      </w:r>
      <w:proofErr w:type="gramStart"/>
      <w:r w:rsidRPr="00870B19">
        <w:rPr>
          <w:rFonts w:cs="Arial"/>
          <w:color w:val="EE0000"/>
          <w:sz w:val="22"/>
          <w:szCs w:val="22"/>
        </w:rPr>
        <w:t>112 hour</w:t>
      </w:r>
      <w:proofErr w:type="gramEnd"/>
      <w:r w:rsidRPr="00870B19">
        <w:rPr>
          <w:rFonts w:cs="Arial"/>
          <w:color w:val="EE0000"/>
          <w:sz w:val="22"/>
          <w:szCs w:val="22"/>
        </w:rPr>
        <w:t xml:space="preserve"> Drug Recognition Expert (DRE) School.  I have also completed the </w:t>
      </w:r>
      <w:proofErr w:type="gramStart"/>
      <w:r w:rsidRPr="00870B19">
        <w:rPr>
          <w:rFonts w:cs="Arial"/>
          <w:color w:val="EE0000"/>
          <w:sz w:val="22"/>
          <w:szCs w:val="22"/>
        </w:rPr>
        <w:t>80 hour</w:t>
      </w:r>
      <w:proofErr w:type="gramEnd"/>
      <w:r w:rsidRPr="00870B19">
        <w:rPr>
          <w:rFonts w:cs="Arial"/>
          <w:color w:val="EE0000"/>
          <w:sz w:val="22"/>
          <w:szCs w:val="22"/>
        </w:rPr>
        <w:t xml:space="preserve"> Drug Enforcement Administration Basic Drug Enforcement Course.  I have also completed the </w:t>
      </w:r>
      <w:proofErr w:type="gramStart"/>
      <w:r w:rsidRPr="00870B19">
        <w:rPr>
          <w:rFonts w:cs="Arial"/>
          <w:color w:val="EE0000"/>
          <w:sz w:val="22"/>
          <w:szCs w:val="22"/>
        </w:rPr>
        <w:t>28 hour</w:t>
      </w:r>
      <w:proofErr w:type="gramEnd"/>
      <w:r w:rsidRPr="00870B19">
        <w:rPr>
          <w:rFonts w:cs="Arial"/>
          <w:color w:val="EE0000"/>
          <w:sz w:val="22"/>
          <w:szCs w:val="22"/>
        </w:rPr>
        <w:t xml:space="preserve"> Homeland Security Investigations (HSI) Task Force Officer (TFO) School.  I currently possess a Basic Police Certification.  I hold a Bachelor of Arts degree in Architecture from the University of Oregon</w:t>
      </w:r>
      <w:r w:rsidRPr="002E361C">
        <w:rPr>
          <w:rFonts w:cs="Arial"/>
          <w:color w:val="000000" w:themeColor="text1"/>
          <w:sz w:val="22"/>
          <w:szCs w:val="22"/>
        </w:rPr>
        <w:t>.</w:t>
      </w:r>
    </w:p>
    <w:p w14:paraId="64220E3E" w14:textId="77777777" w:rsidR="00833530" w:rsidRDefault="00833530" w:rsidP="00843814">
      <w:pPr>
        <w:pStyle w:val="BodyText"/>
        <w:spacing w:after="0" w:line="360" w:lineRule="auto"/>
        <w:ind w:left="-720" w:right="-720"/>
        <w:jc w:val="both"/>
        <w:rPr>
          <w:rFonts w:cs="Arial"/>
          <w:color w:val="000000" w:themeColor="text1"/>
          <w:sz w:val="22"/>
          <w:szCs w:val="22"/>
        </w:rPr>
      </w:pPr>
    </w:p>
    <w:p w14:paraId="195231F6" w14:textId="77777777" w:rsidR="00833530" w:rsidRPr="00031EC5" w:rsidRDefault="00833530" w:rsidP="00031EC5">
      <w:pPr>
        <w:spacing w:line="360" w:lineRule="auto"/>
        <w:ind w:left="-720" w:right="-720"/>
        <w:jc w:val="both"/>
        <w:rPr>
          <w:rFonts w:ascii="Arial" w:hAnsi="Arial" w:cs="Arial"/>
          <w:color w:val="000000" w:themeColor="text1"/>
          <w:sz w:val="22"/>
          <w:szCs w:val="22"/>
        </w:rPr>
      </w:pPr>
      <w:r w:rsidRPr="00031EC5">
        <w:rPr>
          <w:rFonts w:ascii="Arial" w:hAnsi="Arial" w:cs="Arial"/>
          <w:color w:val="000000" w:themeColor="text1"/>
          <w:sz w:val="22"/>
          <w:szCs w:val="22"/>
        </w:rPr>
        <w:t xml:space="preserve">I have received specialized training </w:t>
      </w:r>
      <w:proofErr w:type="gramStart"/>
      <w:r w:rsidRPr="00031EC5">
        <w:rPr>
          <w:rFonts w:ascii="Arial" w:hAnsi="Arial" w:cs="Arial"/>
          <w:color w:val="000000" w:themeColor="text1"/>
          <w:sz w:val="22"/>
          <w:szCs w:val="22"/>
        </w:rPr>
        <w:t>in the area of</w:t>
      </w:r>
      <w:proofErr w:type="gramEnd"/>
      <w:r w:rsidRPr="00031EC5">
        <w:rPr>
          <w:rFonts w:ascii="Arial" w:hAnsi="Arial" w:cs="Arial"/>
          <w:color w:val="000000" w:themeColor="text1"/>
          <w:sz w:val="22"/>
          <w:szCs w:val="22"/>
        </w:rPr>
        <w:t xml:space="preserve"> narcotics investigations </w:t>
      </w:r>
      <w:proofErr w:type="gramStart"/>
      <w:r w:rsidRPr="00031EC5">
        <w:rPr>
          <w:rFonts w:ascii="Arial" w:hAnsi="Arial" w:cs="Arial"/>
          <w:color w:val="000000" w:themeColor="text1"/>
          <w:sz w:val="22"/>
          <w:szCs w:val="22"/>
        </w:rPr>
        <w:t>including;</w:t>
      </w:r>
      <w:proofErr w:type="gramEnd"/>
      <w:r w:rsidRPr="00031EC5">
        <w:rPr>
          <w:rFonts w:ascii="Arial" w:hAnsi="Arial" w:cs="Arial"/>
          <w:color w:val="000000" w:themeColor="text1"/>
          <w:sz w:val="22"/>
          <w:szCs w:val="22"/>
        </w:rPr>
        <w:t xml:space="preserve"> narcotics identification, surveillance techniques, handling and packaging of evidence, identifying Drug Trafficking Organizations (DTOs) and Money Laundering Organizations (MLOs), drug trends, narcotic trafficker characteristics, and testing of suspected controlled substances by scientifically accepted methods. This training has been provided to me by DPSST, the United States Drug Enforcement Administration (DEA), HSI, the High Intensity Drug Trafficking Area (HIDTA) program, narcotics law enforcement conferences hosted across the United States, and in-service training through the Washington County Sheriff’s Office.  Included in my training and experience, I have training specific to the identification and investigation of people involved in the use, sale, manufacturing and/or delivery of controlled substances including, but not limited to, methamphetamine, cocaine, marijuana, MDMA, heroin and other controlled substances.  </w:t>
      </w:r>
    </w:p>
    <w:p w14:paraId="01535B73" w14:textId="77777777" w:rsidR="00833530" w:rsidRPr="00031EC5" w:rsidRDefault="00833530" w:rsidP="00031EC5">
      <w:pPr>
        <w:spacing w:line="360" w:lineRule="auto"/>
        <w:ind w:left="-720" w:right="-720"/>
        <w:jc w:val="both"/>
        <w:rPr>
          <w:rFonts w:ascii="Arial" w:hAnsi="Arial" w:cs="Arial"/>
          <w:color w:val="000000" w:themeColor="text1"/>
          <w:spacing w:val="-3"/>
          <w:sz w:val="22"/>
          <w:szCs w:val="22"/>
        </w:rPr>
      </w:pPr>
    </w:p>
    <w:p w14:paraId="75E7FD47" w14:textId="77777777" w:rsidR="00833530"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During my career as a Sheriff’s Deputy, I have been involved in multiple narcotics investigations, which have resulted in the arrest and conviction of the suspect.  I have learned from my training and experience that investigations are most often conducted using a variety of investigative techniques which may include but are not limited to the following:</w:t>
      </w:r>
      <w:r w:rsidRPr="00031EC5">
        <w:rPr>
          <w:rFonts w:ascii="Arial" w:hAnsi="Arial" w:cs="Arial"/>
          <w:color w:val="000000" w:themeColor="text1"/>
          <w:spacing w:val="-3"/>
          <w:sz w:val="22"/>
          <w:szCs w:val="22"/>
        </w:rPr>
        <w:tab/>
      </w:r>
    </w:p>
    <w:p w14:paraId="3F495F60" w14:textId="77777777" w:rsidR="00453CB5" w:rsidRPr="00031EC5" w:rsidRDefault="00453CB5" w:rsidP="00031EC5">
      <w:pPr>
        <w:tabs>
          <w:tab w:val="left" w:pos="-720"/>
        </w:tabs>
        <w:suppressAutoHyphens/>
        <w:spacing w:line="360" w:lineRule="auto"/>
        <w:ind w:left="-720" w:right="-720"/>
        <w:jc w:val="both"/>
        <w:rPr>
          <w:rFonts w:ascii="Arial" w:hAnsi="Arial" w:cs="Arial"/>
          <w:color w:val="000000" w:themeColor="text1"/>
          <w:sz w:val="22"/>
          <w:szCs w:val="22"/>
        </w:rPr>
      </w:pPr>
    </w:p>
    <w:p w14:paraId="7C704DEE" w14:textId="3AAC8E49" w:rsidR="00BE6B53" w:rsidRPr="00BE6B53" w:rsidRDefault="00833530" w:rsidP="0085005A">
      <w:pPr>
        <w:pStyle w:val="ListParagraph"/>
        <w:widowControl w:val="0"/>
        <w:numPr>
          <w:ilvl w:val="0"/>
          <w:numId w:val="7"/>
        </w:numPr>
        <w:tabs>
          <w:tab w:val="left" w:pos="-720"/>
        </w:tabs>
        <w:suppressAutoHyphens/>
        <w:spacing w:line="360" w:lineRule="auto"/>
        <w:ind w:right="-720"/>
        <w:jc w:val="both"/>
        <w:rPr>
          <w:rFonts w:ascii="Arial" w:eastAsia="MS Mincho" w:hAnsi="Arial" w:cs="Arial"/>
          <w:color w:val="000000" w:themeColor="text1"/>
          <w:spacing w:val="-3"/>
          <w:sz w:val="22"/>
          <w:szCs w:val="22"/>
          <w:lang w:eastAsia="ja-JP"/>
        </w:rPr>
      </w:pPr>
      <w:r w:rsidRPr="00031EC5">
        <w:rPr>
          <w:rFonts w:ascii="Arial" w:hAnsi="Arial" w:cs="Arial"/>
          <w:color w:val="000000" w:themeColor="text1"/>
          <w:spacing w:val="-3"/>
          <w:sz w:val="22"/>
          <w:szCs w:val="22"/>
        </w:rPr>
        <w:t>Investigations where I have utilized the information provided to me by identifiable private citizens, who are not involved in criminal activity and are not confidential informants.</w:t>
      </w:r>
    </w:p>
    <w:p w14:paraId="6487EA05" w14:textId="77777777" w:rsidR="00BE6B53" w:rsidRPr="00BE6B53" w:rsidRDefault="00BE6B53" w:rsidP="00BE6B53">
      <w:pPr>
        <w:pStyle w:val="ListParagraph"/>
        <w:widowControl w:val="0"/>
        <w:tabs>
          <w:tab w:val="left" w:pos="-720"/>
        </w:tabs>
        <w:suppressAutoHyphens/>
        <w:spacing w:line="360" w:lineRule="auto"/>
        <w:ind w:right="-720"/>
        <w:jc w:val="both"/>
        <w:rPr>
          <w:rFonts w:ascii="Arial" w:eastAsia="MS Mincho" w:hAnsi="Arial" w:cs="Arial"/>
          <w:color w:val="000000" w:themeColor="text1"/>
          <w:spacing w:val="-3"/>
          <w:sz w:val="22"/>
          <w:szCs w:val="22"/>
          <w:lang w:eastAsia="ja-JP"/>
        </w:rPr>
      </w:pPr>
    </w:p>
    <w:p w14:paraId="0D9CD5F3" w14:textId="2BA3AD5D" w:rsidR="00833530" w:rsidRPr="00BE6B53" w:rsidRDefault="00833530" w:rsidP="0085005A">
      <w:pPr>
        <w:pStyle w:val="ListParagraph"/>
        <w:numPr>
          <w:ilvl w:val="0"/>
          <w:numId w:val="7"/>
        </w:numPr>
        <w:tabs>
          <w:tab w:val="left" w:pos="-720"/>
        </w:tabs>
        <w:suppressAutoHyphens/>
        <w:spacing w:before="100" w:beforeAutospacing="1" w:after="100" w:afterAutospacing="1" w:line="360" w:lineRule="auto"/>
        <w:ind w:right="-720"/>
        <w:jc w:val="both"/>
        <w:rPr>
          <w:rFonts w:ascii="Arial" w:eastAsia="MS Mincho" w:hAnsi="Arial" w:cs="Arial"/>
          <w:color w:val="000000" w:themeColor="text1"/>
          <w:spacing w:val="-3"/>
          <w:sz w:val="22"/>
          <w:szCs w:val="22"/>
          <w:lang w:eastAsia="ja-JP"/>
        </w:rPr>
      </w:pPr>
      <w:r w:rsidRPr="00BE6B53">
        <w:rPr>
          <w:rFonts w:ascii="Arial" w:eastAsia="MS Mincho" w:hAnsi="Arial" w:cs="Arial"/>
          <w:color w:val="000000" w:themeColor="text1"/>
          <w:spacing w:val="-3"/>
          <w:sz w:val="22"/>
          <w:szCs w:val="22"/>
          <w:lang w:eastAsia="ja-JP"/>
        </w:rPr>
        <w:t>Investigations where I have utilized the information provided to me by a named informant.  When using an informant in a criminal investigation, based on my training and experience, I know it is imperative that information the informant is providing to law enforcement be verified to determine the truthfulness and reliability of the informant.  I have knowledge from other officers and detectives that have used informants in previous investigations, and I know based on my training and experience, an informant can give accurate information based on the informant’s personal knowledge of the criminal enterprise which the informant is providing information on.</w:t>
      </w:r>
    </w:p>
    <w:p w14:paraId="74C90AA0" w14:textId="77777777" w:rsidR="00BE6B53" w:rsidRDefault="00BE6B53" w:rsidP="00BE6B53">
      <w:pPr>
        <w:pStyle w:val="ListParagraph"/>
        <w:tabs>
          <w:tab w:val="left" w:pos="-720"/>
        </w:tabs>
        <w:suppressAutoHyphens/>
        <w:spacing w:before="100" w:beforeAutospacing="1" w:after="100" w:afterAutospacing="1" w:line="360" w:lineRule="auto"/>
        <w:ind w:right="-720"/>
        <w:jc w:val="both"/>
        <w:rPr>
          <w:rFonts w:ascii="Arial" w:eastAsia="MS Mincho" w:hAnsi="Arial" w:cs="Arial"/>
          <w:color w:val="000000" w:themeColor="text1"/>
          <w:spacing w:val="-3"/>
          <w:sz w:val="22"/>
          <w:szCs w:val="22"/>
          <w:lang w:eastAsia="ja-JP"/>
        </w:rPr>
      </w:pPr>
    </w:p>
    <w:p w14:paraId="54C87430" w14:textId="357F6EC3" w:rsidR="00833530" w:rsidRPr="00BE6B53" w:rsidRDefault="00833530" w:rsidP="0085005A">
      <w:pPr>
        <w:pStyle w:val="ListParagraph"/>
        <w:numPr>
          <w:ilvl w:val="0"/>
          <w:numId w:val="7"/>
        </w:numPr>
        <w:tabs>
          <w:tab w:val="left" w:pos="-720"/>
        </w:tabs>
        <w:suppressAutoHyphens/>
        <w:spacing w:before="100" w:beforeAutospacing="1" w:after="100" w:afterAutospacing="1" w:line="360" w:lineRule="auto"/>
        <w:ind w:right="-720"/>
        <w:jc w:val="both"/>
        <w:rPr>
          <w:rFonts w:ascii="Arial" w:eastAsia="MS Mincho" w:hAnsi="Arial" w:cs="Arial"/>
          <w:color w:val="000000" w:themeColor="text1"/>
          <w:spacing w:val="-3"/>
          <w:sz w:val="22"/>
          <w:szCs w:val="22"/>
          <w:lang w:eastAsia="ja-JP"/>
        </w:rPr>
      </w:pPr>
      <w:r w:rsidRPr="00BE6B53">
        <w:rPr>
          <w:rFonts w:ascii="Arial" w:eastAsia="MS Mincho" w:hAnsi="Arial" w:cs="Arial"/>
          <w:color w:val="000000" w:themeColor="text1"/>
          <w:spacing w:val="-3"/>
          <w:sz w:val="22"/>
          <w:szCs w:val="22"/>
          <w:lang w:eastAsia="ja-JP"/>
        </w:rPr>
        <w:t>Investigations where I have used information given to me by a Confidential Informant (CI).  When using a CI in a criminal investigation, based on my training and experience, I know it is imperative that information the CI is providing to law enforcement be verified to determine the truthfulness and reliability of the CI.  I have knowledge from other officers and detectives that have used CIs in previous investigations, and I know based on my training and experience with my own CIs, a CI can give accurate information as the CI often has personal experience and knowledge of the suspect(s).  Furthermore, CIs need to remain anonymous, so they are protected from retaliation by the suspect(s), which is why they are not a “named” informant.</w:t>
      </w:r>
    </w:p>
    <w:p w14:paraId="3DF570A5" w14:textId="77777777" w:rsidR="00BE6B53" w:rsidRDefault="00BE6B53" w:rsidP="00BE6B53">
      <w:pPr>
        <w:pStyle w:val="ListParagraph"/>
        <w:snapToGrid w:val="0"/>
        <w:spacing w:after="200" w:line="360" w:lineRule="auto"/>
        <w:ind w:right="-720"/>
        <w:jc w:val="both"/>
        <w:rPr>
          <w:rFonts w:ascii="Arial" w:hAnsi="Arial" w:cs="Arial"/>
          <w:color w:val="000000" w:themeColor="text1"/>
          <w:spacing w:val="-3"/>
          <w:sz w:val="22"/>
          <w:szCs w:val="22"/>
        </w:rPr>
      </w:pPr>
    </w:p>
    <w:p w14:paraId="291E3606" w14:textId="008308CE" w:rsidR="00833530" w:rsidRPr="00BE6B53" w:rsidRDefault="00833530" w:rsidP="0085005A">
      <w:pPr>
        <w:pStyle w:val="ListParagraph"/>
        <w:numPr>
          <w:ilvl w:val="0"/>
          <w:numId w:val="7"/>
        </w:numPr>
        <w:snapToGrid w:val="0"/>
        <w:spacing w:after="200" w:line="360" w:lineRule="auto"/>
        <w:ind w:right="-720"/>
        <w:jc w:val="both"/>
        <w:rPr>
          <w:rFonts w:ascii="Arial" w:hAnsi="Arial" w:cs="Arial"/>
          <w:color w:val="000000" w:themeColor="text1"/>
          <w:spacing w:val="-3"/>
          <w:sz w:val="22"/>
          <w:szCs w:val="22"/>
        </w:rPr>
      </w:pPr>
      <w:r w:rsidRPr="00BE6B53">
        <w:rPr>
          <w:rFonts w:ascii="Arial" w:hAnsi="Arial" w:cs="Arial"/>
          <w:color w:val="000000" w:themeColor="text1"/>
          <w:spacing w:val="-3"/>
          <w:sz w:val="22"/>
          <w:szCs w:val="22"/>
        </w:rPr>
        <w:t>The surveillance of persons and/or places associated with the possession, sale, manufacture and/or delivery of controlled substances.</w:t>
      </w:r>
    </w:p>
    <w:p w14:paraId="070B3CD4" w14:textId="77777777" w:rsidR="00833530" w:rsidRPr="00031EC5" w:rsidRDefault="00833530" w:rsidP="00BE6B53">
      <w:pPr>
        <w:snapToGrid w:val="0"/>
        <w:spacing w:after="200" w:line="360" w:lineRule="auto"/>
        <w:ind w:left="-720"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A review of law enforcement records and files including:</w:t>
      </w:r>
    </w:p>
    <w:p w14:paraId="552950C7" w14:textId="77777777" w:rsidR="00833530" w:rsidRPr="00031EC5" w:rsidRDefault="00833530" w:rsidP="0085005A">
      <w:pPr>
        <w:numPr>
          <w:ilvl w:val="2"/>
          <w:numId w:val="5"/>
        </w:numPr>
        <w:snapToGrid w:val="0"/>
        <w:spacing w:after="200" w:line="276" w:lineRule="auto"/>
        <w:ind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 xml:space="preserve">Arrest </w:t>
      </w:r>
      <w:proofErr w:type="gramStart"/>
      <w:r w:rsidRPr="00031EC5">
        <w:rPr>
          <w:rFonts w:ascii="Arial" w:hAnsi="Arial" w:cs="Arial"/>
          <w:color w:val="000000" w:themeColor="text1"/>
          <w:spacing w:val="-3"/>
          <w:sz w:val="22"/>
          <w:szCs w:val="22"/>
        </w:rPr>
        <w:t>Records;</w:t>
      </w:r>
      <w:proofErr w:type="gramEnd"/>
    </w:p>
    <w:p w14:paraId="2D0CD23D" w14:textId="77777777" w:rsidR="00833530" w:rsidRPr="00031EC5" w:rsidRDefault="00833530" w:rsidP="0085005A">
      <w:pPr>
        <w:numPr>
          <w:ilvl w:val="2"/>
          <w:numId w:val="5"/>
        </w:numPr>
        <w:snapToGrid w:val="0"/>
        <w:spacing w:after="200" w:line="276" w:lineRule="auto"/>
        <w:ind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lastRenderedPageBreak/>
        <w:t xml:space="preserve">Documents seized from prior </w:t>
      </w:r>
      <w:proofErr w:type="gramStart"/>
      <w:r w:rsidRPr="00031EC5">
        <w:rPr>
          <w:rFonts w:ascii="Arial" w:hAnsi="Arial" w:cs="Arial"/>
          <w:color w:val="000000" w:themeColor="text1"/>
          <w:spacing w:val="-3"/>
          <w:sz w:val="22"/>
          <w:szCs w:val="22"/>
        </w:rPr>
        <w:t>investigations;</w:t>
      </w:r>
      <w:proofErr w:type="gramEnd"/>
    </w:p>
    <w:p w14:paraId="5FEA2FDF" w14:textId="77777777" w:rsidR="00833530" w:rsidRPr="00031EC5" w:rsidRDefault="00833530" w:rsidP="0085005A">
      <w:pPr>
        <w:numPr>
          <w:ilvl w:val="2"/>
          <w:numId w:val="5"/>
        </w:numPr>
        <w:snapToGrid w:val="0"/>
        <w:spacing w:after="200" w:line="276" w:lineRule="auto"/>
        <w:ind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 xml:space="preserve">Intelligence </w:t>
      </w:r>
      <w:proofErr w:type="gramStart"/>
      <w:r w:rsidRPr="00031EC5">
        <w:rPr>
          <w:rFonts w:ascii="Arial" w:hAnsi="Arial" w:cs="Arial"/>
          <w:color w:val="000000" w:themeColor="text1"/>
          <w:spacing w:val="-3"/>
          <w:sz w:val="22"/>
          <w:szCs w:val="22"/>
        </w:rPr>
        <w:t>reports;</w:t>
      </w:r>
      <w:proofErr w:type="gramEnd"/>
    </w:p>
    <w:p w14:paraId="363B6351" w14:textId="77777777" w:rsidR="00833530" w:rsidRPr="00031EC5" w:rsidRDefault="00833530" w:rsidP="0085005A">
      <w:pPr>
        <w:numPr>
          <w:ilvl w:val="2"/>
          <w:numId w:val="5"/>
        </w:numPr>
        <w:snapToGrid w:val="0"/>
        <w:spacing w:after="200" w:line="276" w:lineRule="auto"/>
        <w:ind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 xml:space="preserve">Records of criminal </w:t>
      </w:r>
      <w:proofErr w:type="gramStart"/>
      <w:r w:rsidRPr="00031EC5">
        <w:rPr>
          <w:rFonts w:ascii="Arial" w:hAnsi="Arial" w:cs="Arial"/>
          <w:color w:val="000000" w:themeColor="text1"/>
          <w:spacing w:val="-3"/>
          <w:sz w:val="22"/>
          <w:szCs w:val="22"/>
        </w:rPr>
        <w:t>convictions;</w:t>
      </w:r>
      <w:proofErr w:type="gramEnd"/>
    </w:p>
    <w:p w14:paraId="1F5DE415" w14:textId="77777777" w:rsidR="00833530" w:rsidRPr="00031EC5" w:rsidRDefault="00833530" w:rsidP="0085005A">
      <w:pPr>
        <w:numPr>
          <w:ilvl w:val="2"/>
          <w:numId w:val="5"/>
        </w:numPr>
        <w:snapToGrid w:val="0"/>
        <w:spacing w:after="200" w:line="276" w:lineRule="auto"/>
        <w:ind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 xml:space="preserve">Evidence seized in prior </w:t>
      </w:r>
      <w:proofErr w:type="gramStart"/>
      <w:r w:rsidRPr="00031EC5">
        <w:rPr>
          <w:rFonts w:ascii="Arial" w:hAnsi="Arial" w:cs="Arial"/>
          <w:color w:val="000000" w:themeColor="text1"/>
          <w:spacing w:val="-3"/>
          <w:sz w:val="22"/>
          <w:szCs w:val="22"/>
        </w:rPr>
        <w:t>investigations;</w:t>
      </w:r>
      <w:proofErr w:type="gramEnd"/>
    </w:p>
    <w:p w14:paraId="7003C24F" w14:textId="77777777" w:rsidR="00833530" w:rsidRPr="00031EC5" w:rsidRDefault="00833530" w:rsidP="0085005A">
      <w:pPr>
        <w:numPr>
          <w:ilvl w:val="2"/>
          <w:numId w:val="5"/>
        </w:numPr>
        <w:snapToGrid w:val="0"/>
        <w:spacing w:after="200" w:line="276" w:lineRule="auto"/>
        <w:ind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 xml:space="preserve">The personal or accumulated knowledge and analysis of other trained law enforcement </w:t>
      </w:r>
      <w:proofErr w:type="gramStart"/>
      <w:r w:rsidRPr="00031EC5">
        <w:rPr>
          <w:rFonts w:ascii="Arial" w:hAnsi="Arial" w:cs="Arial"/>
          <w:color w:val="000000" w:themeColor="text1"/>
          <w:spacing w:val="-3"/>
          <w:sz w:val="22"/>
          <w:szCs w:val="22"/>
        </w:rPr>
        <w:t>officers;</w:t>
      </w:r>
      <w:proofErr w:type="gramEnd"/>
    </w:p>
    <w:p w14:paraId="5B4231E1" w14:textId="77777777" w:rsidR="00833530" w:rsidRPr="00031EC5" w:rsidRDefault="00833530" w:rsidP="0085005A">
      <w:pPr>
        <w:numPr>
          <w:ilvl w:val="2"/>
          <w:numId w:val="5"/>
        </w:numPr>
        <w:snapToGrid w:val="0"/>
        <w:spacing w:after="200" w:line="276" w:lineRule="auto"/>
        <w:ind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 xml:space="preserve">Results of laboratory analysis of controlled </w:t>
      </w:r>
      <w:proofErr w:type="gramStart"/>
      <w:r w:rsidRPr="00031EC5">
        <w:rPr>
          <w:rFonts w:ascii="Arial" w:hAnsi="Arial" w:cs="Arial"/>
          <w:color w:val="000000" w:themeColor="text1"/>
          <w:spacing w:val="-3"/>
          <w:sz w:val="22"/>
          <w:szCs w:val="22"/>
        </w:rPr>
        <w:t>substances;</w:t>
      </w:r>
      <w:proofErr w:type="gramEnd"/>
    </w:p>
    <w:p w14:paraId="15807535" w14:textId="77777777" w:rsidR="00833530" w:rsidRPr="00031EC5" w:rsidRDefault="00833530" w:rsidP="0085005A">
      <w:pPr>
        <w:numPr>
          <w:ilvl w:val="2"/>
          <w:numId w:val="5"/>
        </w:numPr>
        <w:snapToGrid w:val="0"/>
        <w:spacing w:after="200" w:line="276" w:lineRule="auto"/>
        <w:ind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Oregon Department of Motor Vehicle records (hereafter referred to as DMV).</w:t>
      </w:r>
    </w:p>
    <w:p w14:paraId="7C1D3E61"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08EEFE10"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I have also learned through my training and experience as a Sheriff’s Deputy:</w:t>
      </w:r>
    </w:p>
    <w:p w14:paraId="539551CD"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227002D6" w14:textId="7774F2D4" w:rsidR="00833530" w:rsidRPr="001C3567" w:rsidRDefault="00833530" w:rsidP="0085005A">
      <w:pPr>
        <w:pStyle w:val="ListParagraph"/>
        <w:widowControl w:val="0"/>
        <w:numPr>
          <w:ilvl w:val="0"/>
          <w:numId w:val="6"/>
        </w:numPr>
        <w:snapToGrid w:val="0"/>
        <w:spacing w:line="360" w:lineRule="auto"/>
        <w:ind w:right="-720"/>
        <w:jc w:val="both"/>
        <w:rPr>
          <w:rFonts w:ascii="Arial" w:hAnsi="Arial" w:cs="Arial"/>
          <w:color w:val="000000" w:themeColor="text1"/>
          <w:spacing w:val="-3"/>
          <w:sz w:val="22"/>
          <w:szCs w:val="22"/>
        </w:rPr>
      </w:pPr>
      <w:r w:rsidRPr="001C3567">
        <w:rPr>
          <w:rFonts w:ascii="Arial" w:hAnsi="Arial" w:cs="Arial"/>
          <w:color w:val="000000" w:themeColor="text1"/>
          <w:spacing w:val="-3"/>
          <w:sz w:val="22"/>
          <w:szCs w:val="22"/>
        </w:rPr>
        <w:t>A high volume of foot traffic and/or vehicle traffic that visit for a short period of time, at one location, is a common characteristic of a location that is involved with the trafficking, storage, and/or sales of illicit drugs.</w:t>
      </w:r>
    </w:p>
    <w:p w14:paraId="3E298BA8" w14:textId="77777777" w:rsidR="00833530" w:rsidRPr="00031EC5" w:rsidRDefault="00833530" w:rsidP="00031EC5">
      <w:pPr>
        <w:snapToGrid w:val="0"/>
        <w:spacing w:line="360" w:lineRule="auto"/>
        <w:ind w:left="-720" w:right="-720"/>
        <w:jc w:val="both"/>
        <w:rPr>
          <w:rFonts w:ascii="Arial" w:hAnsi="Arial" w:cs="Arial"/>
          <w:color w:val="000000" w:themeColor="text1"/>
          <w:spacing w:val="-3"/>
          <w:sz w:val="22"/>
          <w:szCs w:val="22"/>
        </w:rPr>
      </w:pPr>
    </w:p>
    <w:p w14:paraId="5ADF838C" w14:textId="665C6999" w:rsidR="00833530" w:rsidRPr="001C3567"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proofErr w:type="gramStart"/>
      <w:r w:rsidRPr="001C3567">
        <w:rPr>
          <w:rFonts w:ascii="Arial" w:hAnsi="Arial" w:cs="Arial"/>
          <w:color w:val="000000" w:themeColor="text1"/>
          <w:spacing w:val="-3"/>
          <w:sz w:val="22"/>
          <w:szCs w:val="22"/>
        </w:rPr>
        <w:t>Persons</w:t>
      </w:r>
      <w:proofErr w:type="gramEnd"/>
      <w:r w:rsidRPr="001C3567">
        <w:rPr>
          <w:rFonts w:ascii="Arial" w:hAnsi="Arial" w:cs="Arial"/>
          <w:color w:val="000000" w:themeColor="text1"/>
          <w:spacing w:val="-3"/>
          <w:sz w:val="22"/>
          <w:szCs w:val="22"/>
        </w:rPr>
        <w:t xml:space="preserve"> involved in the use of and trafficking of controlled substances commonly keep weapons on their persons, in their vehicles and in their residences, including firearms, to protect themselves, their proceeds, businesses, and controlled substances from unwanted intruders, as well as police.  These persons will often use radio frequency scanners, surveillance cameras, and audio monitors for early warning notifications of police contact and/or arrival that can compromise the safety of police and confidential informants.</w:t>
      </w:r>
    </w:p>
    <w:p w14:paraId="4BC671B1" w14:textId="77777777" w:rsidR="00833530" w:rsidRPr="00031EC5" w:rsidRDefault="00833530" w:rsidP="00031EC5">
      <w:pPr>
        <w:tabs>
          <w:tab w:val="left" w:pos="-720"/>
        </w:tabs>
        <w:suppressAutoHyphens/>
        <w:snapToGrid w:val="0"/>
        <w:spacing w:line="360" w:lineRule="auto"/>
        <w:ind w:left="-720" w:right="-720"/>
        <w:jc w:val="both"/>
        <w:rPr>
          <w:rFonts w:ascii="Arial" w:hAnsi="Arial" w:cs="Arial"/>
          <w:color w:val="000000" w:themeColor="text1"/>
          <w:spacing w:val="-3"/>
          <w:sz w:val="22"/>
          <w:szCs w:val="22"/>
        </w:rPr>
      </w:pPr>
    </w:p>
    <w:p w14:paraId="1704795B" w14:textId="046A9EAA" w:rsidR="00833530" w:rsidRPr="001C3567"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proofErr w:type="gramStart"/>
      <w:r w:rsidRPr="001C3567">
        <w:rPr>
          <w:rFonts w:ascii="Arial" w:hAnsi="Arial" w:cs="Arial"/>
          <w:color w:val="000000" w:themeColor="text1"/>
          <w:spacing w:val="-3"/>
          <w:sz w:val="22"/>
          <w:szCs w:val="22"/>
        </w:rPr>
        <w:t>The majority of</w:t>
      </w:r>
      <w:proofErr w:type="gramEnd"/>
      <w:r w:rsidRPr="001C3567">
        <w:rPr>
          <w:rFonts w:ascii="Arial" w:hAnsi="Arial" w:cs="Arial"/>
          <w:color w:val="000000" w:themeColor="text1"/>
          <w:spacing w:val="-3"/>
          <w:sz w:val="22"/>
          <w:szCs w:val="22"/>
        </w:rPr>
        <w:t xml:space="preserve"> controlled substances are bought and sold by their weight.  As a result of these controlled substances being bought and sold by their weight, those persons engaged in the purchase, manufacture, and/or distribution of controlled substances commonly maintain sensitive scales or balances at the locations where they distribute or re-package the controlled substances for redistribution.</w:t>
      </w:r>
    </w:p>
    <w:p w14:paraId="21B05AAC" w14:textId="77777777" w:rsidR="00833530" w:rsidRPr="00031EC5" w:rsidRDefault="00833530" w:rsidP="00031EC5">
      <w:pPr>
        <w:tabs>
          <w:tab w:val="left" w:pos="-720"/>
        </w:tabs>
        <w:suppressAutoHyphens/>
        <w:snapToGrid w:val="0"/>
        <w:spacing w:line="360" w:lineRule="auto"/>
        <w:ind w:left="-720" w:right="-720"/>
        <w:jc w:val="both"/>
        <w:rPr>
          <w:rFonts w:ascii="Arial" w:hAnsi="Arial" w:cs="Arial"/>
          <w:color w:val="000000" w:themeColor="text1"/>
          <w:spacing w:val="-3"/>
          <w:sz w:val="22"/>
          <w:szCs w:val="22"/>
        </w:rPr>
      </w:pPr>
    </w:p>
    <w:p w14:paraId="05933E52" w14:textId="5E77F91C" w:rsidR="00833530" w:rsidRPr="001C3567"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r w:rsidRPr="001C3567">
        <w:rPr>
          <w:rFonts w:ascii="Arial" w:hAnsi="Arial" w:cs="Arial"/>
          <w:color w:val="000000" w:themeColor="text1"/>
          <w:spacing w:val="-3"/>
          <w:sz w:val="22"/>
          <w:szCs w:val="22"/>
        </w:rPr>
        <w:t xml:space="preserve">It is common for those involved in illicit drug trafficking to receive the illicit drugs in a larger quantity. Controlled substances are packaged in the following:  plastic bags, tied plastic baggies, balloons, as well as folded pieces of paper or aluminum foil, which are used for </w:t>
      </w:r>
      <w:r w:rsidRPr="001C3567">
        <w:rPr>
          <w:rFonts w:ascii="Arial" w:hAnsi="Arial" w:cs="Arial"/>
          <w:color w:val="000000" w:themeColor="text1"/>
          <w:spacing w:val="-3"/>
          <w:sz w:val="22"/>
          <w:szCs w:val="22"/>
        </w:rPr>
        <w:lastRenderedPageBreak/>
        <w:t xml:space="preserve">re-packaging and resale. These items, as well as cutting agents, are kept at locations where controlled substances are distributed or re-packaged for distribution.  </w:t>
      </w:r>
    </w:p>
    <w:p w14:paraId="7CCA8E5A" w14:textId="77777777" w:rsidR="00833530" w:rsidRPr="00031EC5" w:rsidRDefault="00833530" w:rsidP="00031EC5">
      <w:pPr>
        <w:pStyle w:val="BodyTextIndent"/>
        <w:spacing w:line="360" w:lineRule="auto"/>
        <w:ind w:left="-720" w:right="-720"/>
        <w:rPr>
          <w:rFonts w:ascii="Arial" w:hAnsi="Arial" w:cs="Arial"/>
          <w:color w:val="000000" w:themeColor="text1"/>
          <w:spacing w:val="-3"/>
          <w:sz w:val="22"/>
          <w:szCs w:val="22"/>
        </w:rPr>
      </w:pPr>
    </w:p>
    <w:p w14:paraId="01C4063D" w14:textId="48DB7FBF" w:rsidR="00833530" w:rsidRPr="001C3567" w:rsidRDefault="00833530" w:rsidP="0085005A">
      <w:pPr>
        <w:pStyle w:val="ListParagraph"/>
        <w:widowControl w:val="0"/>
        <w:numPr>
          <w:ilvl w:val="0"/>
          <w:numId w:val="6"/>
        </w:numPr>
        <w:tabs>
          <w:tab w:val="left" w:pos="0"/>
        </w:tabs>
        <w:suppressAutoHyphens/>
        <w:snapToGrid w:val="0"/>
        <w:spacing w:line="360" w:lineRule="auto"/>
        <w:ind w:right="-720"/>
        <w:jc w:val="both"/>
        <w:rPr>
          <w:rFonts w:ascii="Arial" w:hAnsi="Arial" w:cs="Arial"/>
          <w:color w:val="000000" w:themeColor="text1"/>
          <w:spacing w:val="-3"/>
          <w:sz w:val="22"/>
          <w:szCs w:val="22"/>
        </w:rPr>
      </w:pPr>
      <w:r w:rsidRPr="001C3567">
        <w:rPr>
          <w:rFonts w:ascii="Arial" w:hAnsi="Arial" w:cs="Arial"/>
          <w:color w:val="000000" w:themeColor="text1"/>
          <w:spacing w:val="-3"/>
          <w:sz w:val="22"/>
          <w:szCs w:val="22"/>
        </w:rPr>
        <w:t>Persons involved in the possession or delivery of controlled substances commonly secrete and keep the controlled substances on their persons, in their residences, in their vehicles, and in attached and unattached structures on the property of their residences. It is also common for the persons to transport the controlled substances in their vehicles, especially   if they are involved in the sale and delivery of controlled substances.</w:t>
      </w:r>
    </w:p>
    <w:p w14:paraId="5830093B"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45DF09AE" w14:textId="4D9AEB29" w:rsidR="00833530" w:rsidRPr="001C3567"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r w:rsidRPr="001C3567">
        <w:rPr>
          <w:rFonts w:ascii="Arial" w:hAnsi="Arial" w:cs="Arial"/>
          <w:color w:val="000000" w:themeColor="text1"/>
          <w:spacing w:val="-3"/>
          <w:sz w:val="22"/>
          <w:szCs w:val="22"/>
        </w:rPr>
        <w:t xml:space="preserve">Persons who distribute controlled substances maintain records which relate to the concealing, laundering, and investing of income accumulated in the illicit drug trafficking business such as accounts, ledgers, and documents relative to the transportation, ordering, purchasing, and distribution of controlled substances which can identify co-conspirators.  </w:t>
      </w:r>
    </w:p>
    <w:p w14:paraId="1883429D"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7E9F31CF" w14:textId="29039EC7" w:rsidR="00833530" w:rsidRPr="001C3567"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r w:rsidRPr="001C3567">
        <w:rPr>
          <w:rFonts w:ascii="Arial" w:hAnsi="Arial" w:cs="Arial"/>
          <w:color w:val="000000" w:themeColor="text1"/>
          <w:spacing w:val="-3"/>
          <w:sz w:val="22"/>
          <w:szCs w:val="22"/>
        </w:rPr>
        <w:t>These records, accounts, ledgers, and documents are often kept and maintained at personal residences, in computers, pagers, telephone answering machines, mobile phones, storage units, places of business, safes, safe deposit boxes, or the residences of relatives and/or co-conspirators who are involved in the storing, importation, or distribution of controlled substances.</w:t>
      </w:r>
    </w:p>
    <w:p w14:paraId="3C46DBEB"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056F9AD2" w14:textId="670A9503" w:rsidR="00833530" w:rsidRPr="001C3567"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r w:rsidRPr="001C3567">
        <w:rPr>
          <w:rFonts w:ascii="Arial" w:hAnsi="Arial" w:cs="Arial"/>
          <w:color w:val="000000" w:themeColor="text1"/>
          <w:spacing w:val="-3"/>
          <w:sz w:val="22"/>
          <w:szCs w:val="22"/>
        </w:rPr>
        <w:t xml:space="preserve">Cellular telephones and other communication devices are used to facilitate drug transactions.  Therefore, it is more likely than not, the numbers that appear in the cellular telephones are numbers that belong to either buyers or suppliers, and those numbers can be helpful in the investigation of that case. </w:t>
      </w:r>
    </w:p>
    <w:p w14:paraId="2593129A"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163D6D26" w14:textId="65A06F37" w:rsidR="00833530" w:rsidRPr="001C3567"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r w:rsidRPr="001C3567">
        <w:rPr>
          <w:rFonts w:ascii="Arial" w:hAnsi="Arial" w:cs="Arial"/>
          <w:color w:val="000000" w:themeColor="text1"/>
          <w:spacing w:val="-3"/>
          <w:sz w:val="22"/>
          <w:szCs w:val="22"/>
        </w:rPr>
        <w:t xml:space="preserve">Persons involved in the trafficking of controlled substances will record their financial activities and transactions in writing, within a computer or cellular telephone, or retain valuables that were illegally obtained within their residence, outbuildings, safety deposit boxes, safes, upon their persons, or in the secure locations which require a key or other such means to gain access.  These records include inventory, debts, accounts receivable, suppliers, and customers.  </w:t>
      </w:r>
    </w:p>
    <w:p w14:paraId="4D90FE0E"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4E6F4237" w14:textId="5B3DCA48" w:rsidR="00833530" w:rsidRPr="001C3567"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r w:rsidRPr="001C3567">
        <w:rPr>
          <w:rFonts w:ascii="Arial" w:hAnsi="Arial" w:cs="Arial"/>
          <w:color w:val="000000" w:themeColor="text1"/>
          <w:spacing w:val="-3"/>
          <w:sz w:val="22"/>
          <w:szCs w:val="22"/>
        </w:rPr>
        <w:t xml:space="preserve">It is common for the persons to transport the controlled substances in their vehicles, </w:t>
      </w:r>
      <w:r w:rsidRPr="001C3567">
        <w:rPr>
          <w:rFonts w:ascii="Arial" w:hAnsi="Arial" w:cs="Arial"/>
          <w:color w:val="000000" w:themeColor="text1"/>
          <w:spacing w:val="-3"/>
          <w:sz w:val="22"/>
          <w:szCs w:val="22"/>
        </w:rPr>
        <w:lastRenderedPageBreak/>
        <w:t>especially if they are involved in the sale and delivery of controlled substances. These vehicles can contain hidden compartments, in which, controlled substances, currency, scales, and other items common to drug trafficking can be located.</w:t>
      </w:r>
    </w:p>
    <w:p w14:paraId="1D4C1DBC"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0C1D8267" w14:textId="6566BE91" w:rsidR="00833530" w:rsidRPr="001C3567"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r w:rsidRPr="001C3567">
        <w:rPr>
          <w:rFonts w:ascii="Arial" w:hAnsi="Arial" w:cs="Arial"/>
          <w:color w:val="000000" w:themeColor="text1"/>
          <w:spacing w:val="-3"/>
          <w:sz w:val="22"/>
          <w:szCs w:val="22"/>
        </w:rPr>
        <w:t xml:space="preserve">Automobiles, properties, businesses, safe deposit boxes, and bank accounts may often be maintained in a person’s name other than their own, stolen identities, or in totally fictitious names </w:t>
      </w:r>
      <w:proofErr w:type="gramStart"/>
      <w:r w:rsidRPr="001C3567">
        <w:rPr>
          <w:rFonts w:ascii="Arial" w:hAnsi="Arial" w:cs="Arial"/>
          <w:color w:val="000000" w:themeColor="text1"/>
          <w:spacing w:val="-3"/>
          <w:sz w:val="22"/>
          <w:szCs w:val="22"/>
        </w:rPr>
        <w:t>so as to</w:t>
      </w:r>
      <w:proofErr w:type="gramEnd"/>
      <w:r w:rsidRPr="001C3567">
        <w:rPr>
          <w:rFonts w:ascii="Arial" w:hAnsi="Arial" w:cs="Arial"/>
          <w:color w:val="000000" w:themeColor="text1"/>
          <w:spacing w:val="-3"/>
          <w:sz w:val="22"/>
          <w:szCs w:val="22"/>
        </w:rPr>
        <w:t xml:space="preserve"> avoid attracting the attention of authorities because of the amassing of </w:t>
      </w:r>
      <w:proofErr w:type="gramStart"/>
      <w:r w:rsidRPr="001C3567">
        <w:rPr>
          <w:rFonts w:ascii="Arial" w:hAnsi="Arial" w:cs="Arial"/>
          <w:color w:val="000000" w:themeColor="text1"/>
          <w:spacing w:val="-3"/>
          <w:sz w:val="22"/>
          <w:szCs w:val="22"/>
        </w:rPr>
        <w:t>properties</w:t>
      </w:r>
      <w:proofErr w:type="gramEnd"/>
      <w:r w:rsidRPr="001C3567">
        <w:rPr>
          <w:rFonts w:ascii="Arial" w:hAnsi="Arial" w:cs="Arial"/>
          <w:color w:val="000000" w:themeColor="text1"/>
          <w:spacing w:val="-3"/>
          <w:sz w:val="22"/>
          <w:szCs w:val="22"/>
        </w:rPr>
        <w:t xml:space="preserve"> and belongings with no apparent legitimate source of income.</w:t>
      </w:r>
    </w:p>
    <w:p w14:paraId="6320595F"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6B1174F0" w14:textId="59967AD4" w:rsidR="00833530" w:rsidRPr="009A3BCA"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r w:rsidRPr="009A3BCA">
        <w:rPr>
          <w:rFonts w:ascii="Arial" w:hAnsi="Arial" w:cs="Arial"/>
          <w:color w:val="000000" w:themeColor="text1"/>
          <w:spacing w:val="-3"/>
          <w:sz w:val="22"/>
          <w:szCs w:val="22"/>
        </w:rPr>
        <w:t>During the execution of search warrants, items of identification are often found.  These items include utility bills, mail addressed to persons, financial papers, rent receipts, property receipts, ownership papers, other personal papers, and identification cards in the names of subjects involved in the criminal activity being investigated.</w:t>
      </w:r>
    </w:p>
    <w:p w14:paraId="17C01CD1" w14:textId="77777777" w:rsidR="00833530" w:rsidRPr="00031EC5" w:rsidRDefault="00833530" w:rsidP="00031EC5">
      <w:pPr>
        <w:tabs>
          <w:tab w:val="left" w:pos="-720"/>
        </w:tabs>
        <w:suppressAutoHyphens/>
        <w:spacing w:line="360" w:lineRule="auto"/>
        <w:ind w:left="-720" w:right="-720"/>
        <w:jc w:val="both"/>
        <w:rPr>
          <w:rFonts w:ascii="Arial" w:hAnsi="Arial" w:cs="Arial"/>
          <w:color w:val="000000" w:themeColor="text1"/>
          <w:spacing w:val="-3"/>
          <w:sz w:val="22"/>
          <w:szCs w:val="22"/>
        </w:rPr>
      </w:pPr>
    </w:p>
    <w:p w14:paraId="401E3AB1" w14:textId="7BA79D25" w:rsidR="00833530" w:rsidRPr="009A3BCA" w:rsidRDefault="00833530" w:rsidP="0085005A">
      <w:pPr>
        <w:pStyle w:val="ListParagraph"/>
        <w:widowControl w:val="0"/>
        <w:numPr>
          <w:ilvl w:val="0"/>
          <w:numId w:val="6"/>
        </w:numPr>
        <w:tabs>
          <w:tab w:val="left" w:pos="-720"/>
        </w:tabs>
        <w:suppressAutoHyphens/>
        <w:snapToGrid w:val="0"/>
        <w:spacing w:line="360" w:lineRule="auto"/>
        <w:ind w:right="-720"/>
        <w:jc w:val="both"/>
        <w:rPr>
          <w:rFonts w:ascii="Arial" w:hAnsi="Arial" w:cs="Arial"/>
          <w:color w:val="000000" w:themeColor="text1"/>
          <w:spacing w:val="-3"/>
          <w:sz w:val="22"/>
          <w:szCs w:val="22"/>
        </w:rPr>
      </w:pPr>
      <w:r w:rsidRPr="009A3BCA">
        <w:rPr>
          <w:rFonts w:ascii="Arial" w:hAnsi="Arial" w:cs="Arial"/>
          <w:color w:val="000000" w:themeColor="text1"/>
          <w:spacing w:val="-3"/>
          <w:sz w:val="22"/>
          <w:szCs w:val="22"/>
        </w:rPr>
        <w:t xml:space="preserve">Persons involved in the possession, manufacture, and distribution of controlled substances often supplement their income be means of fraud and forgery.  These </w:t>
      </w:r>
      <w:proofErr w:type="gramStart"/>
      <w:r w:rsidRPr="009A3BCA">
        <w:rPr>
          <w:rFonts w:ascii="Arial" w:hAnsi="Arial" w:cs="Arial"/>
          <w:color w:val="000000" w:themeColor="text1"/>
          <w:spacing w:val="-3"/>
          <w:sz w:val="22"/>
          <w:szCs w:val="22"/>
        </w:rPr>
        <w:t>persons</w:t>
      </w:r>
      <w:proofErr w:type="gramEnd"/>
      <w:r w:rsidRPr="009A3BCA">
        <w:rPr>
          <w:rFonts w:ascii="Arial" w:hAnsi="Arial" w:cs="Arial"/>
          <w:color w:val="000000" w:themeColor="text1"/>
          <w:spacing w:val="-3"/>
          <w:sz w:val="22"/>
          <w:szCs w:val="22"/>
        </w:rPr>
        <w:t xml:space="preserve"> use identity theft and fraudulent use of checks and credit cards which are often stolen or computer generated to provide additional financing </w:t>
      </w:r>
      <w:proofErr w:type="gramStart"/>
      <w:r w:rsidRPr="009A3BCA">
        <w:rPr>
          <w:rFonts w:ascii="Arial" w:hAnsi="Arial" w:cs="Arial"/>
          <w:color w:val="000000" w:themeColor="text1"/>
          <w:spacing w:val="-3"/>
          <w:sz w:val="22"/>
          <w:szCs w:val="22"/>
        </w:rPr>
        <w:t>of</w:t>
      </w:r>
      <w:proofErr w:type="gramEnd"/>
      <w:r w:rsidRPr="009A3BCA">
        <w:rPr>
          <w:rFonts w:ascii="Arial" w:hAnsi="Arial" w:cs="Arial"/>
          <w:color w:val="000000" w:themeColor="text1"/>
          <w:spacing w:val="-3"/>
          <w:sz w:val="22"/>
          <w:szCs w:val="22"/>
        </w:rPr>
        <w:t xml:space="preserve"> their illegal operation.</w:t>
      </w:r>
    </w:p>
    <w:p w14:paraId="62BE7E0D" w14:textId="77777777" w:rsidR="00833530" w:rsidRPr="00031EC5" w:rsidRDefault="00833530" w:rsidP="00031EC5">
      <w:pPr>
        <w:tabs>
          <w:tab w:val="left" w:pos="0"/>
        </w:tabs>
        <w:suppressAutoHyphens/>
        <w:spacing w:line="360" w:lineRule="auto"/>
        <w:ind w:left="-720" w:right="-720"/>
        <w:jc w:val="both"/>
        <w:rPr>
          <w:rFonts w:ascii="Arial" w:hAnsi="Arial" w:cs="Arial"/>
          <w:color w:val="000000" w:themeColor="text1"/>
          <w:spacing w:val="-3"/>
          <w:sz w:val="22"/>
          <w:szCs w:val="22"/>
        </w:rPr>
      </w:pPr>
    </w:p>
    <w:p w14:paraId="40F6AC30" w14:textId="77777777" w:rsidR="00833530" w:rsidRPr="00031EC5" w:rsidRDefault="00833530" w:rsidP="00031EC5">
      <w:pPr>
        <w:tabs>
          <w:tab w:val="left" w:pos="0"/>
        </w:tabs>
        <w:suppressAutoHyphens/>
        <w:spacing w:line="360" w:lineRule="auto"/>
        <w:ind w:left="-720"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 xml:space="preserve">I have been involved in the investigation of different levels of narcotic organizations including street level narcotics investigations as well as large scale organized multinational criminal networks of drug trafficking organizations (DTO’s).  Based on my training, experience, and conversations with other agents, law enforcement personnel, Confidential Informants (CI), and cooperating citizens, I have become familiar with the methods, trends, and tendencies used by drug traffickers to smuggle, distribute, safeguard, and launder money or proceeds obtained from the distribution of controlled substances.  I am also familiar with the sophisticated tactics that large-scale drug trafficking organizations routinely use </w:t>
      </w:r>
      <w:proofErr w:type="gramStart"/>
      <w:r w:rsidRPr="00031EC5">
        <w:rPr>
          <w:rFonts w:ascii="Arial" w:hAnsi="Arial" w:cs="Arial"/>
          <w:color w:val="000000" w:themeColor="text1"/>
          <w:spacing w:val="-3"/>
          <w:sz w:val="22"/>
          <w:szCs w:val="22"/>
        </w:rPr>
        <w:t>in an attempt to</w:t>
      </w:r>
      <w:proofErr w:type="gramEnd"/>
      <w:r w:rsidRPr="00031EC5">
        <w:rPr>
          <w:rFonts w:ascii="Arial" w:hAnsi="Arial" w:cs="Arial"/>
          <w:color w:val="000000" w:themeColor="text1"/>
          <w:spacing w:val="-3"/>
          <w:sz w:val="22"/>
          <w:szCs w:val="22"/>
        </w:rPr>
        <w:t xml:space="preserve"> thwart the investigation of their narcotic organizations.</w:t>
      </w:r>
    </w:p>
    <w:p w14:paraId="523883C1" w14:textId="77777777" w:rsidR="00833530" w:rsidRPr="00031EC5" w:rsidRDefault="00833530" w:rsidP="00031EC5">
      <w:pPr>
        <w:tabs>
          <w:tab w:val="left" w:pos="0"/>
        </w:tabs>
        <w:suppressAutoHyphens/>
        <w:spacing w:line="360" w:lineRule="auto"/>
        <w:ind w:left="-720" w:right="-720"/>
        <w:jc w:val="both"/>
        <w:rPr>
          <w:rFonts w:ascii="Arial" w:hAnsi="Arial" w:cs="Arial"/>
          <w:color w:val="000000" w:themeColor="text1"/>
          <w:spacing w:val="-3"/>
          <w:sz w:val="22"/>
          <w:szCs w:val="22"/>
        </w:rPr>
      </w:pPr>
    </w:p>
    <w:p w14:paraId="5D23668B" w14:textId="77777777" w:rsidR="00833530" w:rsidRPr="00031EC5" w:rsidRDefault="00833530" w:rsidP="00031EC5">
      <w:pPr>
        <w:tabs>
          <w:tab w:val="left" w:pos="0"/>
        </w:tabs>
        <w:suppressAutoHyphens/>
        <w:spacing w:line="360" w:lineRule="auto"/>
        <w:ind w:left="-720" w:right="-720"/>
        <w:jc w:val="both"/>
        <w:rPr>
          <w:rFonts w:ascii="Arial" w:hAnsi="Arial" w:cs="Arial"/>
          <w:color w:val="000000" w:themeColor="text1"/>
          <w:spacing w:val="-3"/>
          <w:sz w:val="22"/>
          <w:szCs w:val="22"/>
        </w:rPr>
      </w:pPr>
      <w:r w:rsidRPr="00031EC5">
        <w:rPr>
          <w:rFonts w:ascii="Arial" w:hAnsi="Arial" w:cs="Arial"/>
          <w:color w:val="000000" w:themeColor="text1"/>
          <w:spacing w:val="-3"/>
          <w:sz w:val="22"/>
          <w:szCs w:val="22"/>
        </w:rPr>
        <w:t xml:space="preserve">I know from my training and experience that DTOs will often maintain “stash houses” where narcotics are stored in a central location for logistical and protection purposes.  I know that DTO members will often live </w:t>
      </w:r>
      <w:proofErr w:type="gramStart"/>
      <w:r w:rsidRPr="00031EC5">
        <w:rPr>
          <w:rFonts w:ascii="Arial" w:hAnsi="Arial" w:cs="Arial"/>
          <w:color w:val="000000" w:themeColor="text1"/>
          <w:spacing w:val="-3"/>
          <w:sz w:val="22"/>
          <w:szCs w:val="22"/>
        </w:rPr>
        <w:t>separate</w:t>
      </w:r>
      <w:proofErr w:type="gramEnd"/>
      <w:r w:rsidRPr="00031EC5">
        <w:rPr>
          <w:rFonts w:ascii="Arial" w:hAnsi="Arial" w:cs="Arial"/>
          <w:color w:val="000000" w:themeColor="text1"/>
          <w:spacing w:val="-3"/>
          <w:sz w:val="22"/>
          <w:szCs w:val="22"/>
        </w:rPr>
        <w:t xml:space="preserve"> from the stash houses </w:t>
      </w:r>
      <w:proofErr w:type="gramStart"/>
      <w:r w:rsidRPr="00031EC5">
        <w:rPr>
          <w:rFonts w:ascii="Arial" w:hAnsi="Arial" w:cs="Arial"/>
          <w:color w:val="000000" w:themeColor="text1"/>
          <w:spacing w:val="-3"/>
          <w:sz w:val="22"/>
          <w:szCs w:val="22"/>
        </w:rPr>
        <w:t>so as to</w:t>
      </w:r>
      <w:proofErr w:type="gramEnd"/>
      <w:r w:rsidRPr="00031EC5">
        <w:rPr>
          <w:rFonts w:ascii="Arial" w:hAnsi="Arial" w:cs="Arial"/>
          <w:color w:val="000000" w:themeColor="text1"/>
          <w:spacing w:val="-3"/>
          <w:sz w:val="22"/>
          <w:szCs w:val="22"/>
        </w:rPr>
        <w:t xml:space="preserve"> make it difficult for law enforcement, or potential robbers, to identify and locate the narcotics.  I know that DTO members will often need to visit the stash house </w:t>
      </w:r>
      <w:proofErr w:type="gramStart"/>
      <w:r w:rsidRPr="00031EC5">
        <w:rPr>
          <w:rFonts w:ascii="Arial" w:hAnsi="Arial" w:cs="Arial"/>
          <w:color w:val="000000" w:themeColor="text1"/>
          <w:spacing w:val="-3"/>
          <w:sz w:val="22"/>
          <w:szCs w:val="22"/>
        </w:rPr>
        <w:t>in order to</w:t>
      </w:r>
      <w:proofErr w:type="gramEnd"/>
      <w:r w:rsidRPr="00031EC5">
        <w:rPr>
          <w:rFonts w:ascii="Arial" w:hAnsi="Arial" w:cs="Arial"/>
          <w:color w:val="000000" w:themeColor="text1"/>
          <w:spacing w:val="-3"/>
          <w:sz w:val="22"/>
          <w:szCs w:val="22"/>
        </w:rPr>
        <w:t xml:space="preserve"> supply themselves with narcotics to sell to their customers.</w:t>
      </w:r>
    </w:p>
    <w:p w14:paraId="3221BDC3" w14:textId="77777777" w:rsidR="00833530" w:rsidRPr="00577DC7" w:rsidRDefault="00833530" w:rsidP="00833530">
      <w:pPr>
        <w:pStyle w:val="NoSpacing"/>
        <w:spacing w:line="360" w:lineRule="auto"/>
        <w:jc w:val="both"/>
        <w:rPr>
          <w:rFonts w:ascii="Arial" w:hAnsi="Arial" w:cs="Arial"/>
          <w:color w:val="000000" w:themeColor="text1"/>
        </w:rPr>
      </w:pPr>
    </w:p>
    <w:p w14:paraId="756AB297" w14:textId="53799E75" w:rsidR="00833530" w:rsidRDefault="00833530" w:rsidP="00833530">
      <w:pPr>
        <w:pStyle w:val="BodyText"/>
        <w:spacing w:after="0" w:line="360" w:lineRule="auto"/>
        <w:ind w:left="-720" w:right="-720"/>
        <w:jc w:val="both"/>
        <w:rPr>
          <w:rFonts w:cs="Arial"/>
          <w:color w:val="000000" w:themeColor="text1"/>
          <w:sz w:val="22"/>
          <w:szCs w:val="22"/>
        </w:rPr>
      </w:pPr>
      <w:r w:rsidRPr="008A53E3">
        <w:rPr>
          <w:rFonts w:cs="Arial"/>
          <w:color w:val="000000" w:themeColor="text1"/>
          <w:sz w:val="22"/>
          <w:szCs w:val="22"/>
        </w:rPr>
        <w:lastRenderedPageBreak/>
        <w:t>During my law enforcement career, I have successfully made field identifications of suspected controlled substances including but not limited to methamphetamine, cocaine, heroin, and marijuana on numerous occasions, and I have had my identification of these controlled substances later confirmed by the Oregon State Police Forensic Laboratory.</w:t>
      </w:r>
    </w:p>
    <w:p w14:paraId="64B69533" w14:textId="77777777" w:rsidR="008A53E3" w:rsidRDefault="008A53E3" w:rsidP="00833530">
      <w:pPr>
        <w:pStyle w:val="BodyText"/>
        <w:spacing w:after="0" w:line="360" w:lineRule="auto"/>
        <w:ind w:left="-720" w:right="-720"/>
        <w:jc w:val="both"/>
        <w:rPr>
          <w:rFonts w:cs="Arial"/>
          <w:color w:val="000000" w:themeColor="text1"/>
          <w:sz w:val="22"/>
          <w:szCs w:val="22"/>
        </w:rPr>
      </w:pPr>
    </w:p>
    <w:p w14:paraId="06F2E6F2" w14:textId="6CA47146" w:rsidR="008A53E3" w:rsidRPr="00E0701E" w:rsidRDefault="00E0701E" w:rsidP="00E0701E">
      <w:pPr>
        <w:pStyle w:val="BodyText"/>
        <w:spacing w:after="0" w:line="360" w:lineRule="auto"/>
        <w:ind w:left="-720" w:right="-720"/>
        <w:jc w:val="center"/>
        <w:rPr>
          <w:rFonts w:cs="Arial"/>
          <w:b/>
          <w:bCs/>
          <w:color w:val="000000" w:themeColor="text1"/>
          <w:sz w:val="22"/>
          <w:szCs w:val="22"/>
          <w:u w:val="single"/>
        </w:rPr>
      </w:pPr>
      <w:r w:rsidRPr="00E0701E">
        <w:rPr>
          <w:rFonts w:cs="Arial"/>
          <w:b/>
          <w:bCs/>
          <w:color w:val="000000" w:themeColor="text1"/>
          <w:sz w:val="22"/>
          <w:szCs w:val="22"/>
          <w:u w:val="single"/>
        </w:rPr>
        <w:t>Financial Institution</w:t>
      </w:r>
      <w:r w:rsidR="00812C06">
        <w:rPr>
          <w:rFonts w:cs="Arial"/>
          <w:b/>
          <w:bCs/>
          <w:color w:val="000000" w:themeColor="text1"/>
          <w:sz w:val="22"/>
          <w:szCs w:val="22"/>
          <w:u w:val="single"/>
        </w:rPr>
        <w:t>s</w:t>
      </w:r>
    </w:p>
    <w:p w14:paraId="21BB2E85" w14:textId="77777777" w:rsidR="008A53E3" w:rsidRDefault="008A53E3" w:rsidP="00833530">
      <w:pPr>
        <w:pStyle w:val="BodyText"/>
        <w:spacing w:after="0" w:line="360" w:lineRule="auto"/>
        <w:ind w:left="-720" w:right="-720"/>
        <w:jc w:val="both"/>
        <w:rPr>
          <w:rFonts w:cs="Arial"/>
          <w:color w:val="000000" w:themeColor="text1"/>
          <w:sz w:val="22"/>
          <w:szCs w:val="22"/>
        </w:rPr>
      </w:pPr>
    </w:p>
    <w:p w14:paraId="119848A6" w14:textId="77777777" w:rsidR="00E0701E" w:rsidRPr="00E0701E" w:rsidRDefault="00E0701E" w:rsidP="00E0701E">
      <w:pPr>
        <w:pStyle w:val="Body1"/>
        <w:spacing w:line="360" w:lineRule="auto"/>
        <w:ind w:left="-720" w:right="-720"/>
        <w:jc w:val="both"/>
        <w:rPr>
          <w:rFonts w:ascii="Arial" w:hAnsi="Arial" w:cs="Arial"/>
          <w:sz w:val="22"/>
          <w:szCs w:val="22"/>
        </w:rPr>
      </w:pPr>
      <w:r w:rsidRPr="00E0701E">
        <w:rPr>
          <w:rFonts w:ascii="Arial" w:hAnsi="Arial" w:cs="Arial"/>
          <w:sz w:val="22"/>
          <w:szCs w:val="22"/>
        </w:rPr>
        <w:t xml:space="preserve">Financial institutions maintain computerized records about their customers and keep such records for long periods of times, commonly lasting over decades.  I know that in these records they retain identifying information about their customers including, but not limited to the full name of their customer; the date of birth of their customer; the home address, telephone number, and email address of their customer; and, the account status of their customer’s account and when the account was opened and closed. </w:t>
      </w:r>
    </w:p>
    <w:p w14:paraId="1A27CEF7" w14:textId="77777777" w:rsidR="00E0701E" w:rsidRPr="00E0701E" w:rsidRDefault="00E0701E" w:rsidP="00E0701E">
      <w:pPr>
        <w:pStyle w:val="Body1"/>
        <w:spacing w:line="360" w:lineRule="auto"/>
        <w:ind w:left="-720" w:right="-720"/>
        <w:jc w:val="both"/>
        <w:rPr>
          <w:rFonts w:ascii="Arial" w:hAnsi="Arial" w:cs="Arial"/>
          <w:sz w:val="22"/>
          <w:szCs w:val="22"/>
        </w:rPr>
      </w:pPr>
    </w:p>
    <w:p w14:paraId="043B983A" w14:textId="77777777" w:rsidR="00E0701E" w:rsidRPr="00E0701E" w:rsidRDefault="00E0701E" w:rsidP="00E0701E">
      <w:pPr>
        <w:pStyle w:val="Body1"/>
        <w:spacing w:line="360" w:lineRule="auto"/>
        <w:ind w:left="-720" w:right="-720"/>
        <w:jc w:val="both"/>
        <w:rPr>
          <w:rFonts w:ascii="Arial" w:hAnsi="Arial" w:cs="Arial"/>
          <w:sz w:val="22"/>
          <w:szCs w:val="22"/>
        </w:rPr>
      </w:pPr>
      <w:r w:rsidRPr="00E0701E">
        <w:rPr>
          <w:rFonts w:ascii="Arial" w:hAnsi="Arial" w:cs="Arial"/>
          <w:sz w:val="22"/>
          <w:szCs w:val="22"/>
        </w:rPr>
        <w:t xml:space="preserve">Financial institutions maintain computerized records of transaction details for their </w:t>
      </w:r>
      <w:proofErr w:type="gramStart"/>
      <w:r w:rsidRPr="00E0701E">
        <w:rPr>
          <w:rFonts w:ascii="Arial" w:hAnsi="Arial" w:cs="Arial"/>
          <w:sz w:val="22"/>
          <w:szCs w:val="22"/>
        </w:rPr>
        <w:t>customer’s</w:t>
      </w:r>
      <w:proofErr w:type="gramEnd"/>
      <w:r w:rsidRPr="00E0701E">
        <w:rPr>
          <w:rFonts w:ascii="Arial" w:hAnsi="Arial" w:cs="Arial"/>
          <w:sz w:val="22"/>
          <w:szCs w:val="22"/>
        </w:rPr>
        <w:t xml:space="preserve"> account (including detailed listings of fees, transfers, withdrawals, and deposits) for an indefinite </w:t>
      </w:r>
      <w:proofErr w:type="gramStart"/>
      <w:r w:rsidRPr="00E0701E">
        <w:rPr>
          <w:rFonts w:ascii="Arial" w:hAnsi="Arial" w:cs="Arial"/>
          <w:sz w:val="22"/>
          <w:szCs w:val="22"/>
        </w:rPr>
        <w:t>period of time</w:t>
      </w:r>
      <w:proofErr w:type="gramEnd"/>
      <w:r w:rsidRPr="00E0701E">
        <w:rPr>
          <w:rFonts w:ascii="Arial" w:hAnsi="Arial" w:cs="Arial"/>
          <w:sz w:val="22"/>
          <w:szCs w:val="22"/>
        </w:rPr>
        <w:t xml:space="preserve">.  Additionally, I know that financial institutions maintain digital images of financial instruments such as checks, deposit slips, and withdrawals slips for an indefinite </w:t>
      </w:r>
      <w:proofErr w:type="gramStart"/>
      <w:r w:rsidRPr="00E0701E">
        <w:rPr>
          <w:rFonts w:ascii="Arial" w:hAnsi="Arial" w:cs="Arial"/>
          <w:sz w:val="22"/>
          <w:szCs w:val="22"/>
        </w:rPr>
        <w:t>period of time</w:t>
      </w:r>
      <w:proofErr w:type="gramEnd"/>
      <w:r w:rsidRPr="00E0701E">
        <w:rPr>
          <w:rFonts w:ascii="Arial" w:hAnsi="Arial" w:cs="Arial"/>
          <w:sz w:val="22"/>
          <w:szCs w:val="22"/>
        </w:rPr>
        <w:t xml:space="preserve">.  I know, based upon my training and experience, that financial institutions can make any and/or </w:t>
      </w:r>
      <w:proofErr w:type="gramStart"/>
      <w:r w:rsidRPr="00E0701E">
        <w:rPr>
          <w:rFonts w:ascii="Arial" w:hAnsi="Arial" w:cs="Arial"/>
          <w:sz w:val="22"/>
          <w:szCs w:val="22"/>
        </w:rPr>
        <w:t>all of</w:t>
      </w:r>
      <w:proofErr w:type="gramEnd"/>
      <w:r w:rsidRPr="00E0701E">
        <w:rPr>
          <w:rFonts w:ascii="Arial" w:hAnsi="Arial" w:cs="Arial"/>
          <w:sz w:val="22"/>
          <w:szCs w:val="22"/>
        </w:rPr>
        <w:t xml:space="preserve"> these computerized records and/or digital images available upon request in digital and/or paper format. </w:t>
      </w:r>
    </w:p>
    <w:p w14:paraId="7D4B88E9" w14:textId="77777777" w:rsidR="00E0701E" w:rsidRPr="00E0701E" w:rsidRDefault="00E0701E" w:rsidP="00E0701E">
      <w:pPr>
        <w:pStyle w:val="Body1"/>
        <w:spacing w:line="360" w:lineRule="auto"/>
        <w:ind w:left="-720" w:right="-720"/>
        <w:jc w:val="both"/>
        <w:rPr>
          <w:rFonts w:ascii="Arial" w:hAnsi="Arial" w:cs="Arial"/>
          <w:sz w:val="22"/>
          <w:szCs w:val="22"/>
        </w:rPr>
      </w:pPr>
    </w:p>
    <w:p w14:paraId="55D05A6A" w14:textId="77777777" w:rsidR="00E0701E" w:rsidRPr="00E0701E" w:rsidRDefault="00E0701E" w:rsidP="00E0701E">
      <w:pPr>
        <w:pStyle w:val="Body1"/>
        <w:spacing w:line="360" w:lineRule="auto"/>
        <w:ind w:left="-720" w:right="-720"/>
        <w:jc w:val="both"/>
        <w:rPr>
          <w:rFonts w:ascii="Arial" w:hAnsi="Arial" w:cs="Arial"/>
          <w:sz w:val="22"/>
          <w:szCs w:val="22"/>
        </w:rPr>
      </w:pPr>
      <w:r w:rsidRPr="00E0701E">
        <w:rPr>
          <w:rFonts w:ascii="Arial" w:hAnsi="Arial" w:cs="Arial"/>
          <w:sz w:val="22"/>
          <w:szCs w:val="22"/>
        </w:rPr>
        <w:t xml:space="preserve">A review of the banking activity of a financial account for a significant </w:t>
      </w:r>
      <w:proofErr w:type="gramStart"/>
      <w:r w:rsidRPr="00E0701E">
        <w:rPr>
          <w:rFonts w:ascii="Arial" w:hAnsi="Arial" w:cs="Arial"/>
          <w:sz w:val="22"/>
          <w:szCs w:val="22"/>
        </w:rPr>
        <w:t>period of time</w:t>
      </w:r>
      <w:proofErr w:type="gramEnd"/>
      <w:r w:rsidRPr="00E0701E">
        <w:rPr>
          <w:rFonts w:ascii="Arial" w:hAnsi="Arial" w:cs="Arial"/>
          <w:sz w:val="22"/>
          <w:szCs w:val="22"/>
        </w:rPr>
        <w:t xml:space="preserve"> before and after an alleged offense can provide evidence and insight as to how an offender used funds that were inappropriately obtained and how the involved financial account was used (directly or coincidentally) in the commission of the crime.  I know that that this can be done by obtaining complete financial records for the financial account in question for several months and/or years before and after the specific offense(s) occurred. </w:t>
      </w:r>
    </w:p>
    <w:p w14:paraId="35297371" w14:textId="77777777" w:rsidR="00E0701E" w:rsidRPr="00E0701E" w:rsidRDefault="00E0701E" w:rsidP="00E0701E">
      <w:pPr>
        <w:pStyle w:val="Body1"/>
        <w:spacing w:line="360" w:lineRule="auto"/>
        <w:ind w:left="-720" w:right="-720"/>
        <w:jc w:val="both"/>
        <w:rPr>
          <w:rFonts w:ascii="Arial" w:hAnsi="Arial" w:cs="Arial"/>
          <w:sz w:val="22"/>
          <w:szCs w:val="22"/>
        </w:rPr>
      </w:pPr>
    </w:p>
    <w:p w14:paraId="123E9536" w14:textId="77777777" w:rsidR="00E0701E" w:rsidRPr="00E0701E" w:rsidRDefault="00E0701E" w:rsidP="00E0701E">
      <w:pPr>
        <w:pStyle w:val="Body1"/>
        <w:spacing w:line="360" w:lineRule="auto"/>
        <w:ind w:left="-720" w:right="-720"/>
        <w:jc w:val="both"/>
        <w:rPr>
          <w:rFonts w:ascii="Arial" w:hAnsi="Arial" w:cs="Arial"/>
          <w:sz w:val="22"/>
          <w:szCs w:val="22"/>
        </w:rPr>
      </w:pPr>
      <w:r w:rsidRPr="00E0701E">
        <w:rPr>
          <w:rFonts w:ascii="Arial" w:hAnsi="Arial" w:cs="Arial"/>
          <w:sz w:val="22"/>
          <w:szCs w:val="22"/>
        </w:rPr>
        <w:tab/>
        <w:t xml:space="preserve">When a financial account is set-up with the specific purpose of being used as a depository of ill-gotten gains that those funds are often times immediately transferred to another account that is usually a personal account, such as a checking account, controlled by the alleged offender under the offender’s own personal identifying information; often times with the same financial institution due to the ease of operation in making such transfers and accessing the funds online (or via the Internet).  This layered approach also allows an offender to create additional obstacles for law enforcement in the search of evidence.  I know that simply obtaining the financial records for the first account would then provide </w:t>
      </w:r>
      <w:r w:rsidRPr="00E0701E">
        <w:rPr>
          <w:rFonts w:ascii="Arial" w:hAnsi="Arial" w:cs="Arial"/>
          <w:sz w:val="22"/>
          <w:szCs w:val="22"/>
        </w:rPr>
        <w:lastRenderedPageBreak/>
        <w:t xml:space="preserve">insufficient detail and evidence to determine what criminal activity is </w:t>
      </w:r>
      <w:proofErr w:type="gramStart"/>
      <w:r w:rsidRPr="00E0701E">
        <w:rPr>
          <w:rFonts w:ascii="Arial" w:hAnsi="Arial" w:cs="Arial"/>
          <w:sz w:val="22"/>
          <w:szCs w:val="22"/>
        </w:rPr>
        <w:t>actually occurring</w:t>
      </w:r>
      <w:proofErr w:type="gramEnd"/>
      <w:r w:rsidRPr="00E0701E">
        <w:rPr>
          <w:rFonts w:ascii="Arial" w:hAnsi="Arial" w:cs="Arial"/>
          <w:sz w:val="22"/>
          <w:szCs w:val="22"/>
        </w:rPr>
        <w:t>; thus additional (and complete) financial records must also be sought from those secondary accounts for a clear understanding of the available evidence and information.</w:t>
      </w:r>
    </w:p>
    <w:p w14:paraId="7EC974F1" w14:textId="77777777" w:rsidR="00E0701E" w:rsidRDefault="00E0701E" w:rsidP="00833530">
      <w:pPr>
        <w:pStyle w:val="BodyText"/>
        <w:spacing w:after="0" w:line="360" w:lineRule="auto"/>
        <w:ind w:left="-720" w:right="-720"/>
        <w:jc w:val="both"/>
        <w:rPr>
          <w:rFonts w:cs="Arial"/>
          <w:color w:val="000000" w:themeColor="text1"/>
          <w:sz w:val="22"/>
          <w:szCs w:val="22"/>
        </w:rPr>
      </w:pPr>
    </w:p>
    <w:p w14:paraId="6A49A69F" w14:textId="428CB847" w:rsidR="00221F16" w:rsidRPr="00221F16" w:rsidRDefault="00221F16" w:rsidP="00221F16">
      <w:pPr>
        <w:pStyle w:val="BodyText"/>
        <w:spacing w:after="0" w:line="360" w:lineRule="auto"/>
        <w:ind w:left="-720" w:right="-720"/>
        <w:jc w:val="center"/>
        <w:rPr>
          <w:rFonts w:cs="Arial"/>
          <w:b/>
          <w:bCs/>
          <w:color w:val="000000" w:themeColor="text1"/>
          <w:sz w:val="22"/>
          <w:szCs w:val="22"/>
          <w:u w:val="single"/>
        </w:rPr>
      </w:pPr>
      <w:r>
        <w:rPr>
          <w:rFonts w:cs="Arial"/>
          <w:b/>
          <w:bCs/>
          <w:color w:val="000000" w:themeColor="text1"/>
          <w:sz w:val="22"/>
          <w:szCs w:val="22"/>
          <w:u w:val="single"/>
        </w:rPr>
        <w:t>Cash App Specific Facts</w:t>
      </w:r>
    </w:p>
    <w:p w14:paraId="51E65E38" w14:textId="77777777" w:rsidR="008A53E3" w:rsidRDefault="008A53E3" w:rsidP="00833530">
      <w:pPr>
        <w:pStyle w:val="BodyText"/>
        <w:spacing w:after="0" w:line="360" w:lineRule="auto"/>
        <w:ind w:left="-720" w:right="-720"/>
        <w:jc w:val="both"/>
        <w:rPr>
          <w:rFonts w:cs="Arial"/>
          <w:color w:val="000000" w:themeColor="text1"/>
          <w:sz w:val="22"/>
          <w:szCs w:val="22"/>
        </w:rPr>
      </w:pPr>
    </w:p>
    <w:p w14:paraId="7B04D2EA" w14:textId="77777777" w:rsidR="008025E3" w:rsidRPr="00313826" w:rsidRDefault="008025E3" w:rsidP="008025E3">
      <w:pPr>
        <w:tabs>
          <w:tab w:val="left" w:pos="720"/>
        </w:tabs>
        <w:spacing w:line="360" w:lineRule="auto"/>
        <w:ind w:left="-720" w:right="-720"/>
        <w:rPr>
          <w:rFonts w:ascii="Arial" w:hAnsi="Arial" w:cs="Arial"/>
          <w:sz w:val="22"/>
          <w:szCs w:val="22"/>
        </w:rPr>
      </w:pPr>
      <w:r w:rsidRPr="00313826">
        <w:rPr>
          <w:rFonts w:ascii="Arial" w:hAnsi="Arial" w:cs="Arial"/>
          <w:sz w:val="22"/>
          <w:szCs w:val="22"/>
        </w:rPr>
        <w:t>The Cash App website and other online resources describe the following:</w:t>
      </w:r>
    </w:p>
    <w:p w14:paraId="09D6034C" w14:textId="77777777" w:rsidR="008025E3" w:rsidRPr="00313826" w:rsidRDefault="008025E3" w:rsidP="008025E3">
      <w:pPr>
        <w:tabs>
          <w:tab w:val="left" w:pos="720"/>
        </w:tabs>
        <w:spacing w:line="360" w:lineRule="auto"/>
        <w:ind w:left="-720" w:right="-720"/>
        <w:rPr>
          <w:rFonts w:ascii="Arial" w:hAnsi="Arial" w:cs="Arial"/>
          <w:sz w:val="22"/>
          <w:szCs w:val="22"/>
        </w:rPr>
      </w:pPr>
    </w:p>
    <w:p w14:paraId="031C55E5" w14:textId="792B367B" w:rsidR="008025E3" w:rsidRPr="00313826" w:rsidRDefault="008025E3" w:rsidP="00313826">
      <w:pPr>
        <w:tabs>
          <w:tab w:val="left" w:pos="720"/>
        </w:tabs>
        <w:spacing w:line="360" w:lineRule="auto"/>
        <w:ind w:left="-720" w:right="-720"/>
        <w:jc w:val="both"/>
        <w:rPr>
          <w:rFonts w:ascii="Arial" w:hAnsi="Arial" w:cs="Arial"/>
          <w:sz w:val="22"/>
          <w:szCs w:val="22"/>
        </w:rPr>
      </w:pPr>
      <w:r w:rsidRPr="00313826">
        <w:rPr>
          <w:rFonts w:ascii="Arial" w:hAnsi="Arial" w:cs="Arial"/>
          <w:sz w:val="22"/>
          <w:szCs w:val="22"/>
        </w:rPr>
        <w:t xml:space="preserve">Cash App is a mobile payment service owned by Block, Inc. The service allows users to transfer money to one another and purchase Bitcoin. Users link their bank accounts or debit and credit cards to make transfers on Cash App. Users can also get a “Cash Card,” a Visa debit card issued by Cash App which can be used at brick-and-mortar stores and ATMs. </w:t>
      </w:r>
    </w:p>
    <w:p w14:paraId="7F932FF7" w14:textId="77777777" w:rsidR="008025E3" w:rsidRPr="00313826" w:rsidRDefault="008025E3" w:rsidP="00313826">
      <w:pPr>
        <w:tabs>
          <w:tab w:val="left" w:pos="720"/>
        </w:tabs>
        <w:spacing w:line="360" w:lineRule="auto"/>
        <w:ind w:left="-720" w:right="-720"/>
        <w:jc w:val="both"/>
        <w:rPr>
          <w:rFonts w:ascii="Arial" w:hAnsi="Arial" w:cs="Arial"/>
          <w:sz w:val="22"/>
          <w:szCs w:val="22"/>
        </w:rPr>
      </w:pPr>
    </w:p>
    <w:p w14:paraId="7117E178" w14:textId="08CC342E" w:rsidR="008025E3" w:rsidRPr="00313826" w:rsidRDefault="008025E3" w:rsidP="00313826">
      <w:pPr>
        <w:tabs>
          <w:tab w:val="left" w:pos="720"/>
        </w:tabs>
        <w:spacing w:line="360" w:lineRule="auto"/>
        <w:ind w:left="-720" w:right="-720"/>
        <w:jc w:val="both"/>
        <w:rPr>
          <w:rFonts w:ascii="Arial" w:hAnsi="Arial" w:cs="Arial"/>
          <w:sz w:val="22"/>
          <w:szCs w:val="22"/>
        </w:rPr>
      </w:pPr>
      <w:r w:rsidRPr="00313826">
        <w:rPr>
          <w:rFonts w:ascii="Arial" w:hAnsi="Arial" w:cs="Arial"/>
          <w:sz w:val="22"/>
          <w:szCs w:val="22"/>
        </w:rPr>
        <w:t xml:space="preserve">Each user is given a </w:t>
      </w:r>
      <w:proofErr w:type="spellStart"/>
      <w:r w:rsidRPr="00313826">
        <w:rPr>
          <w:rFonts w:ascii="Arial" w:hAnsi="Arial" w:cs="Arial"/>
          <w:sz w:val="22"/>
          <w:szCs w:val="22"/>
        </w:rPr>
        <w:t>Cashtag</w:t>
      </w:r>
      <w:proofErr w:type="spellEnd"/>
      <w:r w:rsidRPr="00313826">
        <w:rPr>
          <w:rFonts w:ascii="Arial" w:hAnsi="Arial" w:cs="Arial"/>
          <w:sz w:val="22"/>
          <w:szCs w:val="22"/>
        </w:rPr>
        <w:t xml:space="preserve">, which is a unique username which can be changed a maximum of two times (though users can revert to a previous </w:t>
      </w:r>
      <w:proofErr w:type="spellStart"/>
      <w:r w:rsidRPr="00313826">
        <w:rPr>
          <w:rFonts w:ascii="Arial" w:hAnsi="Arial" w:cs="Arial"/>
          <w:sz w:val="22"/>
          <w:szCs w:val="22"/>
        </w:rPr>
        <w:t>Cashtag</w:t>
      </w:r>
      <w:proofErr w:type="spellEnd"/>
      <w:r w:rsidRPr="00313826">
        <w:rPr>
          <w:rFonts w:ascii="Arial" w:hAnsi="Arial" w:cs="Arial"/>
          <w:sz w:val="22"/>
          <w:szCs w:val="22"/>
        </w:rPr>
        <w:t xml:space="preserve"> at any time). When a user sends money, they must enter the email address, phone number, or </w:t>
      </w:r>
      <w:proofErr w:type="spellStart"/>
      <w:r w:rsidRPr="00313826">
        <w:rPr>
          <w:rFonts w:ascii="Arial" w:hAnsi="Arial" w:cs="Arial"/>
          <w:sz w:val="22"/>
          <w:szCs w:val="22"/>
        </w:rPr>
        <w:t>Cashtag</w:t>
      </w:r>
      <w:proofErr w:type="spellEnd"/>
      <w:r w:rsidRPr="00313826">
        <w:rPr>
          <w:rFonts w:ascii="Arial" w:hAnsi="Arial" w:cs="Arial"/>
          <w:sz w:val="22"/>
          <w:szCs w:val="22"/>
        </w:rPr>
        <w:t xml:space="preserve"> of the recipient. Once a user receives money via Cash App, that balance is stored on the application until the user initiates a transfer from their Cash App balance to their bank account, a process that takes two to three days.</w:t>
      </w:r>
    </w:p>
    <w:p w14:paraId="500A89CF" w14:textId="77777777" w:rsidR="008025E3" w:rsidRPr="00313826" w:rsidRDefault="008025E3" w:rsidP="00313826">
      <w:pPr>
        <w:tabs>
          <w:tab w:val="left" w:pos="720"/>
        </w:tabs>
        <w:spacing w:line="360" w:lineRule="auto"/>
        <w:ind w:left="-720" w:right="-720"/>
        <w:jc w:val="both"/>
        <w:rPr>
          <w:rFonts w:ascii="Arial" w:hAnsi="Arial" w:cs="Arial"/>
          <w:sz w:val="22"/>
          <w:szCs w:val="22"/>
        </w:rPr>
      </w:pPr>
    </w:p>
    <w:p w14:paraId="3C31AA0A" w14:textId="4A8F3EDB" w:rsidR="008025E3" w:rsidRPr="00313826" w:rsidRDefault="008025E3" w:rsidP="00313826">
      <w:pPr>
        <w:tabs>
          <w:tab w:val="left" w:pos="720"/>
        </w:tabs>
        <w:spacing w:line="360" w:lineRule="auto"/>
        <w:ind w:left="-720" w:right="-720"/>
        <w:jc w:val="both"/>
        <w:rPr>
          <w:rFonts w:ascii="Arial" w:hAnsi="Arial" w:cs="Arial"/>
          <w:sz w:val="22"/>
          <w:szCs w:val="22"/>
        </w:rPr>
      </w:pPr>
      <w:r w:rsidRPr="00313826">
        <w:rPr>
          <w:rFonts w:ascii="Arial" w:hAnsi="Arial" w:cs="Arial"/>
          <w:sz w:val="22"/>
          <w:szCs w:val="22"/>
        </w:rPr>
        <w:t>Cash</w:t>
      </w:r>
      <w:r w:rsidR="002A1826">
        <w:rPr>
          <w:rFonts w:ascii="Arial" w:hAnsi="Arial" w:cs="Arial"/>
          <w:sz w:val="22"/>
          <w:szCs w:val="22"/>
        </w:rPr>
        <w:t xml:space="preserve"> </w:t>
      </w:r>
      <w:r w:rsidRPr="00313826">
        <w:rPr>
          <w:rFonts w:ascii="Arial" w:hAnsi="Arial" w:cs="Arial"/>
          <w:sz w:val="22"/>
          <w:szCs w:val="22"/>
        </w:rPr>
        <w:t>App has a social media element. Cash</w:t>
      </w:r>
      <w:r w:rsidR="002A1826">
        <w:rPr>
          <w:rFonts w:ascii="Arial" w:hAnsi="Arial" w:cs="Arial"/>
          <w:sz w:val="22"/>
          <w:szCs w:val="22"/>
        </w:rPr>
        <w:t xml:space="preserve"> </w:t>
      </w:r>
      <w:r w:rsidRPr="00313826">
        <w:rPr>
          <w:rFonts w:ascii="Arial" w:hAnsi="Arial" w:cs="Arial"/>
          <w:sz w:val="22"/>
          <w:szCs w:val="22"/>
        </w:rPr>
        <w:t>App profiles can be customized with profile pictures and usernames. Cash</w:t>
      </w:r>
      <w:r w:rsidR="002A1826">
        <w:rPr>
          <w:rFonts w:ascii="Arial" w:hAnsi="Arial" w:cs="Arial"/>
          <w:sz w:val="22"/>
          <w:szCs w:val="22"/>
        </w:rPr>
        <w:t xml:space="preserve"> </w:t>
      </w:r>
      <w:r w:rsidRPr="00313826">
        <w:rPr>
          <w:rFonts w:ascii="Arial" w:hAnsi="Arial" w:cs="Arial"/>
          <w:sz w:val="22"/>
          <w:szCs w:val="22"/>
        </w:rPr>
        <w:t>App users can communicate with each other through the Cash</w:t>
      </w:r>
      <w:r w:rsidR="002A1826">
        <w:rPr>
          <w:rFonts w:ascii="Arial" w:hAnsi="Arial" w:cs="Arial"/>
          <w:sz w:val="22"/>
          <w:szCs w:val="22"/>
        </w:rPr>
        <w:t xml:space="preserve"> </w:t>
      </w:r>
      <w:r w:rsidRPr="00313826">
        <w:rPr>
          <w:rFonts w:ascii="Arial" w:hAnsi="Arial" w:cs="Arial"/>
          <w:sz w:val="22"/>
          <w:szCs w:val="22"/>
        </w:rPr>
        <w:t xml:space="preserve">App transactions. The transaction feed displays the transaction description, emojis, and time stamps that accompanied a purchase. The transaction amount is not public.  Information on the public feed is accessible to anyone on the internet. </w:t>
      </w:r>
    </w:p>
    <w:p w14:paraId="5506F3D8" w14:textId="77777777" w:rsidR="008025E3" w:rsidRPr="00313826" w:rsidRDefault="008025E3" w:rsidP="00313826">
      <w:pPr>
        <w:tabs>
          <w:tab w:val="left" w:pos="720"/>
        </w:tabs>
        <w:spacing w:line="360" w:lineRule="auto"/>
        <w:ind w:left="-720" w:right="-720"/>
        <w:jc w:val="both"/>
        <w:rPr>
          <w:rFonts w:ascii="Arial" w:hAnsi="Arial" w:cs="Arial"/>
          <w:sz w:val="22"/>
          <w:szCs w:val="22"/>
        </w:rPr>
      </w:pPr>
    </w:p>
    <w:p w14:paraId="58550C56" w14:textId="77777777" w:rsidR="008025E3" w:rsidRPr="00313826" w:rsidRDefault="008025E3" w:rsidP="00313826">
      <w:pPr>
        <w:tabs>
          <w:tab w:val="left" w:pos="720"/>
        </w:tabs>
        <w:spacing w:line="360" w:lineRule="auto"/>
        <w:ind w:left="-720" w:right="-720"/>
        <w:jc w:val="both"/>
        <w:rPr>
          <w:rFonts w:ascii="Arial" w:hAnsi="Arial" w:cs="Arial"/>
          <w:sz w:val="22"/>
          <w:szCs w:val="22"/>
        </w:rPr>
      </w:pPr>
      <w:r w:rsidRPr="00313826">
        <w:rPr>
          <w:rFonts w:ascii="Arial" w:hAnsi="Arial" w:cs="Arial"/>
          <w:sz w:val="22"/>
          <w:szCs w:val="22"/>
        </w:rPr>
        <w:t>Cash App routinely collects a broad range of information about its users, including the following information provided by uses when they sign up for an account (derived from their privacy statement):</w:t>
      </w:r>
    </w:p>
    <w:p w14:paraId="51C71CC0" w14:textId="77777777" w:rsidR="008025E3" w:rsidRPr="00313826" w:rsidRDefault="008025E3" w:rsidP="0085005A">
      <w:pPr>
        <w:pStyle w:val="ListParagraph"/>
        <w:numPr>
          <w:ilvl w:val="0"/>
          <w:numId w:val="8"/>
        </w:numPr>
        <w:tabs>
          <w:tab w:val="left" w:pos="2160"/>
        </w:tabs>
        <w:spacing w:line="360" w:lineRule="auto"/>
        <w:ind w:right="-720"/>
        <w:jc w:val="both"/>
        <w:rPr>
          <w:rFonts w:ascii="Arial" w:hAnsi="Arial" w:cs="Arial"/>
          <w:sz w:val="22"/>
          <w:szCs w:val="22"/>
        </w:rPr>
      </w:pPr>
      <w:bookmarkStart w:id="0" w:name="_Hlk76104967"/>
      <w:r w:rsidRPr="00313826">
        <w:rPr>
          <w:rFonts w:ascii="Arial" w:hAnsi="Arial" w:cs="Arial"/>
          <w:sz w:val="22"/>
          <w:szCs w:val="22"/>
        </w:rPr>
        <w:t xml:space="preserve">Identification Information. such as: Username, email address, zip code, phone number, </w:t>
      </w:r>
      <w:proofErr w:type="spellStart"/>
      <w:r w:rsidRPr="00313826">
        <w:rPr>
          <w:rFonts w:ascii="Arial" w:hAnsi="Arial" w:cs="Arial"/>
          <w:sz w:val="22"/>
          <w:szCs w:val="22"/>
        </w:rPr>
        <w:t>Cashtag</w:t>
      </w:r>
      <w:proofErr w:type="spellEnd"/>
      <w:r w:rsidRPr="00313826">
        <w:rPr>
          <w:rFonts w:ascii="Arial" w:hAnsi="Arial" w:cs="Arial"/>
          <w:sz w:val="22"/>
          <w:szCs w:val="22"/>
        </w:rPr>
        <w:t>, signature, and authentication credentials, including Internet Protocol (“IP”) address.</w:t>
      </w:r>
    </w:p>
    <w:p w14:paraId="5EA6E5F6" w14:textId="77777777" w:rsidR="008025E3" w:rsidRPr="00313826" w:rsidRDefault="008025E3" w:rsidP="0085005A">
      <w:pPr>
        <w:pStyle w:val="ListParagraph"/>
        <w:numPr>
          <w:ilvl w:val="0"/>
          <w:numId w:val="8"/>
        </w:numPr>
        <w:tabs>
          <w:tab w:val="left" w:pos="2160"/>
        </w:tabs>
        <w:spacing w:line="360" w:lineRule="auto"/>
        <w:ind w:right="-720"/>
        <w:jc w:val="both"/>
        <w:rPr>
          <w:rFonts w:ascii="Arial" w:hAnsi="Arial" w:cs="Arial"/>
          <w:sz w:val="22"/>
          <w:szCs w:val="22"/>
        </w:rPr>
      </w:pPr>
      <w:r w:rsidRPr="00313826">
        <w:rPr>
          <w:rFonts w:ascii="Arial" w:hAnsi="Arial" w:cs="Arial"/>
          <w:sz w:val="22"/>
          <w:szCs w:val="22"/>
        </w:rPr>
        <w:t>Additional Identification Information for Verified Users. </w:t>
      </w:r>
      <w:proofErr w:type="gramStart"/>
      <w:r w:rsidRPr="00313826">
        <w:rPr>
          <w:rFonts w:ascii="Arial" w:hAnsi="Arial" w:cs="Arial"/>
          <w:sz w:val="22"/>
          <w:szCs w:val="22"/>
        </w:rPr>
        <w:t>such as:</w:t>
      </w:r>
      <w:proofErr w:type="gramEnd"/>
      <w:r w:rsidRPr="00313826">
        <w:rPr>
          <w:rFonts w:ascii="Arial" w:hAnsi="Arial" w:cs="Arial"/>
          <w:sz w:val="22"/>
          <w:szCs w:val="22"/>
        </w:rPr>
        <w:t xml:space="preserve"> user’s full mailing address; date of birth; government-issued identification, including Social Security number, passport, or driver’s license; and </w:t>
      </w:r>
      <w:proofErr w:type="gramStart"/>
      <w:r w:rsidRPr="00313826">
        <w:rPr>
          <w:rFonts w:ascii="Arial" w:hAnsi="Arial" w:cs="Arial"/>
          <w:sz w:val="22"/>
          <w:szCs w:val="22"/>
        </w:rPr>
        <w:t>photograph;</w:t>
      </w:r>
      <w:proofErr w:type="gramEnd"/>
    </w:p>
    <w:p w14:paraId="43D10401" w14:textId="77777777" w:rsidR="008025E3" w:rsidRPr="00313826" w:rsidRDefault="008025E3" w:rsidP="0085005A">
      <w:pPr>
        <w:pStyle w:val="ListParagraph"/>
        <w:numPr>
          <w:ilvl w:val="0"/>
          <w:numId w:val="8"/>
        </w:numPr>
        <w:tabs>
          <w:tab w:val="left" w:pos="2160"/>
        </w:tabs>
        <w:spacing w:line="360" w:lineRule="auto"/>
        <w:ind w:right="-720"/>
        <w:jc w:val="both"/>
        <w:rPr>
          <w:rFonts w:ascii="Arial" w:hAnsi="Arial" w:cs="Arial"/>
          <w:sz w:val="22"/>
          <w:szCs w:val="22"/>
        </w:rPr>
      </w:pPr>
      <w:r w:rsidRPr="00313826">
        <w:rPr>
          <w:rFonts w:ascii="Arial" w:hAnsi="Arial" w:cs="Arial"/>
          <w:sz w:val="22"/>
          <w:szCs w:val="22"/>
        </w:rPr>
        <w:t xml:space="preserve">Financial Information. such as: Bank account and payment card numbers, Cash Card </w:t>
      </w:r>
      <w:proofErr w:type="gramStart"/>
      <w:r w:rsidRPr="00313826">
        <w:rPr>
          <w:rFonts w:ascii="Arial" w:hAnsi="Arial" w:cs="Arial"/>
          <w:sz w:val="22"/>
          <w:szCs w:val="22"/>
        </w:rPr>
        <w:t>number;</w:t>
      </w:r>
      <w:proofErr w:type="gramEnd"/>
    </w:p>
    <w:p w14:paraId="44937AF2" w14:textId="77777777" w:rsidR="008025E3" w:rsidRPr="00313826" w:rsidRDefault="008025E3" w:rsidP="0085005A">
      <w:pPr>
        <w:pStyle w:val="ListParagraph"/>
        <w:numPr>
          <w:ilvl w:val="0"/>
          <w:numId w:val="8"/>
        </w:numPr>
        <w:tabs>
          <w:tab w:val="left" w:pos="2160"/>
        </w:tabs>
        <w:spacing w:line="360" w:lineRule="auto"/>
        <w:ind w:right="-720"/>
        <w:jc w:val="both"/>
        <w:rPr>
          <w:rFonts w:ascii="Arial" w:hAnsi="Arial" w:cs="Arial"/>
          <w:sz w:val="22"/>
          <w:szCs w:val="22"/>
        </w:rPr>
      </w:pPr>
      <w:r w:rsidRPr="00313826">
        <w:rPr>
          <w:rFonts w:ascii="Arial" w:hAnsi="Arial" w:cs="Arial"/>
          <w:sz w:val="22"/>
          <w:szCs w:val="22"/>
        </w:rPr>
        <w:lastRenderedPageBreak/>
        <w:t xml:space="preserve">Contacts Information. Information on intended recipients of payments including phone numbers or email addresses </w:t>
      </w:r>
    </w:p>
    <w:p w14:paraId="68E074EC" w14:textId="77777777" w:rsidR="008025E3" w:rsidRPr="00313826" w:rsidRDefault="008025E3" w:rsidP="0085005A">
      <w:pPr>
        <w:pStyle w:val="ListParagraph"/>
        <w:numPr>
          <w:ilvl w:val="0"/>
          <w:numId w:val="8"/>
        </w:numPr>
        <w:tabs>
          <w:tab w:val="left" w:pos="2160"/>
        </w:tabs>
        <w:spacing w:line="360" w:lineRule="auto"/>
        <w:ind w:right="-720"/>
        <w:jc w:val="both"/>
        <w:rPr>
          <w:rFonts w:ascii="Arial" w:hAnsi="Arial" w:cs="Arial"/>
          <w:sz w:val="22"/>
          <w:szCs w:val="22"/>
        </w:rPr>
      </w:pPr>
      <w:r w:rsidRPr="00313826">
        <w:rPr>
          <w:rFonts w:ascii="Arial" w:hAnsi="Arial" w:cs="Arial"/>
          <w:sz w:val="22"/>
          <w:szCs w:val="22"/>
        </w:rPr>
        <w:t>Transaction Information. when and where the transactions occur, the names of the transacting parties, a description of the transactions, the payment or transfer amounts, and the devices and payment methods used to complete the transactions</w:t>
      </w:r>
    </w:p>
    <w:p w14:paraId="05F267DE" w14:textId="77777777" w:rsidR="008025E3" w:rsidRPr="00313826" w:rsidRDefault="008025E3" w:rsidP="00313826">
      <w:pPr>
        <w:tabs>
          <w:tab w:val="left" w:pos="720"/>
        </w:tabs>
        <w:spacing w:line="360" w:lineRule="auto"/>
        <w:ind w:left="-720" w:right="-720"/>
        <w:jc w:val="both"/>
        <w:rPr>
          <w:rFonts w:ascii="Arial" w:hAnsi="Arial" w:cs="Arial"/>
          <w:sz w:val="22"/>
          <w:szCs w:val="22"/>
        </w:rPr>
      </w:pPr>
    </w:p>
    <w:p w14:paraId="3F8752DD" w14:textId="0CFCE789" w:rsidR="008025E3" w:rsidRPr="00313826" w:rsidRDefault="008025E3" w:rsidP="00313826">
      <w:pPr>
        <w:tabs>
          <w:tab w:val="left" w:pos="720"/>
        </w:tabs>
        <w:spacing w:line="360" w:lineRule="auto"/>
        <w:ind w:left="-720" w:right="-720"/>
        <w:jc w:val="both"/>
        <w:rPr>
          <w:rFonts w:ascii="Arial" w:hAnsi="Arial" w:cs="Arial"/>
          <w:sz w:val="22"/>
          <w:szCs w:val="22"/>
        </w:rPr>
      </w:pPr>
      <w:r w:rsidRPr="00313826">
        <w:rPr>
          <w:rFonts w:ascii="Arial" w:hAnsi="Arial" w:cs="Arial"/>
          <w:sz w:val="22"/>
          <w:szCs w:val="22"/>
        </w:rPr>
        <w:t>Users can provide Cash</w:t>
      </w:r>
      <w:r w:rsidR="00183630">
        <w:rPr>
          <w:rFonts w:ascii="Arial" w:hAnsi="Arial" w:cs="Arial"/>
          <w:sz w:val="22"/>
          <w:szCs w:val="22"/>
        </w:rPr>
        <w:t xml:space="preserve"> </w:t>
      </w:r>
      <w:r w:rsidRPr="00313826">
        <w:rPr>
          <w:rFonts w:ascii="Arial" w:hAnsi="Arial" w:cs="Arial"/>
          <w:sz w:val="22"/>
          <w:szCs w:val="22"/>
        </w:rPr>
        <w:t>App with additional information such as the following:</w:t>
      </w:r>
    </w:p>
    <w:p w14:paraId="4582D05C" w14:textId="77777777" w:rsidR="008025E3" w:rsidRPr="00313826" w:rsidRDefault="008025E3" w:rsidP="0085005A">
      <w:pPr>
        <w:pStyle w:val="ListParagraph"/>
        <w:numPr>
          <w:ilvl w:val="0"/>
          <w:numId w:val="9"/>
        </w:numPr>
        <w:tabs>
          <w:tab w:val="left" w:pos="2160"/>
        </w:tabs>
        <w:spacing w:line="360" w:lineRule="auto"/>
        <w:ind w:right="-720"/>
        <w:jc w:val="both"/>
        <w:rPr>
          <w:rFonts w:ascii="Arial" w:hAnsi="Arial" w:cs="Arial"/>
          <w:sz w:val="22"/>
          <w:szCs w:val="22"/>
        </w:rPr>
      </w:pPr>
      <w:r w:rsidRPr="00313826">
        <w:rPr>
          <w:rFonts w:ascii="Arial" w:hAnsi="Arial" w:cs="Arial"/>
          <w:sz w:val="22"/>
          <w:szCs w:val="22"/>
        </w:rPr>
        <w:t>Contacts Information. Phone contacts lists.</w:t>
      </w:r>
    </w:p>
    <w:p w14:paraId="46803EBA" w14:textId="77777777" w:rsidR="008025E3" w:rsidRPr="00313826" w:rsidRDefault="008025E3" w:rsidP="0085005A">
      <w:pPr>
        <w:pStyle w:val="ListParagraph"/>
        <w:numPr>
          <w:ilvl w:val="0"/>
          <w:numId w:val="9"/>
        </w:numPr>
        <w:tabs>
          <w:tab w:val="left" w:pos="2160"/>
        </w:tabs>
        <w:spacing w:line="360" w:lineRule="auto"/>
        <w:ind w:right="-720"/>
        <w:jc w:val="both"/>
        <w:rPr>
          <w:rFonts w:ascii="Arial" w:hAnsi="Arial" w:cs="Arial"/>
          <w:sz w:val="22"/>
          <w:szCs w:val="22"/>
        </w:rPr>
      </w:pPr>
      <w:r w:rsidRPr="00313826">
        <w:rPr>
          <w:rFonts w:ascii="Arial" w:hAnsi="Arial" w:cs="Arial"/>
          <w:sz w:val="22"/>
          <w:szCs w:val="22"/>
        </w:rPr>
        <w:t>Other Information including a photograph; survey responses; participation in contests, or other prospective marketing forms or devices; suggestions for improvements; referrals; and records of or any other actions a user performs.</w:t>
      </w:r>
    </w:p>
    <w:p w14:paraId="40F32F3A" w14:textId="77777777" w:rsidR="008025E3" w:rsidRPr="00313826" w:rsidRDefault="008025E3" w:rsidP="00313826">
      <w:pPr>
        <w:tabs>
          <w:tab w:val="left" w:pos="720"/>
        </w:tabs>
        <w:spacing w:line="360" w:lineRule="auto"/>
        <w:ind w:left="-720" w:right="-720"/>
        <w:jc w:val="both"/>
        <w:rPr>
          <w:rFonts w:ascii="Arial" w:hAnsi="Arial" w:cs="Arial"/>
          <w:sz w:val="22"/>
          <w:szCs w:val="22"/>
        </w:rPr>
      </w:pPr>
    </w:p>
    <w:p w14:paraId="4C678CC0" w14:textId="5D4B298A" w:rsidR="008025E3" w:rsidRPr="00313826" w:rsidRDefault="008025E3" w:rsidP="00313826">
      <w:pPr>
        <w:tabs>
          <w:tab w:val="left" w:pos="720"/>
        </w:tabs>
        <w:spacing w:line="360" w:lineRule="auto"/>
        <w:ind w:left="-720" w:right="-720"/>
        <w:jc w:val="both"/>
        <w:rPr>
          <w:rFonts w:ascii="Arial" w:hAnsi="Arial" w:cs="Arial"/>
          <w:sz w:val="22"/>
          <w:szCs w:val="22"/>
        </w:rPr>
      </w:pPr>
      <w:r w:rsidRPr="00313826">
        <w:rPr>
          <w:rFonts w:ascii="Arial" w:hAnsi="Arial" w:cs="Arial"/>
          <w:sz w:val="22"/>
          <w:szCs w:val="22"/>
        </w:rPr>
        <w:t>Cash</w:t>
      </w:r>
      <w:r w:rsidR="00183630">
        <w:rPr>
          <w:rFonts w:ascii="Arial" w:hAnsi="Arial" w:cs="Arial"/>
          <w:sz w:val="22"/>
          <w:szCs w:val="22"/>
        </w:rPr>
        <w:t xml:space="preserve"> </w:t>
      </w:r>
      <w:r w:rsidRPr="00313826">
        <w:rPr>
          <w:rFonts w:ascii="Arial" w:hAnsi="Arial" w:cs="Arial"/>
          <w:sz w:val="22"/>
          <w:szCs w:val="22"/>
        </w:rPr>
        <w:t>App also collects information about users and the devices used to access the Services, including:</w:t>
      </w:r>
    </w:p>
    <w:p w14:paraId="3B8F82EF" w14:textId="77777777" w:rsidR="008025E3" w:rsidRPr="00313826" w:rsidRDefault="008025E3" w:rsidP="0085005A">
      <w:pPr>
        <w:pStyle w:val="ListParagraph"/>
        <w:numPr>
          <w:ilvl w:val="0"/>
          <w:numId w:val="10"/>
        </w:numPr>
        <w:tabs>
          <w:tab w:val="left" w:pos="2160"/>
        </w:tabs>
        <w:spacing w:line="360" w:lineRule="auto"/>
        <w:ind w:right="-720"/>
        <w:jc w:val="both"/>
        <w:rPr>
          <w:rFonts w:ascii="Arial" w:hAnsi="Arial" w:cs="Arial"/>
          <w:sz w:val="22"/>
          <w:szCs w:val="22"/>
        </w:rPr>
      </w:pPr>
      <w:r w:rsidRPr="00313826">
        <w:rPr>
          <w:rFonts w:ascii="Arial" w:hAnsi="Arial" w:cs="Arial"/>
          <w:sz w:val="22"/>
          <w:szCs w:val="22"/>
        </w:rPr>
        <w:t xml:space="preserve">Geolocation Information. The location of the user’s device, including IP address, device language, and location of the network provider. </w:t>
      </w:r>
    </w:p>
    <w:p w14:paraId="0B9ED4DB" w14:textId="27858ADF" w:rsidR="008025E3" w:rsidRPr="00313826" w:rsidRDefault="008025E3" w:rsidP="0085005A">
      <w:pPr>
        <w:pStyle w:val="ListParagraph"/>
        <w:numPr>
          <w:ilvl w:val="0"/>
          <w:numId w:val="10"/>
        </w:numPr>
        <w:tabs>
          <w:tab w:val="left" w:pos="2160"/>
        </w:tabs>
        <w:spacing w:line="360" w:lineRule="auto"/>
        <w:ind w:right="-720"/>
        <w:jc w:val="both"/>
        <w:rPr>
          <w:rFonts w:ascii="Arial" w:hAnsi="Arial" w:cs="Arial"/>
          <w:sz w:val="22"/>
          <w:szCs w:val="22"/>
        </w:rPr>
      </w:pPr>
      <w:r w:rsidRPr="00313826">
        <w:rPr>
          <w:rFonts w:ascii="Arial" w:hAnsi="Arial" w:cs="Arial"/>
          <w:sz w:val="22"/>
          <w:szCs w:val="22"/>
        </w:rPr>
        <w:t>Device Information. Information about the user’s device, including hardware model, operating system and version, device name, unique device identifier, mobile network information, and information about the device’s interaction with Cash</w:t>
      </w:r>
      <w:r w:rsidR="00183630">
        <w:rPr>
          <w:rFonts w:ascii="Arial" w:hAnsi="Arial" w:cs="Arial"/>
          <w:sz w:val="22"/>
          <w:szCs w:val="22"/>
        </w:rPr>
        <w:t xml:space="preserve"> </w:t>
      </w:r>
      <w:r w:rsidRPr="00313826">
        <w:rPr>
          <w:rFonts w:ascii="Arial" w:hAnsi="Arial" w:cs="Arial"/>
          <w:sz w:val="22"/>
          <w:szCs w:val="22"/>
        </w:rPr>
        <w:t>App services.</w:t>
      </w:r>
    </w:p>
    <w:p w14:paraId="67589AB7" w14:textId="77777777" w:rsidR="008025E3" w:rsidRPr="00313826" w:rsidRDefault="008025E3" w:rsidP="0085005A">
      <w:pPr>
        <w:pStyle w:val="ListParagraph"/>
        <w:numPr>
          <w:ilvl w:val="0"/>
          <w:numId w:val="10"/>
        </w:numPr>
        <w:tabs>
          <w:tab w:val="left" w:pos="2160"/>
        </w:tabs>
        <w:spacing w:line="360" w:lineRule="auto"/>
        <w:ind w:right="-720"/>
        <w:jc w:val="both"/>
        <w:rPr>
          <w:rFonts w:ascii="Arial" w:hAnsi="Arial" w:cs="Arial"/>
          <w:sz w:val="22"/>
          <w:szCs w:val="22"/>
        </w:rPr>
      </w:pPr>
      <w:r w:rsidRPr="00313826">
        <w:rPr>
          <w:rFonts w:ascii="Arial" w:hAnsi="Arial" w:cs="Arial"/>
          <w:sz w:val="22"/>
          <w:szCs w:val="22"/>
        </w:rPr>
        <w:t>Internet or other electronic network activity information. Information about use and interactions with the services, including access time, “log-in” and “log-out” information, browser type and language, country and language settings, IP address, the domain name of the internet service provider, other attributes about the browser, mobile device and operating system, any specific page visited on the platform, content viewed, features used, the date and time of use of the Services, search terms, and the websites visited before the user visited or used the Services.</w:t>
      </w:r>
    </w:p>
    <w:p w14:paraId="4D34516C" w14:textId="492D4A87" w:rsidR="008025E3" w:rsidRPr="00313826" w:rsidRDefault="008025E3" w:rsidP="0085005A">
      <w:pPr>
        <w:pStyle w:val="ListParagraph"/>
        <w:numPr>
          <w:ilvl w:val="0"/>
          <w:numId w:val="10"/>
        </w:numPr>
        <w:tabs>
          <w:tab w:val="left" w:pos="2160"/>
        </w:tabs>
        <w:spacing w:line="360" w:lineRule="auto"/>
        <w:ind w:right="-720"/>
        <w:jc w:val="both"/>
        <w:rPr>
          <w:rFonts w:ascii="Arial" w:hAnsi="Arial" w:cs="Arial"/>
          <w:sz w:val="22"/>
          <w:szCs w:val="22"/>
        </w:rPr>
      </w:pPr>
      <w:r w:rsidRPr="00313826">
        <w:rPr>
          <w:rFonts w:ascii="Arial" w:hAnsi="Arial" w:cs="Arial"/>
          <w:sz w:val="22"/>
          <w:szCs w:val="22"/>
        </w:rPr>
        <w:t>Inferences drawn from any of the information Cash</w:t>
      </w:r>
      <w:r w:rsidR="00183630">
        <w:rPr>
          <w:rFonts w:ascii="Arial" w:hAnsi="Arial" w:cs="Arial"/>
          <w:sz w:val="22"/>
          <w:szCs w:val="22"/>
        </w:rPr>
        <w:t xml:space="preserve"> </w:t>
      </w:r>
      <w:r w:rsidRPr="00313826">
        <w:rPr>
          <w:rFonts w:ascii="Arial" w:hAnsi="Arial" w:cs="Arial"/>
          <w:sz w:val="22"/>
          <w:szCs w:val="22"/>
        </w:rPr>
        <w:t>App collects to create a profile about you that may reflect, for example, the user’s preferences, characteristics, and behavior.</w:t>
      </w:r>
    </w:p>
    <w:bookmarkEnd w:id="0"/>
    <w:p w14:paraId="6B246822" w14:textId="77777777" w:rsidR="008025E3" w:rsidRPr="00313826" w:rsidRDefault="008025E3" w:rsidP="00313826">
      <w:pPr>
        <w:tabs>
          <w:tab w:val="left" w:pos="720"/>
        </w:tabs>
        <w:spacing w:line="360" w:lineRule="auto"/>
        <w:ind w:left="-720" w:right="-720"/>
        <w:jc w:val="both"/>
        <w:rPr>
          <w:rFonts w:ascii="Arial" w:hAnsi="Arial" w:cs="Arial"/>
          <w:sz w:val="22"/>
          <w:szCs w:val="22"/>
        </w:rPr>
      </w:pPr>
    </w:p>
    <w:p w14:paraId="6EBBE0A0" w14:textId="77777777" w:rsidR="008025E3" w:rsidRDefault="008025E3" w:rsidP="00313826">
      <w:pPr>
        <w:tabs>
          <w:tab w:val="left" w:pos="720"/>
        </w:tabs>
        <w:spacing w:line="360" w:lineRule="auto"/>
        <w:ind w:left="-720" w:right="-720"/>
        <w:jc w:val="both"/>
        <w:rPr>
          <w:rFonts w:ascii="Arial" w:hAnsi="Arial" w:cs="Arial"/>
          <w:sz w:val="22"/>
          <w:szCs w:val="22"/>
        </w:rPr>
      </w:pPr>
      <w:r w:rsidRPr="00313826">
        <w:rPr>
          <w:rFonts w:ascii="Arial" w:hAnsi="Arial" w:cs="Arial"/>
          <w:sz w:val="22"/>
          <w:szCs w:val="22"/>
        </w:rPr>
        <w:t xml:space="preserve">Cash App stores this information </w:t>
      </w:r>
      <w:proofErr w:type="gramStart"/>
      <w:r w:rsidRPr="00313826">
        <w:rPr>
          <w:rFonts w:ascii="Arial" w:hAnsi="Arial" w:cs="Arial"/>
          <w:sz w:val="22"/>
          <w:szCs w:val="22"/>
        </w:rPr>
        <w:t>as long as</w:t>
      </w:r>
      <w:proofErr w:type="gramEnd"/>
      <w:r w:rsidRPr="00313826">
        <w:rPr>
          <w:rFonts w:ascii="Arial" w:hAnsi="Arial" w:cs="Arial"/>
          <w:sz w:val="22"/>
          <w:szCs w:val="22"/>
        </w:rPr>
        <w:t xml:space="preserve"> the account is active, plus whatever additional time that Cash App has determined is reasonable to comply with the law or </w:t>
      </w:r>
      <w:proofErr w:type="gramStart"/>
      <w:r w:rsidRPr="00313826">
        <w:rPr>
          <w:rFonts w:ascii="Arial" w:hAnsi="Arial" w:cs="Arial"/>
          <w:sz w:val="22"/>
          <w:szCs w:val="22"/>
        </w:rPr>
        <w:t>as long as</w:t>
      </w:r>
      <w:proofErr w:type="gramEnd"/>
      <w:r w:rsidRPr="00313826">
        <w:rPr>
          <w:rFonts w:ascii="Arial" w:hAnsi="Arial" w:cs="Arial"/>
          <w:sz w:val="22"/>
          <w:szCs w:val="22"/>
        </w:rPr>
        <w:t xml:space="preserve"> they </w:t>
      </w:r>
      <w:proofErr w:type="gramStart"/>
      <w:r w:rsidRPr="00313826">
        <w:rPr>
          <w:rFonts w:ascii="Arial" w:hAnsi="Arial" w:cs="Arial"/>
          <w:sz w:val="22"/>
          <w:szCs w:val="22"/>
        </w:rPr>
        <w:t>believe</w:t>
      </w:r>
      <w:proofErr w:type="gramEnd"/>
      <w:r w:rsidRPr="00313826">
        <w:rPr>
          <w:rFonts w:ascii="Arial" w:hAnsi="Arial" w:cs="Arial"/>
          <w:sz w:val="22"/>
          <w:szCs w:val="22"/>
        </w:rPr>
        <w:t xml:space="preserve"> is reasonably necessary to assist with investigations, to </w:t>
      </w:r>
      <w:proofErr w:type="gramStart"/>
      <w:r w:rsidRPr="00313826">
        <w:rPr>
          <w:rFonts w:ascii="Arial" w:hAnsi="Arial" w:cs="Arial"/>
          <w:sz w:val="22"/>
          <w:szCs w:val="22"/>
        </w:rPr>
        <w:t>enforcement</w:t>
      </w:r>
      <w:proofErr w:type="gramEnd"/>
      <w:r w:rsidRPr="00313826">
        <w:rPr>
          <w:rFonts w:ascii="Arial" w:hAnsi="Arial" w:cs="Arial"/>
          <w:sz w:val="22"/>
          <w:szCs w:val="22"/>
        </w:rPr>
        <w:t xml:space="preserve"> their General Terms or other agreements. Cash App does not specify how long this “reasonable time” typically lasts. </w:t>
      </w:r>
    </w:p>
    <w:p w14:paraId="41494A36" w14:textId="0A1D3A4A" w:rsidR="002F37F0" w:rsidRDefault="002F37F0" w:rsidP="00313826">
      <w:pPr>
        <w:tabs>
          <w:tab w:val="left" w:pos="720"/>
        </w:tabs>
        <w:spacing w:line="360" w:lineRule="auto"/>
        <w:ind w:left="-720" w:right="-720"/>
        <w:jc w:val="both"/>
        <w:rPr>
          <w:rFonts w:ascii="Arial" w:hAnsi="Arial" w:cs="Arial"/>
          <w:sz w:val="22"/>
          <w:szCs w:val="22"/>
        </w:rPr>
      </w:pPr>
      <w:r>
        <w:rPr>
          <w:rFonts w:ascii="Arial" w:hAnsi="Arial" w:cs="Arial"/>
          <w:sz w:val="22"/>
          <w:szCs w:val="22"/>
        </w:rPr>
        <w:t>//</w:t>
      </w:r>
    </w:p>
    <w:p w14:paraId="466E1C5C" w14:textId="63806A3A" w:rsidR="002F37F0" w:rsidRDefault="002F37F0" w:rsidP="00313826">
      <w:pPr>
        <w:tabs>
          <w:tab w:val="left" w:pos="720"/>
        </w:tabs>
        <w:spacing w:line="360" w:lineRule="auto"/>
        <w:ind w:left="-720" w:right="-720"/>
        <w:jc w:val="both"/>
        <w:rPr>
          <w:rFonts w:ascii="Arial" w:hAnsi="Arial" w:cs="Arial"/>
          <w:sz w:val="22"/>
          <w:szCs w:val="22"/>
        </w:rPr>
      </w:pPr>
      <w:r>
        <w:rPr>
          <w:rFonts w:ascii="Arial" w:hAnsi="Arial" w:cs="Arial"/>
          <w:sz w:val="22"/>
          <w:szCs w:val="22"/>
        </w:rPr>
        <w:t>//</w:t>
      </w:r>
    </w:p>
    <w:p w14:paraId="28A8376A" w14:textId="59BCB592" w:rsidR="002F37F0" w:rsidRPr="00313826" w:rsidRDefault="002F37F0" w:rsidP="00313826">
      <w:pPr>
        <w:tabs>
          <w:tab w:val="left" w:pos="720"/>
        </w:tabs>
        <w:spacing w:line="360" w:lineRule="auto"/>
        <w:ind w:left="-720" w:right="-720"/>
        <w:jc w:val="both"/>
        <w:rPr>
          <w:rFonts w:ascii="Arial" w:hAnsi="Arial" w:cs="Arial"/>
          <w:b/>
          <w:sz w:val="22"/>
          <w:szCs w:val="22"/>
          <w:u w:val="single"/>
        </w:rPr>
      </w:pPr>
      <w:r>
        <w:rPr>
          <w:rFonts w:ascii="Arial" w:hAnsi="Arial" w:cs="Arial"/>
          <w:sz w:val="22"/>
          <w:szCs w:val="22"/>
        </w:rPr>
        <w:t>//</w:t>
      </w:r>
    </w:p>
    <w:p w14:paraId="38A55921" w14:textId="77777777" w:rsidR="008025E3" w:rsidRPr="00313826" w:rsidRDefault="008025E3" w:rsidP="00313826">
      <w:pPr>
        <w:tabs>
          <w:tab w:val="left" w:pos="720"/>
        </w:tabs>
        <w:spacing w:line="360" w:lineRule="auto"/>
        <w:ind w:left="-720" w:right="-720"/>
        <w:jc w:val="both"/>
        <w:rPr>
          <w:rFonts w:ascii="Arial" w:hAnsi="Arial" w:cs="Arial"/>
          <w:bCs/>
          <w:sz w:val="22"/>
          <w:szCs w:val="22"/>
        </w:rPr>
      </w:pPr>
      <w:r w:rsidRPr="00313826">
        <w:rPr>
          <w:rFonts w:ascii="Arial" w:hAnsi="Arial" w:cs="Arial"/>
          <w:bCs/>
          <w:sz w:val="22"/>
          <w:szCs w:val="22"/>
        </w:rPr>
        <w:lastRenderedPageBreak/>
        <w:t>Cash App receives legal process at the following location:</w:t>
      </w:r>
    </w:p>
    <w:p w14:paraId="71554B26" w14:textId="77777777" w:rsidR="00812C06" w:rsidRDefault="00812C06" w:rsidP="002F37F0">
      <w:pPr>
        <w:tabs>
          <w:tab w:val="left" w:pos="720"/>
        </w:tabs>
        <w:spacing w:line="360" w:lineRule="auto"/>
        <w:ind w:right="-720"/>
        <w:rPr>
          <w:bCs/>
        </w:rPr>
      </w:pPr>
    </w:p>
    <w:p w14:paraId="3A591C55" w14:textId="77777777" w:rsidR="008025E3" w:rsidRPr="002F37F0" w:rsidRDefault="008025E3" w:rsidP="002A1826">
      <w:pPr>
        <w:tabs>
          <w:tab w:val="left" w:pos="720"/>
        </w:tabs>
        <w:spacing w:line="360" w:lineRule="auto"/>
        <w:ind w:left="-720" w:right="-720"/>
        <w:rPr>
          <w:rFonts w:ascii="Arial" w:hAnsi="Arial" w:cs="Arial"/>
          <w:b/>
          <w:sz w:val="22"/>
          <w:szCs w:val="22"/>
        </w:rPr>
      </w:pPr>
      <w:r w:rsidRPr="002F37F0">
        <w:rPr>
          <w:rFonts w:ascii="Arial" w:hAnsi="Arial" w:cs="Arial"/>
          <w:b/>
          <w:sz w:val="22"/>
          <w:szCs w:val="22"/>
        </w:rPr>
        <w:t>Block, Inc.</w:t>
      </w:r>
    </w:p>
    <w:p w14:paraId="07A0BE73" w14:textId="10BF94DA" w:rsidR="008025E3" w:rsidRPr="002F37F0" w:rsidRDefault="00AB4385" w:rsidP="002A1826">
      <w:pPr>
        <w:tabs>
          <w:tab w:val="left" w:pos="720"/>
        </w:tabs>
        <w:spacing w:line="360" w:lineRule="auto"/>
        <w:ind w:left="-720" w:right="-720"/>
        <w:rPr>
          <w:rFonts w:ascii="Arial" w:hAnsi="Arial" w:cs="Arial"/>
          <w:b/>
          <w:sz w:val="22"/>
          <w:szCs w:val="22"/>
        </w:rPr>
      </w:pPr>
      <w:r>
        <w:rPr>
          <w:rFonts w:ascii="Arial" w:hAnsi="Arial" w:cs="Arial"/>
          <w:b/>
          <w:sz w:val="22"/>
          <w:szCs w:val="22"/>
        </w:rPr>
        <w:t>Attn: Law Enforcement Response Team</w:t>
      </w:r>
    </w:p>
    <w:p w14:paraId="3CB705E3" w14:textId="196F6207" w:rsidR="008025E3" w:rsidRPr="002F37F0" w:rsidRDefault="00AB4385" w:rsidP="002A1826">
      <w:pPr>
        <w:tabs>
          <w:tab w:val="left" w:pos="720"/>
        </w:tabs>
        <w:spacing w:line="360" w:lineRule="auto"/>
        <w:ind w:left="-720" w:right="-720"/>
        <w:rPr>
          <w:rFonts w:ascii="Arial" w:hAnsi="Arial" w:cs="Arial"/>
          <w:b/>
          <w:sz w:val="22"/>
          <w:szCs w:val="22"/>
        </w:rPr>
      </w:pPr>
      <w:r>
        <w:rPr>
          <w:rFonts w:ascii="Arial" w:hAnsi="Arial" w:cs="Arial"/>
          <w:b/>
          <w:sz w:val="22"/>
          <w:szCs w:val="22"/>
        </w:rPr>
        <w:t>1955 Broadway</w:t>
      </w:r>
      <w:r w:rsidR="0085005A">
        <w:rPr>
          <w:rFonts w:ascii="Arial" w:hAnsi="Arial" w:cs="Arial"/>
          <w:b/>
          <w:sz w:val="22"/>
          <w:szCs w:val="22"/>
        </w:rPr>
        <w:t>, Suite 600</w:t>
      </w:r>
    </w:p>
    <w:p w14:paraId="5469B393" w14:textId="277633BB" w:rsidR="008025E3" w:rsidRPr="002F37F0" w:rsidRDefault="0085005A" w:rsidP="002A1826">
      <w:pPr>
        <w:tabs>
          <w:tab w:val="left" w:pos="720"/>
        </w:tabs>
        <w:spacing w:line="360" w:lineRule="auto"/>
        <w:ind w:left="-720" w:right="-720"/>
        <w:rPr>
          <w:rFonts w:ascii="Arial" w:hAnsi="Arial" w:cs="Arial"/>
          <w:b/>
          <w:sz w:val="22"/>
          <w:szCs w:val="22"/>
        </w:rPr>
      </w:pPr>
      <w:r>
        <w:rPr>
          <w:rFonts w:ascii="Arial" w:hAnsi="Arial" w:cs="Arial"/>
          <w:b/>
          <w:sz w:val="22"/>
          <w:szCs w:val="22"/>
        </w:rPr>
        <w:t>Oakland</w:t>
      </w:r>
      <w:r w:rsidR="008025E3" w:rsidRPr="002F37F0">
        <w:rPr>
          <w:rFonts w:ascii="Arial" w:hAnsi="Arial" w:cs="Arial"/>
          <w:b/>
          <w:sz w:val="22"/>
          <w:szCs w:val="22"/>
        </w:rPr>
        <w:t>, CA 94</w:t>
      </w:r>
      <w:r>
        <w:rPr>
          <w:rFonts w:ascii="Arial" w:hAnsi="Arial" w:cs="Arial"/>
          <w:b/>
          <w:sz w:val="22"/>
          <w:szCs w:val="22"/>
        </w:rPr>
        <w:t>612</w:t>
      </w:r>
      <w:r w:rsidR="008025E3" w:rsidRPr="002F37F0">
        <w:rPr>
          <w:rFonts w:ascii="Arial" w:hAnsi="Arial" w:cs="Arial"/>
          <w:b/>
          <w:sz w:val="22"/>
          <w:szCs w:val="22"/>
        </w:rPr>
        <w:t>, USA</w:t>
      </w:r>
    </w:p>
    <w:p w14:paraId="637605DC" w14:textId="77777777" w:rsidR="00890490" w:rsidRDefault="0085005A" w:rsidP="002A1826">
      <w:pPr>
        <w:tabs>
          <w:tab w:val="left" w:pos="720"/>
        </w:tabs>
        <w:spacing w:line="360" w:lineRule="auto"/>
        <w:ind w:left="-720" w:right="-720"/>
        <w:rPr>
          <w:rFonts w:ascii="Arial" w:hAnsi="Arial" w:cs="Arial"/>
          <w:sz w:val="22"/>
          <w:szCs w:val="22"/>
        </w:rPr>
      </w:pPr>
      <w:hyperlink r:id="rId8" w:history="1">
        <w:r w:rsidRPr="00E272AC">
          <w:rPr>
            <w:rStyle w:val="Hyperlink"/>
            <w:rFonts w:ascii="Arial" w:hAnsi="Arial" w:cs="Arial"/>
            <w:sz w:val="22"/>
            <w:szCs w:val="22"/>
          </w:rPr>
          <w:t>https://squareup.request.disco-legal.com/us/form</w:t>
        </w:r>
      </w:hyperlink>
    </w:p>
    <w:p w14:paraId="41152C20" w14:textId="77777777" w:rsidR="00890490" w:rsidRDefault="00890490" w:rsidP="00890490">
      <w:pPr>
        <w:tabs>
          <w:tab w:val="left" w:pos="720"/>
        </w:tabs>
        <w:spacing w:line="360" w:lineRule="auto"/>
        <w:ind w:left="-720" w:right="-720"/>
        <w:rPr>
          <w:rFonts w:ascii="Arial" w:hAnsi="Arial" w:cs="Arial"/>
          <w:sz w:val="22"/>
          <w:szCs w:val="22"/>
        </w:rPr>
      </w:pPr>
    </w:p>
    <w:p w14:paraId="52A923B2" w14:textId="41CBC36E" w:rsidR="00A264CB" w:rsidRPr="00890490" w:rsidRDefault="00A264CB" w:rsidP="00890490">
      <w:pPr>
        <w:tabs>
          <w:tab w:val="left" w:pos="720"/>
        </w:tabs>
        <w:spacing w:line="360" w:lineRule="auto"/>
        <w:ind w:left="-720" w:right="-720"/>
        <w:jc w:val="center"/>
        <w:rPr>
          <w:rFonts w:ascii="Arial" w:hAnsi="Arial" w:cs="Arial"/>
          <w:sz w:val="22"/>
          <w:szCs w:val="22"/>
        </w:rPr>
      </w:pPr>
      <w:r w:rsidRPr="00890490">
        <w:rPr>
          <w:rFonts w:ascii="Arial" w:hAnsi="Arial" w:cs="Arial"/>
          <w:b/>
          <w:color w:val="000000" w:themeColor="text1"/>
          <w:sz w:val="22"/>
          <w:szCs w:val="22"/>
          <w:u w:val="single"/>
        </w:rPr>
        <w:t>Telegram Specific Facts</w:t>
      </w:r>
    </w:p>
    <w:p w14:paraId="3DCB376F" w14:textId="77777777" w:rsidR="00A264CB" w:rsidRPr="00890490" w:rsidRDefault="00A264CB" w:rsidP="00A264CB">
      <w:pPr>
        <w:tabs>
          <w:tab w:val="left" w:pos="0"/>
        </w:tabs>
        <w:spacing w:line="360" w:lineRule="auto"/>
        <w:ind w:right="-187"/>
        <w:rPr>
          <w:rFonts w:ascii="Arial" w:hAnsi="Arial" w:cs="Arial"/>
          <w:bCs/>
          <w:color w:val="000000" w:themeColor="text1"/>
          <w:sz w:val="22"/>
          <w:szCs w:val="22"/>
        </w:rPr>
      </w:pPr>
    </w:p>
    <w:p w14:paraId="381A7A03" w14:textId="77777777" w:rsidR="00A264CB" w:rsidRPr="00890490" w:rsidRDefault="00A264CB" w:rsidP="00A264CB">
      <w:pPr>
        <w:pStyle w:val="NormalWeb"/>
        <w:shd w:val="clear" w:color="auto" w:fill="FFFFFF"/>
        <w:spacing w:before="0" w:beforeAutospacing="0" w:after="0" w:afterAutospacing="0" w:line="360" w:lineRule="auto"/>
        <w:ind w:left="-720" w:right="-720"/>
        <w:jc w:val="both"/>
        <w:rPr>
          <w:rFonts w:ascii="Arial" w:hAnsi="Arial" w:cs="Arial"/>
          <w:bCs/>
          <w:sz w:val="22"/>
          <w:szCs w:val="22"/>
        </w:rPr>
      </w:pPr>
      <w:r w:rsidRPr="00890490">
        <w:rPr>
          <w:rFonts w:ascii="Arial" w:hAnsi="Arial" w:cs="Arial"/>
          <w:bCs/>
          <w:color w:val="000000" w:themeColor="text1"/>
          <w:sz w:val="22"/>
          <w:szCs w:val="22"/>
        </w:rPr>
        <w:tab/>
        <w:t xml:space="preserve">I know that Telegram is an encrypted cloud-based mobile and desktop messaging application.  Telegram’s website describes the service as: </w:t>
      </w:r>
      <w:r w:rsidRPr="00890490">
        <w:rPr>
          <w:rFonts w:ascii="Arial" w:hAnsi="Arial" w:cs="Arial"/>
          <w:bCs/>
          <w:sz w:val="22"/>
          <w:szCs w:val="22"/>
        </w:rPr>
        <w:t>“Telegram is a messaging app with a focus on speed and security, it’s super-fast, simple and free. You can use Telegram on all your devices </w:t>
      </w:r>
      <w:r w:rsidRPr="008B2C7E">
        <w:rPr>
          <w:rStyle w:val="Strong"/>
          <w:rFonts w:ascii="Arial" w:hAnsi="Arial" w:cs="Arial"/>
          <w:b w:val="0"/>
          <w:bCs w:val="0"/>
          <w:sz w:val="22"/>
          <w:szCs w:val="22"/>
        </w:rPr>
        <w:t>at the same time</w:t>
      </w:r>
      <w:r w:rsidRPr="00890490">
        <w:rPr>
          <w:rFonts w:ascii="Arial" w:hAnsi="Arial" w:cs="Arial"/>
          <w:bCs/>
          <w:sz w:val="22"/>
          <w:szCs w:val="22"/>
        </w:rPr>
        <w:t> — your messages sync seamlessly across any number of your phones, tablets or computers. Telegram has over </w:t>
      </w:r>
      <w:r w:rsidRPr="008B2C7E">
        <w:rPr>
          <w:rStyle w:val="Strong"/>
          <w:rFonts w:ascii="Arial" w:hAnsi="Arial" w:cs="Arial"/>
          <w:b w:val="0"/>
          <w:bCs w:val="0"/>
          <w:sz w:val="22"/>
          <w:szCs w:val="22"/>
        </w:rPr>
        <w:t>700 million</w:t>
      </w:r>
      <w:r w:rsidRPr="00890490">
        <w:rPr>
          <w:rFonts w:ascii="Arial" w:hAnsi="Arial" w:cs="Arial"/>
          <w:bCs/>
          <w:sz w:val="22"/>
          <w:szCs w:val="22"/>
        </w:rPr>
        <w:t> monthly active users and is one of the </w:t>
      </w:r>
      <w:r w:rsidRPr="008B2C7E">
        <w:rPr>
          <w:rStyle w:val="Strong"/>
          <w:rFonts w:ascii="Arial" w:hAnsi="Arial" w:cs="Arial"/>
          <w:b w:val="0"/>
          <w:bCs w:val="0"/>
          <w:sz w:val="22"/>
          <w:szCs w:val="22"/>
        </w:rPr>
        <w:t>10 most downloaded apps</w:t>
      </w:r>
      <w:r w:rsidRPr="00890490">
        <w:rPr>
          <w:rFonts w:ascii="Arial" w:hAnsi="Arial" w:cs="Arial"/>
          <w:bCs/>
          <w:sz w:val="22"/>
          <w:szCs w:val="22"/>
        </w:rPr>
        <w:t> in the world.</w:t>
      </w:r>
    </w:p>
    <w:p w14:paraId="2DFF0B08" w14:textId="77777777" w:rsidR="00A264CB" w:rsidRPr="00890490" w:rsidRDefault="00A264CB" w:rsidP="00A264CB">
      <w:pPr>
        <w:pStyle w:val="NormalWeb"/>
        <w:shd w:val="clear" w:color="auto" w:fill="FFFFFF"/>
        <w:spacing w:before="0" w:beforeAutospacing="0" w:after="0" w:afterAutospacing="0" w:line="360" w:lineRule="auto"/>
        <w:ind w:left="-720" w:right="-720"/>
        <w:jc w:val="both"/>
        <w:rPr>
          <w:rFonts w:ascii="Arial" w:hAnsi="Arial" w:cs="Arial"/>
          <w:bCs/>
          <w:color w:val="000000" w:themeColor="text1"/>
          <w:sz w:val="22"/>
          <w:szCs w:val="22"/>
        </w:rPr>
      </w:pPr>
    </w:p>
    <w:p w14:paraId="6AC79303" w14:textId="0B16E217" w:rsidR="00A264CB" w:rsidRPr="00890490" w:rsidRDefault="00A264CB" w:rsidP="00A264CB">
      <w:pPr>
        <w:pStyle w:val="NormalWeb"/>
        <w:shd w:val="clear" w:color="auto" w:fill="FFFFFF"/>
        <w:spacing w:before="0" w:beforeAutospacing="0" w:after="0" w:afterAutospacing="0" w:line="360" w:lineRule="auto"/>
        <w:ind w:left="-720" w:right="-720"/>
        <w:jc w:val="both"/>
        <w:rPr>
          <w:rFonts w:ascii="Arial" w:hAnsi="Arial" w:cs="Arial"/>
          <w:bCs/>
          <w:sz w:val="22"/>
          <w:szCs w:val="22"/>
        </w:rPr>
      </w:pPr>
      <w:r w:rsidRPr="00890490">
        <w:rPr>
          <w:rFonts w:ascii="Arial" w:hAnsi="Arial" w:cs="Arial"/>
          <w:bCs/>
          <w:sz w:val="22"/>
          <w:szCs w:val="22"/>
        </w:rPr>
        <w:t>With Telegram, you can send messages, photos, videos and </w:t>
      </w:r>
      <w:hyperlink r:id="rId9" w:history="1">
        <w:r w:rsidRPr="008B2C7E">
          <w:rPr>
            <w:rStyle w:val="Strong"/>
            <w:rFonts w:ascii="Arial" w:hAnsi="Arial" w:cs="Arial"/>
            <w:b w:val="0"/>
            <w:bCs w:val="0"/>
            <w:sz w:val="22"/>
            <w:szCs w:val="22"/>
          </w:rPr>
          <w:t>files</w:t>
        </w:r>
      </w:hyperlink>
      <w:r w:rsidRPr="00890490">
        <w:rPr>
          <w:rFonts w:ascii="Arial" w:hAnsi="Arial" w:cs="Arial"/>
          <w:bCs/>
          <w:sz w:val="22"/>
          <w:szCs w:val="22"/>
        </w:rPr>
        <w:t xml:space="preserve"> of any type (doc, zip, mp3, </w:t>
      </w:r>
      <w:proofErr w:type="spellStart"/>
      <w:r w:rsidRPr="00890490">
        <w:rPr>
          <w:rFonts w:ascii="Arial" w:hAnsi="Arial" w:cs="Arial"/>
          <w:bCs/>
          <w:sz w:val="22"/>
          <w:szCs w:val="22"/>
        </w:rPr>
        <w:t>etc</w:t>
      </w:r>
      <w:proofErr w:type="spellEnd"/>
      <w:r w:rsidRPr="00890490">
        <w:rPr>
          <w:rFonts w:ascii="Arial" w:hAnsi="Arial" w:cs="Arial"/>
          <w:bCs/>
          <w:sz w:val="22"/>
          <w:szCs w:val="22"/>
        </w:rPr>
        <w:t>), as well as create groups for up to </w:t>
      </w:r>
      <w:r w:rsidRPr="008B2C7E">
        <w:rPr>
          <w:rStyle w:val="Strong"/>
          <w:rFonts w:ascii="Arial" w:hAnsi="Arial" w:cs="Arial"/>
          <w:b w:val="0"/>
          <w:bCs w:val="0"/>
          <w:sz w:val="22"/>
          <w:szCs w:val="22"/>
        </w:rPr>
        <w:t>200,000</w:t>
      </w:r>
      <w:r w:rsidRPr="00890490">
        <w:rPr>
          <w:rFonts w:ascii="Arial" w:hAnsi="Arial" w:cs="Arial"/>
          <w:bCs/>
          <w:sz w:val="22"/>
          <w:szCs w:val="22"/>
        </w:rPr>
        <w:t> people or </w:t>
      </w:r>
      <w:r w:rsidRPr="00BE74FA">
        <w:rPr>
          <w:rFonts w:ascii="Arial" w:hAnsi="Arial" w:cs="Arial"/>
          <w:bCs/>
          <w:sz w:val="22"/>
          <w:szCs w:val="22"/>
        </w:rPr>
        <w:t>channels</w:t>
      </w:r>
      <w:r w:rsidRPr="00890490">
        <w:rPr>
          <w:rFonts w:ascii="Arial" w:hAnsi="Arial" w:cs="Arial"/>
          <w:bCs/>
          <w:sz w:val="22"/>
          <w:szCs w:val="22"/>
        </w:rPr>
        <w:t> for broadcasting to </w:t>
      </w:r>
      <w:r w:rsidRPr="008B2C7E">
        <w:rPr>
          <w:rStyle w:val="Strong"/>
          <w:rFonts w:ascii="Arial" w:hAnsi="Arial" w:cs="Arial"/>
          <w:b w:val="0"/>
          <w:bCs w:val="0"/>
          <w:sz w:val="22"/>
          <w:szCs w:val="22"/>
        </w:rPr>
        <w:t>unlimited</w:t>
      </w:r>
      <w:r w:rsidRPr="00890490">
        <w:rPr>
          <w:rFonts w:ascii="Arial" w:hAnsi="Arial" w:cs="Arial"/>
          <w:bCs/>
          <w:sz w:val="22"/>
          <w:szCs w:val="22"/>
        </w:rPr>
        <w:t> audiences. You can write to your phone contacts and find people by their </w:t>
      </w:r>
      <w:hyperlink r:id="rId10" w:anchor="usernames-and-t-me" w:history="1">
        <w:r w:rsidRPr="008B2C7E">
          <w:rPr>
            <w:rStyle w:val="Strong"/>
            <w:rFonts w:ascii="Arial" w:hAnsi="Arial" w:cs="Arial"/>
            <w:b w:val="0"/>
            <w:bCs w:val="0"/>
            <w:sz w:val="22"/>
            <w:szCs w:val="22"/>
          </w:rPr>
          <w:t>usernames</w:t>
        </w:r>
      </w:hyperlink>
      <w:r w:rsidRPr="00890490">
        <w:rPr>
          <w:rFonts w:ascii="Arial" w:hAnsi="Arial" w:cs="Arial"/>
          <w:bCs/>
          <w:sz w:val="22"/>
          <w:szCs w:val="22"/>
        </w:rPr>
        <w:t>. As a result, Telegram is like SMS and email combined — and can take care of all your personal or business messaging needs. In addition to this, we support end-to-end encrypted </w:t>
      </w:r>
      <w:hyperlink r:id="rId11" w:history="1">
        <w:r w:rsidRPr="008B2C7E">
          <w:rPr>
            <w:rStyle w:val="Strong"/>
            <w:rFonts w:ascii="Arial" w:hAnsi="Arial" w:cs="Arial"/>
            <w:b w:val="0"/>
            <w:bCs w:val="0"/>
            <w:sz w:val="22"/>
            <w:szCs w:val="22"/>
          </w:rPr>
          <w:t>voice</w:t>
        </w:r>
      </w:hyperlink>
      <w:r w:rsidRPr="00890490">
        <w:rPr>
          <w:rFonts w:ascii="Arial" w:hAnsi="Arial" w:cs="Arial"/>
          <w:bCs/>
          <w:sz w:val="22"/>
          <w:szCs w:val="22"/>
        </w:rPr>
        <w:t> and </w:t>
      </w:r>
      <w:hyperlink r:id="rId12" w:history="1">
        <w:r w:rsidRPr="008B2C7E">
          <w:rPr>
            <w:rStyle w:val="Strong"/>
            <w:rFonts w:ascii="Arial" w:hAnsi="Arial" w:cs="Arial"/>
            <w:b w:val="0"/>
            <w:bCs w:val="0"/>
            <w:sz w:val="22"/>
            <w:szCs w:val="22"/>
          </w:rPr>
          <w:t>video calls</w:t>
        </w:r>
      </w:hyperlink>
      <w:r w:rsidRPr="00890490">
        <w:rPr>
          <w:rFonts w:ascii="Arial" w:hAnsi="Arial" w:cs="Arial"/>
          <w:bCs/>
          <w:sz w:val="22"/>
          <w:szCs w:val="22"/>
        </w:rPr>
        <w:t>, as well as </w:t>
      </w:r>
      <w:hyperlink r:id="rId13" w:history="1">
        <w:r w:rsidRPr="00BE74FA">
          <w:rPr>
            <w:rStyle w:val="Strong"/>
            <w:rFonts w:ascii="Arial" w:hAnsi="Arial" w:cs="Arial"/>
            <w:b w:val="0"/>
            <w:bCs w:val="0"/>
            <w:sz w:val="22"/>
            <w:szCs w:val="22"/>
          </w:rPr>
          <w:t>v</w:t>
        </w:r>
        <w:r w:rsidRPr="008B2C7E">
          <w:rPr>
            <w:rStyle w:val="Strong"/>
            <w:rFonts w:ascii="Arial" w:hAnsi="Arial" w:cs="Arial"/>
            <w:b w:val="0"/>
            <w:bCs w:val="0"/>
            <w:sz w:val="22"/>
            <w:szCs w:val="22"/>
          </w:rPr>
          <w:t>oice chats in groups</w:t>
        </w:r>
      </w:hyperlink>
      <w:r w:rsidRPr="00890490">
        <w:rPr>
          <w:rFonts w:ascii="Arial" w:hAnsi="Arial" w:cs="Arial"/>
          <w:bCs/>
          <w:sz w:val="22"/>
          <w:szCs w:val="22"/>
        </w:rPr>
        <w:t> for thousands of participants.”</w:t>
      </w:r>
    </w:p>
    <w:p w14:paraId="23282786" w14:textId="77777777" w:rsidR="00A264CB" w:rsidRPr="00890490" w:rsidRDefault="00A264CB" w:rsidP="00A264CB">
      <w:pPr>
        <w:pStyle w:val="NormalWeb"/>
        <w:shd w:val="clear" w:color="auto" w:fill="FFFFFF"/>
        <w:spacing w:before="0" w:beforeAutospacing="0" w:after="0" w:afterAutospacing="0" w:line="360" w:lineRule="auto"/>
        <w:ind w:left="-720" w:right="-720"/>
        <w:jc w:val="both"/>
        <w:rPr>
          <w:rFonts w:ascii="Arial" w:hAnsi="Arial" w:cs="Arial"/>
          <w:bCs/>
          <w:sz w:val="22"/>
          <w:szCs w:val="22"/>
        </w:rPr>
      </w:pPr>
    </w:p>
    <w:p w14:paraId="25276C63" w14:textId="4DF644FC" w:rsidR="00A264CB" w:rsidRPr="00890490" w:rsidRDefault="00A264CB" w:rsidP="00A264CB">
      <w:pPr>
        <w:pStyle w:val="NormalWeb"/>
        <w:shd w:val="clear" w:color="auto" w:fill="FFFFFF"/>
        <w:spacing w:before="0" w:beforeAutospacing="0" w:after="128" w:afterAutospacing="0" w:line="360" w:lineRule="auto"/>
        <w:ind w:left="-720" w:right="-720"/>
        <w:jc w:val="both"/>
        <w:rPr>
          <w:rFonts w:ascii="Arial" w:hAnsi="Arial" w:cs="Arial"/>
          <w:bCs/>
          <w:sz w:val="22"/>
          <w:szCs w:val="22"/>
        </w:rPr>
      </w:pPr>
      <w:r w:rsidRPr="00890490">
        <w:rPr>
          <w:rFonts w:ascii="Arial" w:hAnsi="Arial" w:cs="Arial"/>
          <w:bCs/>
          <w:sz w:val="22"/>
          <w:szCs w:val="22"/>
        </w:rPr>
        <w:tab/>
        <w:t>I know from my training and experience that if Telegram is served with a legal process, they will not provide the content of any messages on the service.  I also know from my training and experience that Telegram will not disclose any subscriber or contact information pursuant to a court order.</w:t>
      </w:r>
    </w:p>
    <w:p w14:paraId="676617BA" w14:textId="77777777" w:rsidR="00A264CB" w:rsidRDefault="00A264CB" w:rsidP="00812C06">
      <w:pPr>
        <w:tabs>
          <w:tab w:val="left" w:pos="720"/>
        </w:tabs>
        <w:spacing w:line="360" w:lineRule="auto"/>
        <w:ind w:left="-720" w:right="-720"/>
        <w:jc w:val="center"/>
        <w:rPr>
          <w:rFonts w:ascii="Arial" w:hAnsi="Arial" w:cs="Arial"/>
          <w:b/>
          <w:sz w:val="22"/>
          <w:szCs w:val="22"/>
          <w:u w:val="single"/>
        </w:rPr>
      </w:pPr>
    </w:p>
    <w:p w14:paraId="6E7A73D4" w14:textId="7475D480" w:rsidR="008025E3" w:rsidRPr="00812C06" w:rsidRDefault="008025E3" w:rsidP="00890490">
      <w:pPr>
        <w:tabs>
          <w:tab w:val="left" w:pos="720"/>
        </w:tabs>
        <w:spacing w:line="360" w:lineRule="auto"/>
        <w:ind w:left="-720" w:right="-720"/>
        <w:jc w:val="center"/>
        <w:rPr>
          <w:rFonts w:ascii="Arial" w:hAnsi="Arial" w:cs="Arial"/>
          <w:b/>
          <w:sz w:val="22"/>
          <w:szCs w:val="22"/>
          <w:u w:val="single"/>
        </w:rPr>
      </w:pPr>
      <w:r w:rsidRPr="00812C06">
        <w:rPr>
          <w:rFonts w:ascii="Arial" w:hAnsi="Arial" w:cs="Arial"/>
          <w:b/>
          <w:sz w:val="22"/>
          <w:szCs w:val="22"/>
          <w:u w:val="single"/>
        </w:rPr>
        <w:t>Internet Related Terms</w:t>
      </w:r>
    </w:p>
    <w:p w14:paraId="22F1F2AB" w14:textId="77777777" w:rsidR="00812C06" w:rsidRPr="00812C06" w:rsidRDefault="00812C06" w:rsidP="008025E3">
      <w:pPr>
        <w:tabs>
          <w:tab w:val="left" w:pos="720"/>
        </w:tabs>
        <w:spacing w:line="360" w:lineRule="auto"/>
        <w:ind w:left="-720" w:right="-720"/>
        <w:rPr>
          <w:rFonts w:ascii="Arial" w:hAnsi="Arial" w:cs="Arial"/>
          <w:sz w:val="22"/>
          <w:szCs w:val="22"/>
        </w:rPr>
      </w:pPr>
    </w:p>
    <w:p w14:paraId="6ABA8327" w14:textId="6A6E424A" w:rsidR="008025E3" w:rsidRPr="00812C06" w:rsidRDefault="008025E3" w:rsidP="006936A2">
      <w:pPr>
        <w:tabs>
          <w:tab w:val="left" w:pos="720"/>
        </w:tabs>
        <w:spacing w:line="360" w:lineRule="auto"/>
        <w:ind w:left="-720" w:right="-720"/>
        <w:jc w:val="both"/>
        <w:rPr>
          <w:rFonts w:ascii="Arial" w:hAnsi="Arial" w:cs="Arial"/>
          <w:bCs/>
          <w:sz w:val="22"/>
          <w:szCs w:val="22"/>
        </w:rPr>
      </w:pPr>
      <w:r w:rsidRPr="00812C06">
        <w:rPr>
          <w:rFonts w:ascii="Arial" w:hAnsi="Arial" w:cs="Arial"/>
          <w:sz w:val="22"/>
          <w:szCs w:val="22"/>
        </w:rPr>
        <w:t xml:space="preserve">When an individual communicates through the Internet, the individual leaves an Internet Protocol (IP) address which identifies the individual user by account and Internet Service Provider (ISP).  An IP address, together with the date and time of a communication is unique to each communication.  IP addresses are assigned to Internet Service Providers who in turn assign specific addresses to individual users.  In some cases, IP Addresses are shared with many users. In such situation’s users are assigned </w:t>
      </w:r>
      <w:r w:rsidRPr="00812C06">
        <w:rPr>
          <w:rFonts w:ascii="Arial" w:hAnsi="Arial" w:cs="Arial"/>
          <w:sz w:val="22"/>
          <w:szCs w:val="22"/>
        </w:rPr>
        <w:lastRenderedPageBreak/>
        <w:t xml:space="preserve">a Port number that, combined with the IP address and time and date of use, can uniquely identify the user.    </w:t>
      </w:r>
    </w:p>
    <w:p w14:paraId="2DB095C4" w14:textId="77777777" w:rsidR="00812C06" w:rsidRPr="00812C06" w:rsidRDefault="00812C06" w:rsidP="006936A2">
      <w:pPr>
        <w:tabs>
          <w:tab w:val="left" w:pos="720"/>
        </w:tabs>
        <w:spacing w:line="360" w:lineRule="auto"/>
        <w:ind w:left="-720" w:right="-720"/>
        <w:jc w:val="both"/>
        <w:rPr>
          <w:rFonts w:ascii="Arial" w:hAnsi="Arial" w:cs="Arial"/>
          <w:sz w:val="22"/>
          <w:szCs w:val="22"/>
        </w:rPr>
      </w:pPr>
    </w:p>
    <w:p w14:paraId="104658BF" w14:textId="2027B0A6" w:rsidR="008025E3" w:rsidRPr="00812C06" w:rsidRDefault="008025E3" w:rsidP="006936A2">
      <w:pPr>
        <w:tabs>
          <w:tab w:val="left" w:pos="720"/>
        </w:tabs>
        <w:spacing w:line="360" w:lineRule="auto"/>
        <w:ind w:left="-720" w:right="-720"/>
        <w:jc w:val="both"/>
        <w:rPr>
          <w:rFonts w:ascii="Arial" w:hAnsi="Arial" w:cs="Arial"/>
          <w:sz w:val="22"/>
          <w:szCs w:val="22"/>
        </w:rPr>
      </w:pPr>
      <w:r w:rsidRPr="00812C06">
        <w:rPr>
          <w:rFonts w:ascii="Arial" w:hAnsi="Arial" w:cs="Arial"/>
          <w:sz w:val="22"/>
          <w:szCs w:val="22"/>
        </w:rPr>
        <w:t xml:space="preserve">Internet Service Providers and others who are assigned ranges of IP addresses typically maintain a record of their sub-assignment of individual IP addresses to individual users.  When such records are </w:t>
      </w:r>
      <w:proofErr w:type="gramStart"/>
      <w:r w:rsidRPr="00812C06">
        <w:rPr>
          <w:rFonts w:ascii="Arial" w:hAnsi="Arial" w:cs="Arial"/>
          <w:sz w:val="22"/>
          <w:szCs w:val="22"/>
        </w:rPr>
        <w:t>maintained</w:t>
      </w:r>
      <w:proofErr w:type="gramEnd"/>
      <w:r w:rsidRPr="00812C06">
        <w:rPr>
          <w:rFonts w:ascii="Arial" w:hAnsi="Arial" w:cs="Arial"/>
          <w:sz w:val="22"/>
          <w:szCs w:val="22"/>
        </w:rPr>
        <w:t xml:space="preserve"> it is possible to identify the specific account associated with the use of a particular IP address at a specific date and time, and the specific physical computer and location from which the communication is transmitted.</w:t>
      </w:r>
    </w:p>
    <w:p w14:paraId="255821E3" w14:textId="77777777" w:rsidR="002E361C" w:rsidRPr="002E361C" w:rsidRDefault="002E361C" w:rsidP="006936A2">
      <w:pPr>
        <w:pStyle w:val="BodyText"/>
        <w:spacing w:after="0" w:line="360" w:lineRule="auto"/>
        <w:ind w:right="-720"/>
        <w:jc w:val="both"/>
        <w:rPr>
          <w:rFonts w:cs="Arial"/>
        </w:rPr>
      </w:pPr>
    </w:p>
    <w:p w14:paraId="02988B78" w14:textId="78851063" w:rsidR="00922B76" w:rsidRPr="006936A2" w:rsidRDefault="00951904" w:rsidP="00922B76">
      <w:pPr>
        <w:pStyle w:val="Body1"/>
        <w:spacing w:line="360" w:lineRule="auto"/>
        <w:ind w:left="-720" w:right="-720"/>
        <w:jc w:val="both"/>
        <w:outlineLvl w:val="9"/>
        <w:rPr>
          <w:rFonts w:ascii="Arial" w:hAnsi="Arial" w:cs="Arial"/>
          <w:sz w:val="22"/>
          <w:szCs w:val="18"/>
        </w:rPr>
      </w:pPr>
      <w:r w:rsidRPr="006936A2">
        <w:rPr>
          <w:rFonts w:ascii="Arial" w:hAnsi="Arial" w:cs="Arial"/>
          <w:sz w:val="22"/>
          <w:szCs w:val="18"/>
        </w:rPr>
        <w:t xml:space="preserve">Since this affidavit is being submitted for the limited purpose of securing a search warrant, I have not included </w:t>
      </w:r>
      <w:proofErr w:type="gramStart"/>
      <w:r w:rsidRPr="006936A2">
        <w:rPr>
          <w:rFonts w:ascii="Arial" w:hAnsi="Arial" w:cs="Arial"/>
          <w:sz w:val="22"/>
          <w:szCs w:val="18"/>
        </w:rPr>
        <w:t>each and every</w:t>
      </w:r>
      <w:proofErr w:type="gramEnd"/>
      <w:r w:rsidRPr="006936A2">
        <w:rPr>
          <w:rFonts w:ascii="Arial" w:hAnsi="Arial" w:cs="Arial"/>
          <w:sz w:val="22"/>
          <w:szCs w:val="18"/>
        </w:rPr>
        <w:t xml:space="preserve"> fact known to me concerning this investigation</w:t>
      </w:r>
      <w:r w:rsidR="00401990" w:rsidRPr="006936A2">
        <w:rPr>
          <w:rFonts w:ascii="Arial" w:hAnsi="Arial" w:cs="Arial"/>
          <w:sz w:val="22"/>
          <w:szCs w:val="18"/>
        </w:rPr>
        <w:t xml:space="preserve">.  </w:t>
      </w:r>
      <w:r w:rsidRPr="006936A2">
        <w:rPr>
          <w:rFonts w:ascii="Arial" w:hAnsi="Arial" w:cs="Arial"/>
          <w:sz w:val="22"/>
          <w:szCs w:val="18"/>
        </w:rPr>
        <w:t>I have set forth only the facts I believe are necessary to establish probable cause to believe that evidence of violations of the Oregon Revised Statutes (ORS) exist</w:t>
      </w:r>
      <w:r w:rsidR="00401990" w:rsidRPr="006936A2">
        <w:rPr>
          <w:rFonts w:ascii="Arial" w:hAnsi="Arial" w:cs="Arial"/>
          <w:sz w:val="22"/>
          <w:szCs w:val="18"/>
        </w:rPr>
        <w:t>s</w:t>
      </w:r>
      <w:r w:rsidRPr="006936A2">
        <w:rPr>
          <w:rFonts w:ascii="Arial" w:hAnsi="Arial" w:cs="Arial"/>
          <w:sz w:val="22"/>
          <w:szCs w:val="18"/>
        </w:rPr>
        <w:t xml:space="preserve"> and can be seized pursuant to a valid search warrant.  </w:t>
      </w:r>
      <w:proofErr w:type="gramStart"/>
      <w:r w:rsidRPr="006936A2">
        <w:rPr>
          <w:rFonts w:ascii="Arial" w:hAnsi="Arial" w:cs="Arial"/>
          <w:sz w:val="22"/>
          <w:szCs w:val="18"/>
        </w:rPr>
        <w:t>That based</w:t>
      </w:r>
      <w:proofErr w:type="gramEnd"/>
      <w:r w:rsidRPr="006936A2">
        <w:rPr>
          <w:rFonts w:ascii="Arial" w:hAnsi="Arial" w:cs="Arial"/>
          <w:sz w:val="22"/>
          <w:szCs w:val="18"/>
        </w:rPr>
        <w:t xml:space="preserve"> on the above experience, education and training, I am qualified to pursue the following investigation</w:t>
      </w:r>
      <w:r w:rsidR="00A96B55" w:rsidRPr="006936A2">
        <w:rPr>
          <w:rFonts w:ascii="Arial" w:hAnsi="Arial" w:cs="Arial"/>
          <w:sz w:val="22"/>
          <w:szCs w:val="18"/>
        </w:rPr>
        <w:t>.</w:t>
      </w:r>
    </w:p>
    <w:p w14:paraId="76FA1095" w14:textId="77777777" w:rsidR="001F1671" w:rsidRPr="00AF4D1D" w:rsidRDefault="001F1671" w:rsidP="006936A2">
      <w:pPr>
        <w:spacing w:line="360" w:lineRule="auto"/>
        <w:ind w:right="-720"/>
        <w:rPr>
          <w:spacing w:val="-3"/>
          <w:highlight w:val="yellow"/>
        </w:rPr>
      </w:pPr>
    </w:p>
    <w:p w14:paraId="3935ADF0" w14:textId="10A77086" w:rsidR="006967EC" w:rsidRDefault="00723D9D" w:rsidP="00890490">
      <w:pPr>
        <w:pStyle w:val="Body1"/>
        <w:spacing w:line="360" w:lineRule="auto"/>
        <w:ind w:left="-720" w:right="-720"/>
        <w:jc w:val="center"/>
        <w:rPr>
          <w:rFonts w:ascii="Arial" w:hAnsi="Arial" w:cs="Arial"/>
          <w:b/>
          <w:sz w:val="22"/>
          <w:szCs w:val="18"/>
          <w:u w:val="single"/>
        </w:rPr>
      </w:pPr>
      <w:r w:rsidRPr="00A70649">
        <w:rPr>
          <w:rFonts w:ascii="Arial" w:hAnsi="Arial" w:cs="Arial"/>
          <w:b/>
          <w:sz w:val="22"/>
          <w:szCs w:val="18"/>
          <w:u w:val="single"/>
        </w:rPr>
        <w:t>Purpose of this Affidavit</w:t>
      </w:r>
    </w:p>
    <w:p w14:paraId="5B3A4E5E" w14:textId="77777777" w:rsidR="006967EC" w:rsidRDefault="006967EC" w:rsidP="006967EC">
      <w:pPr>
        <w:pStyle w:val="Body1"/>
        <w:spacing w:line="360" w:lineRule="auto"/>
        <w:ind w:left="-720" w:right="-720"/>
        <w:jc w:val="both"/>
        <w:rPr>
          <w:rFonts w:ascii="Arial" w:hAnsi="Arial" w:cs="Arial"/>
          <w:spacing w:val="-3"/>
          <w:szCs w:val="24"/>
        </w:rPr>
      </w:pPr>
    </w:p>
    <w:p w14:paraId="29A54FA2" w14:textId="0152575B" w:rsidR="001F1671" w:rsidRDefault="006967EC" w:rsidP="00922B76">
      <w:pPr>
        <w:pStyle w:val="Body1"/>
        <w:spacing w:line="360" w:lineRule="auto"/>
        <w:ind w:left="-720" w:right="-720"/>
        <w:jc w:val="both"/>
        <w:rPr>
          <w:rFonts w:ascii="Arial" w:hAnsi="Arial" w:cs="Arial"/>
          <w:sz w:val="22"/>
          <w:szCs w:val="22"/>
        </w:rPr>
      </w:pPr>
      <w:r w:rsidRPr="006967EC">
        <w:rPr>
          <w:rFonts w:ascii="Arial" w:hAnsi="Arial" w:cs="Arial"/>
          <w:spacing w:val="-3"/>
          <w:sz w:val="22"/>
          <w:szCs w:val="22"/>
        </w:rPr>
        <w:t xml:space="preserve">This affidavit will show probable cause to believe </w:t>
      </w:r>
      <w:r w:rsidR="00820887">
        <w:rPr>
          <w:rFonts w:ascii="Arial" w:hAnsi="Arial" w:cs="Arial"/>
          <w:spacing w:val="-3"/>
          <w:sz w:val="22"/>
          <w:szCs w:val="22"/>
        </w:rPr>
        <w:t xml:space="preserve">that </w:t>
      </w:r>
      <w:r w:rsidRPr="006967EC">
        <w:rPr>
          <w:rFonts w:ascii="Arial" w:hAnsi="Arial" w:cs="Arial"/>
          <w:spacing w:val="-3"/>
          <w:sz w:val="22"/>
          <w:szCs w:val="22"/>
        </w:rPr>
        <w:t xml:space="preserve">evidence of the </w:t>
      </w:r>
      <w:r w:rsidRPr="006967EC">
        <w:rPr>
          <w:rFonts w:ascii="Arial" w:hAnsi="Arial" w:cs="Arial"/>
          <w:sz w:val="22"/>
          <w:szCs w:val="22"/>
        </w:rPr>
        <w:t>crime</w:t>
      </w:r>
      <w:r w:rsidR="005211F7">
        <w:rPr>
          <w:rFonts w:ascii="Arial" w:hAnsi="Arial" w:cs="Arial"/>
          <w:sz w:val="22"/>
          <w:szCs w:val="22"/>
        </w:rPr>
        <w:t>s</w:t>
      </w:r>
      <w:r w:rsidRPr="006967EC">
        <w:rPr>
          <w:rFonts w:ascii="Arial" w:hAnsi="Arial" w:cs="Arial"/>
          <w:sz w:val="22"/>
          <w:szCs w:val="22"/>
        </w:rPr>
        <w:t xml:space="preserve"> </w:t>
      </w:r>
      <w:commentRangeStart w:id="1"/>
      <w:r w:rsidRPr="006967EC">
        <w:rPr>
          <w:rFonts w:ascii="Arial" w:hAnsi="Arial" w:cs="Arial"/>
          <w:sz w:val="22"/>
          <w:szCs w:val="22"/>
        </w:rPr>
        <w:t xml:space="preserve">of </w:t>
      </w:r>
      <w:r w:rsidR="00FC051C" w:rsidRPr="00FC051C">
        <w:rPr>
          <w:rFonts w:ascii="Arial" w:hAnsi="Arial" w:cs="Arial"/>
          <w:b/>
          <w:bCs/>
          <w:color w:val="FF0000"/>
          <w:sz w:val="22"/>
          <w:szCs w:val="22"/>
        </w:rPr>
        <w:t>*ENTER CRIMES AND STATUTES**</w:t>
      </w:r>
      <w:r w:rsidR="005211F7" w:rsidRPr="00FC051C">
        <w:rPr>
          <w:rFonts w:ascii="Arial" w:hAnsi="Arial" w:cs="Arial"/>
          <w:color w:val="FF0000"/>
          <w:sz w:val="22"/>
          <w:szCs w:val="22"/>
        </w:rPr>
        <w:t xml:space="preserve"> </w:t>
      </w:r>
      <w:commentRangeEnd w:id="1"/>
      <w:r w:rsidR="005211F7" w:rsidRPr="00FC051C">
        <w:rPr>
          <w:rStyle w:val="CommentReference"/>
          <w:color w:val="FF0000"/>
        </w:rPr>
        <w:commentReference w:id="1"/>
      </w:r>
      <w:r w:rsidRPr="006967EC">
        <w:rPr>
          <w:rFonts w:ascii="Arial" w:hAnsi="Arial" w:cs="Arial"/>
          <w:sz w:val="22"/>
          <w:szCs w:val="22"/>
        </w:rPr>
        <w:t xml:space="preserve">will </w:t>
      </w:r>
      <w:proofErr w:type="gramStart"/>
      <w:r w:rsidRPr="006967EC">
        <w:rPr>
          <w:rFonts w:ascii="Arial" w:hAnsi="Arial" w:cs="Arial"/>
          <w:sz w:val="22"/>
          <w:szCs w:val="22"/>
        </w:rPr>
        <w:t>be located in</w:t>
      </w:r>
      <w:proofErr w:type="gramEnd"/>
      <w:r w:rsidRPr="006967EC">
        <w:rPr>
          <w:rFonts w:ascii="Arial" w:hAnsi="Arial" w:cs="Arial"/>
          <w:sz w:val="22"/>
          <w:szCs w:val="22"/>
        </w:rPr>
        <w:t xml:space="preserve"> </w:t>
      </w:r>
      <w:r w:rsidR="00CB139B">
        <w:rPr>
          <w:rFonts w:ascii="Arial" w:hAnsi="Arial" w:cs="Arial"/>
          <w:sz w:val="22"/>
          <w:szCs w:val="22"/>
        </w:rPr>
        <w:t xml:space="preserve">the </w:t>
      </w:r>
      <w:r w:rsidR="00254B4B">
        <w:rPr>
          <w:rFonts w:ascii="Arial" w:hAnsi="Arial" w:cs="Arial"/>
          <w:sz w:val="22"/>
          <w:szCs w:val="22"/>
        </w:rPr>
        <w:t>Cash App</w:t>
      </w:r>
      <w:r w:rsidRPr="006967EC">
        <w:rPr>
          <w:rFonts w:ascii="Arial" w:hAnsi="Arial" w:cs="Arial"/>
          <w:sz w:val="22"/>
          <w:szCs w:val="22"/>
        </w:rPr>
        <w:t xml:space="preserve"> account</w:t>
      </w:r>
      <w:r w:rsidR="00D44063">
        <w:rPr>
          <w:rFonts w:ascii="Arial" w:hAnsi="Arial" w:cs="Arial"/>
          <w:sz w:val="22"/>
          <w:szCs w:val="22"/>
        </w:rPr>
        <w:t xml:space="preserve"> with tag name</w:t>
      </w:r>
      <w:r w:rsidRPr="006967EC">
        <w:rPr>
          <w:rFonts w:ascii="Arial" w:hAnsi="Arial" w:cs="Arial"/>
          <w:sz w:val="22"/>
          <w:szCs w:val="22"/>
        </w:rPr>
        <w:t xml:space="preserve"> </w:t>
      </w:r>
      <w:r w:rsidR="00FC051C" w:rsidRPr="002E49A3">
        <w:rPr>
          <w:rFonts w:ascii="Arial" w:hAnsi="Arial" w:cs="Arial"/>
          <w:b/>
          <w:bCs/>
          <w:color w:val="FF0000"/>
          <w:sz w:val="22"/>
          <w:szCs w:val="22"/>
        </w:rPr>
        <w:t xml:space="preserve">**CASH APP USERNAME (TAG </w:t>
      </w:r>
      <w:proofErr w:type="gramStart"/>
      <w:r w:rsidR="002E49A3" w:rsidRPr="002E49A3">
        <w:rPr>
          <w:rFonts w:ascii="Arial" w:hAnsi="Arial" w:cs="Arial"/>
          <w:b/>
          <w:bCs/>
          <w:color w:val="FF0000"/>
          <w:sz w:val="22"/>
          <w:szCs w:val="22"/>
        </w:rPr>
        <w:t>NAME)*</w:t>
      </w:r>
      <w:proofErr w:type="gramEnd"/>
      <w:r w:rsidR="002E49A3" w:rsidRPr="002E49A3">
        <w:rPr>
          <w:rFonts w:ascii="Arial" w:hAnsi="Arial" w:cs="Arial"/>
          <w:b/>
          <w:bCs/>
          <w:color w:val="FF0000"/>
          <w:sz w:val="22"/>
          <w:szCs w:val="22"/>
        </w:rPr>
        <w:t>*</w:t>
      </w:r>
      <w:r w:rsidR="0078782D">
        <w:rPr>
          <w:rFonts w:ascii="Arial" w:hAnsi="Arial" w:cs="Arial"/>
          <w:sz w:val="22"/>
          <w:szCs w:val="22"/>
        </w:rPr>
        <w:t xml:space="preserve"> and name “</w:t>
      </w:r>
      <w:r w:rsidR="002E49A3" w:rsidRPr="002E49A3">
        <w:rPr>
          <w:rFonts w:ascii="Arial" w:hAnsi="Arial" w:cs="Arial"/>
          <w:b/>
          <w:bCs/>
          <w:color w:val="FF0000"/>
          <w:sz w:val="22"/>
          <w:szCs w:val="22"/>
        </w:rPr>
        <w:t>VANITY/DISPLAY NAME</w:t>
      </w:r>
      <w:r w:rsidR="00161BA8">
        <w:rPr>
          <w:rFonts w:ascii="Arial" w:hAnsi="Arial" w:cs="Arial"/>
          <w:sz w:val="22"/>
          <w:szCs w:val="22"/>
        </w:rPr>
        <w:t>”</w:t>
      </w:r>
      <w:r w:rsidRPr="006967EC">
        <w:rPr>
          <w:rFonts w:ascii="Arial" w:hAnsi="Arial" w:cs="Arial"/>
          <w:sz w:val="22"/>
          <w:szCs w:val="22"/>
        </w:rPr>
        <w:t>.</w:t>
      </w:r>
    </w:p>
    <w:p w14:paraId="217495E7" w14:textId="77777777" w:rsidR="00890490" w:rsidRPr="00922B76" w:rsidRDefault="00890490" w:rsidP="00922B76">
      <w:pPr>
        <w:pStyle w:val="Body1"/>
        <w:spacing w:line="360" w:lineRule="auto"/>
        <w:ind w:left="-720" w:right="-720"/>
        <w:jc w:val="both"/>
        <w:rPr>
          <w:rFonts w:ascii="Arial" w:hAnsi="Arial" w:cs="Arial"/>
          <w:b/>
          <w:sz w:val="22"/>
          <w:szCs w:val="18"/>
          <w:u w:val="single"/>
        </w:rPr>
      </w:pPr>
    </w:p>
    <w:p w14:paraId="4F9853C8" w14:textId="06CEEE36" w:rsidR="00951904" w:rsidRPr="001C2EA4" w:rsidRDefault="0078782D" w:rsidP="00890490">
      <w:pPr>
        <w:pStyle w:val="Body1"/>
        <w:spacing w:line="360" w:lineRule="auto"/>
        <w:ind w:left="-720" w:right="-720"/>
        <w:jc w:val="center"/>
        <w:rPr>
          <w:rFonts w:ascii="Arial" w:hAnsi="Arial" w:cs="Arial"/>
          <w:b/>
          <w:sz w:val="22"/>
          <w:szCs w:val="18"/>
          <w:u w:val="single"/>
        </w:rPr>
      </w:pPr>
      <w:r>
        <w:rPr>
          <w:rFonts w:ascii="Arial" w:hAnsi="Arial" w:cs="Arial"/>
          <w:b/>
          <w:sz w:val="22"/>
          <w:szCs w:val="18"/>
          <w:u w:val="single"/>
        </w:rPr>
        <w:t>Investigation</w:t>
      </w:r>
    </w:p>
    <w:p w14:paraId="21D2FBE5" w14:textId="77777777" w:rsidR="00385099" w:rsidRPr="00F648BC" w:rsidRDefault="00385099" w:rsidP="00843814">
      <w:pPr>
        <w:pStyle w:val="Body1"/>
        <w:spacing w:line="360" w:lineRule="auto"/>
        <w:ind w:left="-720" w:right="-720"/>
        <w:jc w:val="center"/>
        <w:rPr>
          <w:b/>
        </w:rPr>
      </w:pPr>
    </w:p>
    <w:p w14:paraId="10D64866" w14:textId="7BE2D60B" w:rsidR="003E3596" w:rsidRPr="007A7066" w:rsidRDefault="000B4BA7" w:rsidP="00870B19">
      <w:pPr>
        <w:spacing w:line="360" w:lineRule="auto"/>
        <w:ind w:left="-720" w:right="-720"/>
        <w:jc w:val="both"/>
        <w:outlineLvl w:val="0"/>
        <w:rPr>
          <w:rFonts w:cs="Arial"/>
          <w:b/>
          <w:sz w:val="32"/>
          <w:szCs w:val="32"/>
          <w:u w:val="single"/>
        </w:rPr>
      </w:pPr>
      <w:r>
        <w:rPr>
          <w:b/>
        </w:rPr>
        <w:tab/>
      </w:r>
      <w:r w:rsidR="00870B19" w:rsidRPr="00870B19">
        <w:rPr>
          <w:rFonts w:ascii="Arial" w:hAnsi="Arial" w:cs="Arial"/>
          <w:color w:val="EE0000"/>
          <w:sz w:val="22"/>
          <w:szCs w:val="22"/>
        </w:rPr>
        <w:t>INVESTIGATIVE NARRATIVE</w:t>
      </w:r>
    </w:p>
    <w:p w14:paraId="27AA925C" w14:textId="014D62DC" w:rsidR="003E3596" w:rsidRPr="003E3596" w:rsidRDefault="003E3596" w:rsidP="003E3596">
      <w:pPr>
        <w:spacing w:line="360" w:lineRule="auto"/>
        <w:jc w:val="center"/>
        <w:rPr>
          <w:rFonts w:ascii="Arial" w:hAnsi="Arial" w:cs="Arial"/>
          <w:sz w:val="22"/>
          <w:szCs w:val="22"/>
        </w:rPr>
      </w:pPr>
      <w:r w:rsidRPr="003E3596">
        <w:rPr>
          <w:rFonts w:ascii="Arial" w:hAnsi="Arial" w:cs="Arial"/>
          <w:b/>
          <w:sz w:val="22"/>
          <w:szCs w:val="22"/>
          <w:u w:val="single"/>
        </w:rPr>
        <w:t>Conclusion</w:t>
      </w:r>
    </w:p>
    <w:p w14:paraId="41F8CFEC" w14:textId="77777777" w:rsidR="003E3596" w:rsidRDefault="003E3596" w:rsidP="009072BF">
      <w:pPr>
        <w:spacing w:line="360" w:lineRule="auto"/>
        <w:ind w:right="-720"/>
        <w:outlineLvl w:val="0"/>
      </w:pPr>
    </w:p>
    <w:p w14:paraId="75963B5F" w14:textId="08C7209C" w:rsidR="00E062B7" w:rsidRDefault="006E0CF2" w:rsidP="007A7066">
      <w:pPr>
        <w:spacing w:line="360" w:lineRule="auto"/>
        <w:ind w:left="-720" w:right="-720"/>
        <w:jc w:val="both"/>
        <w:outlineLvl w:val="0"/>
        <w:rPr>
          <w:rFonts w:ascii="Arial" w:hAnsi="Arial" w:cs="Arial"/>
          <w:spacing w:val="-3"/>
          <w:sz w:val="22"/>
          <w:szCs w:val="22"/>
        </w:rPr>
      </w:pPr>
      <w:r>
        <w:tab/>
      </w:r>
      <w:proofErr w:type="gramStart"/>
      <w:r w:rsidR="00861A5C" w:rsidRPr="005E07B7">
        <w:rPr>
          <w:rFonts w:ascii="Arial" w:hAnsi="Arial" w:cs="Arial"/>
          <w:sz w:val="22"/>
          <w:szCs w:val="22"/>
        </w:rPr>
        <w:t>On the basis of</w:t>
      </w:r>
      <w:proofErr w:type="gramEnd"/>
      <w:r w:rsidR="00861A5C" w:rsidRPr="005E07B7">
        <w:rPr>
          <w:rFonts w:ascii="Arial" w:hAnsi="Arial" w:cs="Arial"/>
          <w:sz w:val="22"/>
          <w:szCs w:val="22"/>
        </w:rPr>
        <w:t xml:space="preserve"> the </w:t>
      </w:r>
      <w:r w:rsidR="00040015" w:rsidRPr="005E07B7">
        <w:rPr>
          <w:rFonts w:ascii="Arial" w:hAnsi="Arial" w:cs="Arial"/>
          <w:sz w:val="22"/>
          <w:szCs w:val="22"/>
        </w:rPr>
        <w:t>above</w:t>
      </w:r>
      <w:r w:rsidR="00861A5C" w:rsidRPr="005E07B7">
        <w:rPr>
          <w:rFonts w:ascii="Arial" w:hAnsi="Arial" w:cs="Arial"/>
          <w:sz w:val="22"/>
          <w:szCs w:val="22"/>
        </w:rPr>
        <w:t xml:space="preserve">, I believe there is probable cause that </w:t>
      </w:r>
      <w:r w:rsidR="00D74766">
        <w:rPr>
          <w:rFonts w:ascii="Arial" w:hAnsi="Arial" w:cs="Arial"/>
          <w:sz w:val="22"/>
          <w:szCs w:val="22"/>
        </w:rPr>
        <w:t>“</w:t>
      </w:r>
      <w:r w:rsidR="00127BAC" w:rsidRPr="00127BAC">
        <w:rPr>
          <w:rFonts w:ascii="Arial" w:hAnsi="Arial" w:cs="Arial"/>
          <w:b/>
          <w:bCs/>
          <w:color w:val="FF0000"/>
          <w:sz w:val="22"/>
          <w:szCs w:val="22"/>
        </w:rPr>
        <w:t>VANITY/DISPLAY NAME</w:t>
      </w:r>
      <w:r w:rsidR="00D74766">
        <w:rPr>
          <w:rFonts w:ascii="Arial" w:hAnsi="Arial" w:cs="Arial"/>
          <w:sz w:val="22"/>
          <w:szCs w:val="22"/>
        </w:rPr>
        <w:t xml:space="preserve">” </w:t>
      </w:r>
      <w:r w:rsidR="00861A5C" w:rsidRPr="005E07B7">
        <w:rPr>
          <w:rFonts w:ascii="Arial" w:hAnsi="Arial" w:cs="Arial"/>
          <w:sz w:val="22"/>
          <w:szCs w:val="22"/>
        </w:rPr>
        <w:t>has committed the crime</w:t>
      </w:r>
      <w:r w:rsidR="005211F7">
        <w:rPr>
          <w:rFonts w:ascii="Arial" w:hAnsi="Arial" w:cs="Arial"/>
          <w:sz w:val="22"/>
          <w:szCs w:val="22"/>
        </w:rPr>
        <w:t>s</w:t>
      </w:r>
      <w:r w:rsidR="00861A5C" w:rsidRPr="005E07B7">
        <w:rPr>
          <w:rFonts w:ascii="Arial" w:hAnsi="Arial" w:cs="Arial"/>
          <w:sz w:val="22"/>
          <w:szCs w:val="22"/>
        </w:rPr>
        <w:t xml:space="preserve"> of </w:t>
      </w:r>
      <w:r w:rsidR="00127BAC" w:rsidRPr="00127BAC">
        <w:rPr>
          <w:rFonts w:ascii="Arial" w:hAnsi="Arial" w:cs="Arial"/>
          <w:b/>
          <w:bCs/>
          <w:color w:val="FF0000"/>
          <w:sz w:val="22"/>
          <w:szCs w:val="22"/>
        </w:rPr>
        <w:t>**CRIMES AND STATUTES**</w:t>
      </w:r>
      <w:r w:rsidR="00861A5C" w:rsidRPr="00127BAC">
        <w:rPr>
          <w:rFonts w:ascii="Arial" w:hAnsi="Arial" w:cs="Arial"/>
          <w:b/>
          <w:bCs/>
          <w:color w:val="FF0000"/>
          <w:sz w:val="22"/>
          <w:szCs w:val="22"/>
        </w:rPr>
        <w:t>,</w:t>
      </w:r>
      <w:r w:rsidR="00861A5C" w:rsidRPr="00127BAC">
        <w:rPr>
          <w:rFonts w:ascii="Arial" w:hAnsi="Arial" w:cs="Arial"/>
          <w:color w:val="FF0000"/>
          <w:sz w:val="22"/>
          <w:szCs w:val="22"/>
        </w:rPr>
        <w:t xml:space="preserve"> </w:t>
      </w:r>
      <w:r w:rsidR="00861A5C" w:rsidRPr="005E07B7">
        <w:rPr>
          <w:rFonts w:ascii="Arial" w:hAnsi="Arial" w:cs="Arial"/>
          <w:sz w:val="22"/>
          <w:szCs w:val="22"/>
        </w:rPr>
        <w:t>and that evidence of that</w:t>
      </w:r>
      <w:r w:rsidR="00C15C71">
        <w:rPr>
          <w:rFonts w:ascii="Arial" w:hAnsi="Arial" w:cs="Arial"/>
          <w:sz w:val="22"/>
          <w:szCs w:val="22"/>
        </w:rPr>
        <w:t xml:space="preserve"> crime</w:t>
      </w:r>
      <w:r w:rsidR="00861A5C" w:rsidRPr="005E07B7">
        <w:rPr>
          <w:rFonts w:ascii="Arial" w:hAnsi="Arial" w:cs="Arial"/>
          <w:sz w:val="22"/>
          <w:szCs w:val="22"/>
        </w:rPr>
        <w:t xml:space="preserve"> </w:t>
      </w:r>
      <w:r w:rsidR="00861A5C" w:rsidRPr="005E07B7">
        <w:rPr>
          <w:rFonts w:ascii="Arial" w:hAnsi="Arial" w:cs="Arial"/>
          <w:spacing w:val="-3"/>
          <w:sz w:val="22"/>
          <w:szCs w:val="22"/>
        </w:rPr>
        <w:t>is located at the following location:</w:t>
      </w:r>
    </w:p>
    <w:p w14:paraId="35C8FB9E" w14:textId="77777777" w:rsidR="00C15C71" w:rsidRPr="005E07B7" w:rsidRDefault="00C15C71" w:rsidP="007A7066">
      <w:pPr>
        <w:spacing w:line="360" w:lineRule="auto"/>
        <w:ind w:left="-720" w:right="-720"/>
        <w:jc w:val="both"/>
        <w:outlineLvl w:val="0"/>
        <w:rPr>
          <w:rFonts w:ascii="Arial" w:hAnsi="Arial" w:cs="Arial"/>
        </w:rPr>
      </w:pPr>
    </w:p>
    <w:p w14:paraId="17041EBD" w14:textId="77777777" w:rsidR="00C15C71" w:rsidRPr="002F37F0" w:rsidRDefault="00C15C71" w:rsidP="00C15C71">
      <w:pPr>
        <w:tabs>
          <w:tab w:val="left" w:pos="720"/>
        </w:tabs>
        <w:spacing w:line="360" w:lineRule="auto"/>
        <w:ind w:left="-720" w:right="-720"/>
        <w:rPr>
          <w:rFonts w:ascii="Arial" w:hAnsi="Arial" w:cs="Arial"/>
          <w:b/>
          <w:sz w:val="22"/>
          <w:szCs w:val="22"/>
        </w:rPr>
      </w:pPr>
      <w:r w:rsidRPr="002F37F0">
        <w:rPr>
          <w:rFonts w:ascii="Arial" w:hAnsi="Arial" w:cs="Arial"/>
          <w:b/>
          <w:sz w:val="22"/>
          <w:szCs w:val="22"/>
        </w:rPr>
        <w:lastRenderedPageBreak/>
        <w:t>Block, Inc.</w:t>
      </w:r>
    </w:p>
    <w:p w14:paraId="141C041E" w14:textId="77777777" w:rsidR="00C15C71" w:rsidRPr="002F37F0" w:rsidRDefault="00C15C71" w:rsidP="00C15C71">
      <w:pPr>
        <w:tabs>
          <w:tab w:val="left" w:pos="720"/>
        </w:tabs>
        <w:spacing w:line="360" w:lineRule="auto"/>
        <w:ind w:left="-720" w:right="-720"/>
        <w:rPr>
          <w:rFonts w:ascii="Arial" w:hAnsi="Arial" w:cs="Arial"/>
          <w:b/>
          <w:sz w:val="22"/>
          <w:szCs w:val="22"/>
        </w:rPr>
      </w:pPr>
      <w:r>
        <w:rPr>
          <w:rFonts w:ascii="Arial" w:hAnsi="Arial" w:cs="Arial"/>
          <w:b/>
          <w:sz w:val="22"/>
          <w:szCs w:val="22"/>
        </w:rPr>
        <w:t>Attn: Law Enforcement Response Team</w:t>
      </w:r>
    </w:p>
    <w:p w14:paraId="11D6A301" w14:textId="77777777" w:rsidR="00C15C71" w:rsidRPr="002F37F0" w:rsidRDefault="00C15C71" w:rsidP="00C15C71">
      <w:pPr>
        <w:tabs>
          <w:tab w:val="left" w:pos="720"/>
        </w:tabs>
        <w:spacing w:line="360" w:lineRule="auto"/>
        <w:ind w:left="-720" w:right="-720"/>
        <w:rPr>
          <w:rFonts w:ascii="Arial" w:hAnsi="Arial" w:cs="Arial"/>
          <w:b/>
          <w:sz w:val="22"/>
          <w:szCs w:val="22"/>
        </w:rPr>
      </w:pPr>
      <w:r>
        <w:rPr>
          <w:rFonts w:ascii="Arial" w:hAnsi="Arial" w:cs="Arial"/>
          <w:b/>
          <w:sz w:val="22"/>
          <w:szCs w:val="22"/>
        </w:rPr>
        <w:t>1955 Broadway, Suite 600</w:t>
      </w:r>
    </w:p>
    <w:p w14:paraId="7238285D" w14:textId="77777777" w:rsidR="00C15C71" w:rsidRPr="002F37F0" w:rsidRDefault="00C15C71" w:rsidP="00C15C71">
      <w:pPr>
        <w:tabs>
          <w:tab w:val="left" w:pos="720"/>
        </w:tabs>
        <w:spacing w:line="360" w:lineRule="auto"/>
        <w:ind w:left="-720" w:right="-720"/>
        <w:rPr>
          <w:rFonts w:ascii="Arial" w:hAnsi="Arial" w:cs="Arial"/>
          <w:b/>
          <w:sz w:val="22"/>
          <w:szCs w:val="22"/>
        </w:rPr>
      </w:pPr>
      <w:r>
        <w:rPr>
          <w:rFonts w:ascii="Arial" w:hAnsi="Arial" w:cs="Arial"/>
          <w:b/>
          <w:sz w:val="22"/>
          <w:szCs w:val="22"/>
        </w:rPr>
        <w:t>Oakland</w:t>
      </w:r>
      <w:r w:rsidRPr="002F37F0">
        <w:rPr>
          <w:rFonts w:ascii="Arial" w:hAnsi="Arial" w:cs="Arial"/>
          <w:b/>
          <w:sz w:val="22"/>
          <w:szCs w:val="22"/>
        </w:rPr>
        <w:t>, CA 94</w:t>
      </w:r>
      <w:r>
        <w:rPr>
          <w:rFonts w:ascii="Arial" w:hAnsi="Arial" w:cs="Arial"/>
          <w:b/>
          <w:sz w:val="22"/>
          <w:szCs w:val="22"/>
        </w:rPr>
        <w:t>612</w:t>
      </w:r>
      <w:r w:rsidRPr="002F37F0">
        <w:rPr>
          <w:rFonts w:ascii="Arial" w:hAnsi="Arial" w:cs="Arial"/>
          <w:b/>
          <w:sz w:val="22"/>
          <w:szCs w:val="22"/>
        </w:rPr>
        <w:t>, USA</w:t>
      </w:r>
    </w:p>
    <w:p w14:paraId="6F71712B" w14:textId="77777777" w:rsidR="00C15C71" w:rsidRDefault="00C15C71" w:rsidP="00C15C71">
      <w:pPr>
        <w:tabs>
          <w:tab w:val="left" w:pos="720"/>
        </w:tabs>
        <w:spacing w:line="360" w:lineRule="auto"/>
        <w:ind w:left="-720" w:right="-720"/>
        <w:rPr>
          <w:rFonts w:ascii="Arial" w:hAnsi="Arial" w:cs="Arial"/>
          <w:sz w:val="22"/>
          <w:szCs w:val="22"/>
        </w:rPr>
      </w:pPr>
      <w:hyperlink r:id="rId18" w:history="1">
        <w:r w:rsidRPr="00E272AC">
          <w:rPr>
            <w:rStyle w:val="Hyperlink"/>
            <w:rFonts w:ascii="Arial" w:hAnsi="Arial" w:cs="Arial"/>
            <w:sz w:val="22"/>
            <w:szCs w:val="22"/>
          </w:rPr>
          <w:t>https://squareup.request.disco-legal.com/us/form</w:t>
        </w:r>
      </w:hyperlink>
    </w:p>
    <w:p w14:paraId="2CF80F65" w14:textId="43735F32" w:rsidR="00E655E0" w:rsidRPr="00932338" w:rsidRDefault="00E655E0" w:rsidP="00932338">
      <w:pPr>
        <w:tabs>
          <w:tab w:val="left" w:pos="720"/>
        </w:tabs>
        <w:ind w:right="-720"/>
        <w:rPr>
          <w:sz w:val="40"/>
          <w:szCs w:val="40"/>
        </w:rPr>
      </w:pPr>
    </w:p>
    <w:p w14:paraId="6EDF4AFB" w14:textId="77777777" w:rsidR="00E655E0" w:rsidRPr="00932338" w:rsidRDefault="00E655E0" w:rsidP="00843814">
      <w:pPr>
        <w:tabs>
          <w:tab w:val="left" w:pos="720"/>
        </w:tabs>
        <w:spacing w:line="360" w:lineRule="auto"/>
        <w:ind w:left="-720" w:right="-720"/>
        <w:rPr>
          <w:rFonts w:ascii="Arial" w:hAnsi="Arial" w:cs="Arial"/>
          <w:bCs/>
          <w:sz w:val="22"/>
          <w:szCs w:val="22"/>
        </w:rPr>
      </w:pPr>
      <w:r w:rsidRPr="00932338">
        <w:rPr>
          <w:rFonts w:ascii="Arial" w:hAnsi="Arial" w:cs="Arial"/>
          <w:bCs/>
          <w:sz w:val="22"/>
          <w:szCs w:val="22"/>
        </w:rPr>
        <w:t>In the business records for the account identified as:</w:t>
      </w:r>
    </w:p>
    <w:p w14:paraId="2EF67405" w14:textId="77777777" w:rsidR="00932338" w:rsidRDefault="00932338" w:rsidP="00843814">
      <w:pPr>
        <w:tabs>
          <w:tab w:val="left" w:pos="720"/>
        </w:tabs>
        <w:spacing w:line="360" w:lineRule="auto"/>
        <w:ind w:left="-720" w:right="-720"/>
        <w:rPr>
          <w:bCs/>
        </w:rPr>
      </w:pPr>
    </w:p>
    <w:p w14:paraId="074C67CA" w14:textId="58CFA356" w:rsidR="00E655E0" w:rsidRPr="00127BAC" w:rsidRDefault="00E655E0" w:rsidP="00932338">
      <w:pPr>
        <w:tabs>
          <w:tab w:val="left" w:pos="720"/>
        </w:tabs>
        <w:spacing w:line="360" w:lineRule="auto"/>
        <w:ind w:left="-720" w:right="-720"/>
        <w:rPr>
          <w:rFonts w:ascii="Arial" w:hAnsi="Arial" w:cs="Arial"/>
          <w:b/>
          <w:color w:val="FF0000"/>
          <w:sz w:val="22"/>
          <w:szCs w:val="22"/>
        </w:rPr>
      </w:pPr>
      <w:r w:rsidRPr="00932338">
        <w:rPr>
          <w:rFonts w:ascii="Arial" w:hAnsi="Arial" w:cs="Arial"/>
          <w:b/>
          <w:sz w:val="22"/>
          <w:szCs w:val="22"/>
        </w:rPr>
        <w:t>Account Holder</w:t>
      </w:r>
      <w:r w:rsidRPr="00932338">
        <w:rPr>
          <w:rFonts w:ascii="Arial" w:hAnsi="Arial" w:cs="Arial"/>
          <w:bCs/>
          <w:sz w:val="22"/>
          <w:szCs w:val="22"/>
        </w:rPr>
        <w:t xml:space="preserve">: </w:t>
      </w:r>
      <w:r w:rsidR="00127BAC" w:rsidRPr="00127BAC">
        <w:rPr>
          <w:rFonts w:ascii="Arial" w:hAnsi="Arial" w:cs="Arial"/>
          <w:b/>
          <w:color w:val="FF0000"/>
          <w:sz w:val="22"/>
          <w:szCs w:val="22"/>
        </w:rPr>
        <w:t>VANITY/DISPLAY NAME</w:t>
      </w:r>
    </w:p>
    <w:p w14:paraId="19365361" w14:textId="03EDB3F0" w:rsidR="00E655E0" w:rsidRPr="00932338" w:rsidRDefault="00E655E0" w:rsidP="00932338">
      <w:pPr>
        <w:tabs>
          <w:tab w:val="left" w:pos="720"/>
        </w:tabs>
        <w:spacing w:line="360" w:lineRule="auto"/>
        <w:ind w:left="-720" w:right="-720"/>
        <w:rPr>
          <w:rFonts w:ascii="Arial" w:hAnsi="Arial" w:cs="Arial"/>
          <w:bCs/>
          <w:sz w:val="22"/>
          <w:szCs w:val="22"/>
        </w:rPr>
      </w:pPr>
      <w:r w:rsidRPr="00932338">
        <w:rPr>
          <w:rFonts w:ascii="Arial" w:hAnsi="Arial" w:cs="Arial"/>
          <w:b/>
          <w:sz w:val="22"/>
          <w:szCs w:val="22"/>
        </w:rPr>
        <w:t>URL</w:t>
      </w:r>
      <w:r w:rsidRPr="00932338">
        <w:rPr>
          <w:rFonts w:ascii="Arial" w:hAnsi="Arial" w:cs="Arial"/>
          <w:bCs/>
          <w:sz w:val="22"/>
          <w:szCs w:val="22"/>
        </w:rPr>
        <w:t xml:space="preserve">: </w:t>
      </w:r>
      <w:hyperlink r:id="rId19" w:history="1">
        <w:r w:rsidR="00870B19" w:rsidRPr="00393161">
          <w:rPr>
            <w:rStyle w:val="Hyperlink"/>
            <w:rFonts w:ascii="Arial" w:hAnsi="Arial" w:cs="Arial"/>
            <w:bCs/>
            <w:sz w:val="22"/>
            <w:szCs w:val="22"/>
          </w:rPr>
          <w:t>https://cash.app/$LooneyJS</w:t>
        </w:r>
      </w:hyperlink>
      <w:r w:rsidR="00870B19">
        <w:rPr>
          <w:rFonts w:ascii="Arial" w:hAnsi="Arial" w:cs="Arial"/>
          <w:bCs/>
          <w:color w:val="FF0000"/>
          <w:sz w:val="22"/>
          <w:szCs w:val="22"/>
        </w:rPr>
        <w:t xml:space="preserve"> (example)</w:t>
      </w:r>
    </w:p>
    <w:p w14:paraId="2C8DEF06" w14:textId="77777777" w:rsidR="00385099" w:rsidRPr="00F648BC" w:rsidRDefault="00385099" w:rsidP="00843814">
      <w:pPr>
        <w:pStyle w:val="Body1"/>
        <w:spacing w:line="360" w:lineRule="auto"/>
        <w:ind w:left="-720" w:right="-720"/>
        <w:jc w:val="center"/>
        <w:rPr>
          <w:b/>
        </w:rPr>
      </w:pPr>
    </w:p>
    <w:p w14:paraId="6FC6F397" w14:textId="70B7A106" w:rsidR="00E655E0" w:rsidRPr="00870B19" w:rsidRDefault="00E655E0" w:rsidP="00237B5E">
      <w:pPr>
        <w:tabs>
          <w:tab w:val="left" w:pos="720"/>
        </w:tabs>
        <w:spacing w:line="360" w:lineRule="auto"/>
        <w:ind w:left="-720" w:right="-720"/>
        <w:jc w:val="both"/>
        <w:rPr>
          <w:rFonts w:ascii="Arial" w:hAnsi="Arial" w:cs="Arial"/>
          <w:color w:val="EE0000"/>
          <w:sz w:val="22"/>
          <w:szCs w:val="22"/>
        </w:rPr>
      </w:pPr>
      <w:bookmarkStart w:id="2" w:name="_Hlk38355359"/>
      <w:r w:rsidRPr="00870B19">
        <w:rPr>
          <w:rFonts w:ascii="Arial" w:hAnsi="Arial" w:cs="Arial"/>
          <w:color w:val="EE0000"/>
          <w:sz w:val="22"/>
          <w:szCs w:val="22"/>
        </w:rPr>
        <w:t xml:space="preserve">Based on the above, I believe that evidence of the above listed crime </w:t>
      </w:r>
      <w:r w:rsidR="00672657" w:rsidRPr="00870B19">
        <w:rPr>
          <w:rFonts w:ascii="Arial" w:hAnsi="Arial" w:cs="Arial"/>
          <w:color w:val="EE0000"/>
          <w:sz w:val="22"/>
          <w:szCs w:val="22"/>
        </w:rPr>
        <w:t>is</w:t>
      </w:r>
      <w:r w:rsidRPr="00870B19">
        <w:rPr>
          <w:rFonts w:ascii="Arial" w:hAnsi="Arial" w:cs="Arial"/>
          <w:color w:val="EE0000"/>
          <w:sz w:val="22"/>
          <w:szCs w:val="22"/>
        </w:rPr>
        <w:t xml:space="preserve"> located at the above identified location for the above-described Cash App account, and that the court should issue a warrant to search for the below-described records for account: </w:t>
      </w:r>
      <w:r w:rsidR="00672657" w:rsidRPr="00870B19">
        <w:rPr>
          <w:rFonts w:ascii="Arial" w:hAnsi="Arial" w:cs="Arial"/>
          <w:color w:val="EE0000"/>
          <w:sz w:val="22"/>
          <w:szCs w:val="22"/>
        </w:rPr>
        <w:t xml:space="preserve">Jorge </w:t>
      </w:r>
      <w:proofErr w:type="spellStart"/>
      <w:r w:rsidR="00672657" w:rsidRPr="00870B19">
        <w:rPr>
          <w:rFonts w:ascii="Arial" w:hAnsi="Arial" w:cs="Arial"/>
          <w:color w:val="EE0000"/>
          <w:sz w:val="22"/>
          <w:szCs w:val="22"/>
        </w:rPr>
        <w:t>Quiquivix</w:t>
      </w:r>
      <w:proofErr w:type="spellEnd"/>
      <w:r w:rsidR="00672657" w:rsidRPr="00870B19">
        <w:rPr>
          <w:rFonts w:ascii="Arial" w:hAnsi="Arial" w:cs="Arial"/>
          <w:color w:val="EE0000"/>
          <w:sz w:val="22"/>
          <w:szCs w:val="22"/>
        </w:rPr>
        <w:t xml:space="preserve"> </w:t>
      </w:r>
      <w:r w:rsidR="009A4C64" w:rsidRPr="00870B19">
        <w:rPr>
          <w:rFonts w:ascii="Arial" w:hAnsi="Arial" w:cs="Arial"/>
          <w:color w:val="EE0000"/>
          <w:sz w:val="22"/>
          <w:szCs w:val="22"/>
        </w:rPr>
        <w:t>with tag name $</w:t>
      </w:r>
      <w:proofErr w:type="spellStart"/>
      <w:r w:rsidR="009A4C64" w:rsidRPr="00870B19">
        <w:rPr>
          <w:rFonts w:ascii="Arial" w:hAnsi="Arial" w:cs="Arial"/>
          <w:color w:val="EE0000"/>
          <w:sz w:val="22"/>
          <w:szCs w:val="22"/>
        </w:rPr>
        <w:t>LooneyJS</w:t>
      </w:r>
      <w:proofErr w:type="spellEnd"/>
      <w:r w:rsidRPr="00870B19">
        <w:rPr>
          <w:rFonts w:ascii="Arial" w:hAnsi="Arial" w:cs="Arial"/>
          <w:color w:val="EE0000"/>
          <w:sz w:val="22"/>
          <w:szCs w:val="22"/>
        </w:rPr>
        <w:t xml:space="preserve"> and, where applicable, only for the date range of </w:t>
      </w:r>
      <w:r w:rsidR="009A4C64" w:rsidRPr="00870B19">
        <w:rPr>
          <w:rFonts w:ascii="Arial" w:hAnsi="Arial" w:cs="Arial"/>
          <w:color w:val="EE0000"/>
          <w:sz w:val="22"/>
          <w:szCs w:val="22"/>
        </w:rPr>
        <w:t>3/1</w:t>
      </w:r>
      <w:r w:rsidR="00B67337" w:rsidRPr="00870B19">
        <w:rPr>
          <w:rFonts w:ascii="Arial" w:hAnsi="Arial" w:cs="Arial"/>
          <w:color w:val="EE0000"/>
          <w:sz w:val="22"/>
          <w:szCs w:val="22"/>
        </w:rPr>
        <w:t>6</w:t>
      </w:r>
      <w:r w:rsidR="009A4C64" w:rsidRPr="00870B19">
        <w:rPr>
          <w:rFonts w:ascii="Arial" w:hAnsi="Arial" w:cs="Arial"/>
          <w:color w:val="EE0000"/>
          <w:sz w:val="22"/>
          <w:szCs w:val="22"/>
        </w:rPr>
        <w:t>/2023</w:t>
      </w:r>
      <w:r w:rsidRPr="00870B19">
        <w:rPr>
          <w:rFonts w:ascii="Arial" w:hAnsi="Arial" w:cs="Arial"/>
          <w:color w:val="EE0000"/>
          <w:sz w:val="22"/>
          <w:szCs w:val="22"/>
        </w:rPr>
        <w:t xml:space="preserve"> t</w:t>
      </w:r>
      <w:r w:rsidR="00C75137" w:rsidRPr="00870B19">
        <w:rPr>
          <w:rFonts w:ascii="Arial" w:hAnsi="Arial" w:cs="Arial"/>
          <w:color w:val="EE0000"/>
          <w:sz w:val="22"/>
          <w:szCs w:val="22"/>
        </w:rPr>
        <w:t>hrough</w:t>
      </w:r>
      <w:r w:rsidRPr="00870B19">
        <w:rPr>
          <w:rFonts w:ascii="Arial" w:hAnsi="Arial" w:cs="Arial"/>
          <w:color w:val="EE0000"/>
          <w:sz w:val="22"/>
          <w:szCs w:val="22"/>
        </w:rPr>
        <w:t xml:space="preserve"> </w:t>
      </w:r>
      <w:r w:rsidR="009A4C64" w:rsidRPr="00870B19">
        <w:rPr>
          <w:rFonts w:ascii="Arial" w:hAnsi="Arial" w:cs="Arial"/>
          <w:color w:val="EE0000"/>
          <w:sz w:val="22"/>
          <w:szCs w:val="22"/>
        </w:rPr>
        <w:t>10/1</w:t>
      </w:r>
      <w:r w:rsidR="00B67337" w:rsidRPr="00870B19">
        <w:rPr>
          <w:rFonts w:ascii="Arial" w:hAnsi="Arial" w:cs="Arial"/>
          <w:color w:val="EE0000"/>
          <w:sz w:val="22"/>
          <w:szCs w:val="22"/>
        </w:rPr>
        <w:t>6</w:t>
      </w:r>
      <w:r w:rsidR="009A4C64" w:rsidRPr="00870B19">
        <w:rPr>
          <w:rFonts w:ascii="Arial" w:hAnsi="Arial" w:cs="Arial"/>
          <w:color w:val="EE0000"/>
          <w:sz w:val="22"/>
          <w:szCs w:val="22"/>
        </w:rPr>
        <w:t>/2023</w:t>
      </w:r>
      <w:r w:rsidR="00801FC2" w:rsidRPr="00870B19">
        <w:rPr>
          <w:rFonts w:ascii="Arial" w:hAnsi="Arial" w:cs="Arial"/>
          <w:color w:val="EE0000"/>
          <w:sz w:val="22"/>
          <w:szCs w:val="22"/>
        </w:rPr>
        <w:t xml:space="preserve">.  The timeframe requested encompasses the timeframe for which the Telegram channel </w:t>
      </w:r>
      <w:hyperlink r:id="rId20" w:history="1">
        <w:r w:rsidR="00400779" w:rsidRPr="00870B19">
          <w:rPr>
            <w:rStyle w:val="Hyperlink"/>
            <w:rFonts w:ascii="Arial" w:hAnsi="Arial" w:cs="Arial"/>
            <w:color w:val="EE0000"/>
            <w:sz w:val="22"/>
            <w:szCs w:val="22"/>
          </w:rPr>
          <w:t>https://t.me/MUHAPUSHCARTS</w:t>
        </w:r>
      </w:hyperlink>
      <w:r w:rsidR="00400779" w:rsidRPr="00870B19">
        <w:rPr>
          <w:rFonts w:ascii="Arial" w:hAnsi="Arial" w:cs="Arial"/>
          <w:color w:val="EE0000"/>
          <w:sz w:val="22"/>
          <w:szCs w:val="22"/>
        </w:rPr>
        <w:t xml:space="preserve"> has been active and selling narcotics.  The following records of account are the subject of this search warrant:</w:t>
      </w:r>
    </w:p>
    <w:p w14:paraId="3E7BDE2B" w14:textId="77777777" w:rsidR="00E655E0" w:rsidRPr="00237B5E" w:rsidRDefault="00E655E0" w:rsidP="00237B5E">
      <w:pPr>
        <w:tabs>
          <w:tab w:val="left" w:pos="900"/>
          <w:tab w:val="left" w:pos="1080"/>
        </w:tabs>
        <w:ind w:left="-720" w:right="-720"/>
        <w:jc w:val="both"/>
        <w:rPr>
          <w:rFonts w:ascii="Arial" w:hAnsi="Arial" w:cs="Arial"/>
          <w:sz w:val="22"/>
          <w:szCs w:val="22"/>
          <w:highlight w:val="yellow"/>
        </w:rPr>
      </w:pPr>
    </w:p>
    <w:p w14:paraId="715619F4" w14:textId="0C77C640" w:rsidR="00E655E0" w:rsidRPr="003B2438" w:rsidRDefault="00E655E0" w:rsidP="003B2438">
      <w:pPr>
        <w:pStyle w:val="ListParagraph"/>
        <w:numPr>
          <w:ilvl w:val="0"/>
          <w:numId w:val="11"/>
        </w:numPr>
        <w:tabs>
          <w:tab w:val="left" w:pos="2160"/>
        </w:tabs>
        <w:spacing w:line="360" w:lineRule="auto"/>
        <w:ind w:right="-720"/>
        <w:jc w:val="both"/>
        <w:rPr>
          <w:rFonts w:ascii="Arial" w:hAnsi="Arial" w:cs="Arial"/>
          <w:sz w:val="22"/>
          <w:szCs w:val="22"/>
        </w:rPr>
      </w:pPr>
      <w:r w:rsidRPr="003B2438">
        <w:rPr>
          <w:rFonts w:ascii="Arial" w:hAnsi="Arial" w:cs="Arial"/>
          <w:sz w:val="22"/>
          <w:szCs w:val="22"/>
        </w:rPr>
        <w:t>Identification Information</w:t>
      </w:r>
      <w:r w:rsidR="00B67337">
        <w:rPr>
          <w:rFonts w:ascii="Arial" w:hAnsi="Arial" w:cs="Arial"/>
          <w:sz w:val="22"/>
          <w:szCs w:val="22"/>
        </w:rPr>
        <w:t>: u</w:t>
      </w:r>
      <w:r w:rsidRPr="003B2438">
        <w:rPr>
          <w:rFonts w:ascii="Arial" w:hAnsi="Arial" w:cs="Arial"/>
          <w:sz w:val="22"/>
          <w:szCs w:val="22"/>
        </w:rPr>
        <w:t xml:space="preserve">sername, email address, zip code, phone number, </w:t>
      </w:r>
      <w:proofErr w:type="spellStart"/>
      <w:r w:rsidRPr="003B2438">
        <w:rPr>
          <w:rFonts w:ascii="Arial" w:hAnsi="Arial" w:cs="Arial"/>
          <w:sz w:val="22"/>
          <w:szCs w:val="22"/>
        </w:rPr>
        <w:t>Cashtag</w:t>
      </w:r>
      <w:proofErr w:type="spellEnd"/>
      <w:r w:rsidRPr="003B2438">
        <w:rPr>
          <w:rFonts w:ascii="Arial" w:hAnsi="Arial" w:cs="Arial"/>
          <w:sz w:val="22"/>
          <w:szCs w:val="22"/>
        </w:rPr>
        <w:t xml:space="preserve">, signature, and authentication credentials, including Internet Protocol (“IP”) </w:t>
      </w:r>
      <w:proofErr w:type="gramStart"/>
      <w:r w:rsidRPr="003B2438">
        <w:rPr>
          <w:rFonts w:ascii="Arial" w:hAnsi="Arial" w:cs="Arial"/>
          <w:sz w:val="22"/>
          <w:szCs w:val="22"/>
        </w:rPr>
        <w:t>address</w:t>
      </w:r>
      <w:r w:rsidR="00D52415">
        <w:rPr>
          <w:rFonts w:ascii="Arial" w:hAnsi="Arial" w:cs="Arial"/>
          <w:sz w:val="22"/>
          <w:szCs w:val="22"/>
        </w:rPr>
        <w:t>;</w:t>
      </w:r>
      <w:proofErr w:type="gramEnd"/>
    </w:p>
    <w:p w14:paraId="0F2E8B06" w14:textId="7193DA20" w:rsidR="00E655E0" w:rsidRPr="003B2438" w:rsidRDefault="00E655E0" w:rsidP="003B2438">
      <w:pPr>
        <w:pStyle w:val="ListParagraph"/>
        <w:numPr>
          <w:ilvl w:val="0"/>
          <w:numId w:val="11"/>
        </w:numPr>
        <w:tabs>
          <w:tab w:val="left" w:pos="2160"/>
        </w:tabs>
        <w:spacing w:line="360" w:lineRule="auto"/>
        <w:ind w:right="-720"/>
        <w:jc w:val="both"/>
        <w:rPr>
          <w:rFonts w:ascii="Arial" w:hAnsi="Arial" w:cs="Arial"/>
          <w:sz w:val="22"/>
          <w:szCs w:val="22"/>
        </w:rPr>
      </w:pPr>
      <w:r w:rsidRPr="003B2438">
        <w:rPr>
          <w:rFonts w:ascii="Arial" w:hAnsi="Arial" w:cs="Arial"/>
          <w:sz w:val="22"/>
          <w:szCs w:val="22"/>
        </w:rPr>
        <w:t>Additional Identification Information for Verified Users </w:t>
      </w:r>
      <w:proofErr w:type="gramStart"/>
      <w:r w:rsidRPr="003B2438">
        <w:rPr>
          <w:rFonts w:ascii="Arial" w:hAnsi="Arial" w:cs="Arial"/>
          <w:sz w:val="22"/>
          <w:szCs w:val="22"/>
        </w:rPr>
        <w:t>such as:</w:t>
      </w:r>
      <w:proofErr w:type="gramEnd"/>
      <w:r w:rsidRPr="003B2438">
        <w:rPr>
          <w:rFonts w:ascii="Arial" w:hAnsi="Arial" w:cs="Arial"/>
          <w:sz w:val="22"/>
          <w:szCs w:val="22"/>
        </w:rPr>
        <w:t xml:space="preserve"> user’s full mailing address; date of birth; government-issued identification, including Social Security number, passport, or driver’s license; and </w:t>
      </w:r>
      <w:proofErr w:type="gramStart"/>
      <w:r w:rsidRPr="003B2438">
        <w:rPr>
          <w:rFonts w:ascii="Arial" w:hAnsi="Arial" w:cs="Arial"/>
          <w:sz w:val="22"/>
          <w:szCs w:val="22"/>
        </w:rPr>
        <w:t>photograph</w:t>
      </w:r>
      <w:r w:rsidR="00D52415">
        <w:rPr>
          <w:rFonts w:ascii="Arial" w:hAnsi="Arial" w:cs="Arial"/>
          <w:sz w:val="22"/>
          <w:szCs w:val="22"/>
        </w:rPr>
        <w:t>;</w:t>
      </w:r>
      <w:proofErr w:type="gramEnd"/>
    </w:p>
    <w:p w14:paraId="07980F85" w14:textId="2D2ED61D" w:rsidR="00E655E0" w:rsidRPr="006C7F6A" w:rsidRDefault="00E655E0" w:rsidP="006C7F6A">
      <w:pPr>
        <w:pStyle w:val="ListParagraph"/>
        <w:numPr>
          <w:ilvl w:val="0"/>
          <w:numId w:val="11"/>
        </w:numPr>
        <w:tabs>
          <w:tab w:val="left" w:pos="2160"/>
        </w:tabs>
        <w:spacing w:line="360" w:lineRule="auto"/>
        <w:ind w:right="-720"/>
        <w:jc w:val="both"/>
        <w:rPr>
          <w:rFonts w:ascii="Arial" w:hAnsi="Arial" w:cs="Arial"/>
          <w:sz w:val="22"/>
          <w:szCs w:val="22"/>
        </w:rPr>
      </w:pPr>
      <w:r w:rsidRPr="006C7F6A">
        <w:rPr>
          <w:rFonts w:ascii="Arial" w:hAnsi="Arial" w:cs="Arial"/>
          <w:sz w:val="22"/>
          <w:szCs w:val="22"/>
        </w:rPr>
        <w:t>Financial Information </w:t>
      </w:r>
      <w:proofErr w:type="gramStart"/>
      <w:r w:rsidRPr="006C7F6A">
        <w:rPr>
          <w:rFonts w:ascii="Arial" w:hAnsi="Arial" w:cs="Arial"/>
          <w:sz w:val="22"/>
          <w:szCs w:val="22"/>
        </w:rPr>
        <w:t>such as:</w:t>
      </w:r>
      <w:proofErr w:type="gramEnd"/>
      <w:r w:rsidRPr="006C7F6A">
        <w:rPr>
          <w:rFonts w:ascii="Arial" w:hAnsi="Arial" w:cs="Arial"/>
          <w:sz w:val="22"/>
          <w:szCs w:val="22"/>
        </w:rPr>
        <w:t xml:space="preserve"> </w:t>
      </w:r>
      <w:r w:rsidR="00DD5E31">
        <w:rPr>
          <w:rFonts w:ascii="Arial" w:hAnsi="Arial" w:cs="Arial"/>
          <w:sz w:val="22"/>
          <w:szCs w:val="22"/>
        </w:rPr>
        <w:t xml:space="preserve">the financial institution, </w:t>
      </w:r>
      <w:r w:rsidR="006C7F6A">
        <w:rPr>
          <w:rFonts w:ascii="Arial" w:hAnsi="Arial" w:cs="Arial"/>
          <w:sz w:val="22"/>
          <w:szCs w:val="22"/>
        </w:rPr>
        <w:t>b</w:t>
      </w:r>
      <w:r w:rsidRPr="006C7F6A">
        <w:rPr>
          <w:rFonts w:ascii="Arial" w:hAnsi="Arial" w:cs="Arial"/>
          <w:sz w:val="22"/>
          <w:szCs w:val="22"/>
        </w:rPr>
        <w:t xml:space="preserve">ank account and payment card numbers, </w:t>
      </w:r>
      <w:r w:rsidR="00DD5E31">
        <w:rPr>
          <w:rFonts w:ascii="Arial" w:hAnsi="Arial" w:cs="Arial"/>
          <w:sz w:val="22"/>
          <w:szCs w:val="22"/>
        </w:rPr>
        <w:t xml:space="preserve">and </w:t>
      </w:r>
      <w:r w:rsidRPr="006C7F6A">
        <w:rPr>
          <w:rFonts w:ascii="Arial" w:hAnsi="Arial" w:cs="Arial"/>
          <w:sz w:val="22"/>
          <w:szCs w:val="22"/>
        </w:rPr>
        <w:t xml:space="preserve">Cash Card </w:t>
      </w:r>
      <w:proofErr w:type="gramStart"/>
      <w:r w:rsidRPr="006C7F6A">
        <w:rPr>
          <w:rFonts w:ascii="Arial" w:hAnsi="Arial" w:cs="Arial"/>
          <w:sz w:val="22"/>
          <w:szCs w:val="22"/>
        </w:rPr>
        <w:t>number;</w:t>
      </w:r>
      <w:proofErr w:type="gramEnd"/>
    </w:p>
    <w:p w14:paraId="6F98067A" w14:textId="5AD0FACF" w:rsidR="00E655E0" w:rsidRPr="006C7F6A" w:rsidRDefault="00E655E0" w:rsidP="006C7F6A">
      <w:pPr>
        <w:pStyle w:val="ListParagraph"/>
        <w:numPr>
          <w:ilvl w:val="0"/>
          <w:numId w:val="11"/>
        </w:numPr>
        <w:tabs>
          <w:tab w:val="left" w:pos="2160"/>
        </w:tabs>
        <w:spacing w:line="360" w:lineRule="auto"/>
        <w:ind w:right="-720"/>
        <w:jc w:val="both"/>
        <w:rPr>
          <w:rFonts w:ascii="Arial" w:hAnsi="Arial" w:cs="Arial"/>
          <w:sz w:val="22"/>
          <w:szCs w:val="22"/>
        </w:rPr>
      </w:pPr>
      <w:r w:rsidRPr="006C7F6A">
        <w:rPr>
          <w:rFonts w:ascii="Arial" w:hAnsi="Arial" w:cs="Arial"/>
          <w:sz w:val="22"/>
          <w:szCs w:val="22"/>
        </w:rPr>
        <w:t>Contacts Information</w:t>
      </w:r>
      <w:r w:rsidR="00DC1716">
        <w:rPr>
          <w:rFonts w:ascii="Arial" w:hAnsi="Arial" w:cs="Arial"/>
          <w:sz w:val="22"/>
          <w:szCs w:val="22"/>
        </w:rPr>
        <w:t>:</w:t>
      </w:r>
      <w:r w:rsidRPr="006C7F6A">
        <w:rPr>
          <w:rFonts w:ascii="Arial" w:hAnsi="Arial" w:cs="Arial"/>
          <w:sz w:val="22"/>
          <w:szCs w:val="22"/>
        </w:rPr>
        <w:t> </w:t>
      </w:r>
      <w:r w:rsidR="00DC1716">
        <w:rPr>
          <w:rFonts w:ascii="Arial" w:hAnsi="Arial" w:cs="Arial"/>
          <w:sz w:val="22"/>
          <w:szCs w:val="22"/>
        </w:rPr>
        <w:t>i</w:t>
      </w:r>
      <w:r w:rsidRPr="006C7F6A">
        <w:rPr>
          <w:rFonts w:ascii="Arial" w:hAnsi="Arial" w:cs="Arial"/>
          <w:sz w:val="22"/>
          <w:szCs w:val="22"/>
        </w:rPr>
        <w:t xml:space="preserve">nformation on intended recipients of payments including phone numbers or email </w:t>
      </w:r>
      <w:proofErr w:type="gramStart"/>
      <w:r w:rsidRPr="006C7F6A">
        <w:rPr>
          <w:rFonts w:ascii="Arial" w:hAnsi="Arial" w:cs="Arial"/>
          <w:sz w:val="22"/>
          <w:szCs w:val="22"/>
        </w:rPr>
        <w:t>addresses;</w:t>
      </w:r>
      <w:proofErr w:type="gramEnd"/>
    </w:p>
    <w:p w14:paraId="363D7A1F" w14:textId="69FD428A" w:rsidR="00E655E0" w:rsidRPr="006778E4" w:rsidRDefault="00E655E0" w:rsidP="006778E4">
      <w:pPr>
        <w:pStyle w:val="ListParagraph"/>
        <w:numPr>
          <w:ilvl w:val="0"/>
          <w:numId w:val="11"/>
        </w:numPr>
        <w:tabs>
          <w:tab w:val="left" w:pos="2160"/>
        </w:tabs>
        <w:spacing w:line="360" w:lineRule="auto"/>
        <w:ind w:right="-720"/>
        <w:jc w:val="both"/>
        <w:rPr>
          <w:rFonts w:ascii="Arial" w:hAnsi="Arial" w:cs="Arial"/>
          <w:sz w:val="22"/>
          <w:szCs w:val="22"/>
        </w:rPr>
      </w:pPr>
      <w:r w:rsidRPr="006778E4">
        <w:rPr>
          <w:rFonts w:ascii="Arial" w:hAnsi="Arial" w:cs="Arial"/>
          <w:sz w:val="22"/>
          <w:szCs w:val="22"/>
        </w:rPr>
        <w:t>Transaction Information</w:t>
      </w:r>
      <w:r w:rsidR="00636DA2">
        <w:rPr>
          <w:rFonts w:ascii="Arial" w:hAnsi="Arial" w:cs="Arial"/>
          <w:sz w:val="22"/>
          <w:szCs w:val="22"/>
        </w:rPr>
        <w:t>:</w:t>
      </w:r>
      <w:r w:rsidRPr="006778E4">
        <w:rPr>
          <w:rFonts w:ascii="Arial" w:hAnsi="Arial" w:cs="Arial"/>
          <w:sz w:val="22"/>
          <w:szCs w:val="22"/>
        </w:rPr>
        <w:t> when and</w:t>
      </w:r>
      <w:r w:rsidR="007F267D">
        <w:rPr>
          <w:rFonts w:ascii="Arial" w:hAnsi="Arial" w:cs="Arial"/>
          <w:sz w:val="22"/>
          <w:szCs w:val="22"/>
        </w:rPr>
        <w:t>/or</w:t>
      </w:r>
      <w:r w:rsidRPr="006778E4">
        <w:rPr>
          <w:rFonts w:ascii="Arial" w:hAnsi="Arial" w:cs="Arial"/>
          <w:sz w:val="22"/>
          <w:szCs w:val="22"/>
        </w:rPr>
        <w:t xml:space="preserve"> where the transactions occur, the names of the transacting parties, </w:t>
      </w:r>
      <w:r w:rsidR="00636DA2">
        <w:rPr>
          <w:rFonts w:ascii="Arial" w:hAnsi="Arial" w:cs="Arial"/>
          <w:sz w:val="22"/>
          <w:szCs w:val="22"/>
        </w:rPr>
        <w:t xml:space="preserve">the tag names/URLS of the transacting parties, </w:t>
      </w:r>
      <w:r w:rsidRPr="006778E4">
        <w:rPr>
          <w:rFonts w:ascii="Arial" w:hAnsi="Arial" w:cs="Arial"/>
          <w:sz w:val="22"/>
          <w:szCs w:val="22"/>
        </w:rPr>
        <w:t xml:space="preserve">a description of the transactions, the payment or transfer amounts, and the devices and payment methods used to complete the </w:t>
      </w:r>
      <w:proofErr w:type="gramStart"/>
      <w:r w:rsidRPr="006778E4">
        <w:rPr>
          <w:rFonts w:ascii="Arial" w:hAnsi="Arial" w:cs="Arial"/>
          <w:sz w:val="22"/>
          <w:szCs w:val="22"/>
        </w:rPr>
        <w:t>transactions</w:t>
      </w:r>
      <w:r w:rsidR="00D52415">
        <w:rPr>
          <w:rFonts w:ascii="Arial" w:hAnsi="Arial" w:cs="Arial"/>
          <w:sz w:val="22"/>
          <w:szCs w:val="22"/>
        </w:rPr>
        <w:t>;</w:t>
      </w:r>
      <w:proofErr w:type="gramEnd"/>
    </w:p>
    <w:p w14:paraId="6F00AFFD" w14:textId="63559897" w:rsidR="00E655E0" w:rsidRPr="007F267D" w:rsidRDefault="00E655E0" w:rsidP="007F267D">
      <w:pPr>
        <w:pStyle w:val="ListParagraph"/>
        <w:numPr>
          <w:ilvl w:val="0"/>
          <w:numId w:val="11"/>
        </w:numPr>
        <w:tabs>
          <w:tab w:val="left" w:pos="2160"/>
        </w:tabs>
        <w:spacing w:line="360" w:lineRule="auto"/>
        <w:ind w:right="-720"/>
        <w:jc w:val="both"/>
        <w:rPr>
          <w:rFonts w:ascii="Arial" w:hAnsi="Arial" w:cs="Arial"/>
          <w:sz w:val="22"/>
          <w:szCs w:val="22"/>
        </w:rPr>
      </w:pPr>
      <w:r w:rsidRPr="007F267D">
        <w:rPr>
          <w:rFonts w:ascii="Arial" w:hAnsi="Arial" w:cs="Arial"/>
          <w:sz w:val="22"/>
          <w:szCs w:val="22"/>
        </w:rPr>
        <w:t>Geolocation Information</w:t>
      </w:r>
      <w:r w:rsidR="007F267D">
        <w:rPr>
          <w:rFonts w:ascii="Arial" w:hAnsi="Arial" w:cs="Arial"/>
          <w:sz w:val="22"/>
          <w:szCs w:val="22"/>
        </w:rPr>
        <w:t>:</w:t>
      </w:r>
      <w:r w:rsidRPr="007F267D">
        <w:rPr>
          <w:rFonts w:ascii="Arial" w:hAnsi="Arial" w:cs="Arial"/>
          <w:sz w:val="22"/>
          <w:szCs w:val="22"/>
        </w:rPr>
        <w:t> </w:t>
      </w:r>
      <w:r w:rsidR="007F267D">
        <w:rPr>
          <w:rFonts w:ascii="Arial" w:hAnsi="Arial" w:cs="Arial"/>
          <w:sz w:val="22"/>
          <w:szCs w:val="22"/>
        </w:rPr>
        <w:t>t</w:t>
      </w:r>
      <w:r w:rsidRPr="007F267D">
        <w:rPr>
          <w:rFonts w:ascii="Arial" w:hAnsi="Arial" w:cs="Arial"/>
          <w:sz w:val="22"/>
          <w:szCs w:val="22"/>
        </w:rPr>
        <w:t xml:space="preserve">he location of the user’s device, </w:t>
      </w:r>
      <w:proofErr w:type="gramStart"/>
      <w:r w:rsidR="007F267D">
        <w:rPr>
          <w:rFonts w:ascii="Arial" w:hAnsi="Arial" w:cs="Arial"/>
          <w:sz w:val="22"/>
          <w:szCs w:val="22"/>
        </w:rPr>
        <w:t>to include</w:t>
      </w:r>
      <w:proofErr w:type="gramEnd"/>
      <w:r w:rsidRPr="007F267D">
        <w:rPr>
          <w:rFonts w:ascii="Arial" w:hAnsi="Arial" w:cs="Arial"/>
          <w:sz w:val="22"/>
          <w:szCs w:val="22"/>
        </w:rPr>
        <w:t xml:space="preserve"> IP address</w:t>
      </w:r>
      <w:r w:rsidR="007A6F7E">
        <w:rPr>
          <w:rFonts w:ascii="Arial" w:hAnsi="Arial" w:cs="Arial"/>
          <w:sz w:val="22"/>
          <w:szCs w:val="22"/>
        </w:rPr>
        <w:t>(es)</w:t>
      </w:r>
      <w:r w:rsidRPr="007F267D">
        <w:rPr>
          <w:rFonts w:ascii="Arial" w:hAnsi="Arial" w:cs="Arial"/>
          <w:sz w:val="22"/>
          <w:szCs w:val="22"/>
        </w:rPr>
        <w:t xml:space="preserve">, device language, and location of the network </w:t>
      </w:r>
      <w:proofErr w:type="gramStart"/>
      <w:r w:rsidRPr="007F267D">
        <w:rPr>
          <w:rFonts w:ascii="Arial" w:hAnsi="Arial" w:cs="Arial"/>
          <w:sz w:val="22"/>
          <w:szCs w:val="22"/>
        </w:rPr>
        <w:t>provider</w:t>
      </w:r>
      <w:r w:rsidR="00D52415">
        <w:rPr>
          <w:rFonts w:ascii="Arial" w:hAnsi="Arial" w:cs="Arial"/>
          <w:sz w:val="22"/>
          <w:szCs w:val="22"/>
        </w:rPr>
        <w:t>;</w:t>
      </w:r>
      <w:proofErr w:type="gramEnd"/>
      <w:r w:rsidRPr="007F267D">
        <w:rPr>
          <w:rFonts w:ascii="Arial" w:hAnsi="Arial" w:cs="Arial"/>
          <w:sz w:val="22"/>
          <w:szCs w:val="22"/>
        </w:rPr>
        <w:t xml:space="preserve"> </w:t>
      </w:r>
    </w:p>
    <w:p w14:paraId="086C6DC2" w14:textId="5270A9E3" w:rsidR="00E655E0" w:rsidRPr="007A6F7E" w:rsidRDefault="00E655E0" w:rsidP="007A6F7E">
      <w:pPr>
        <w:pStyle w:val="ListParagraph"/>
        <w:numPr>
          <w:ilvl w:val="0"/>
          <w:numId w:val="11"/>
        </w:numPr>
        <w:tabs>
          <w:tab w:val="left" w:pos="2160"/>
        </w:tabs>
        <w:spacing w:line="360" w:lineRule="auto"/>
        <w:ind w:right="-720"/>
        <w:jc w:val="both"/>
        <w:rPr>
          <w:rFonts w:ascii="Arial" w:hAnsi="Arial" w:cs="Arial"/>
          <w:sz w:val="22"/>
          <w:szCs w:val="22"/>
        </w:rPr>
      </w:pPr>
      <w:r w:rsidRPr="007A6F7E">
        <w:rPr>
          <w:rFonts w:ascii="Arial" w:hAnsi="Arial" w:cs="Arial"/>
          <w:sz w:val="22"/>
          <w:szCs w:val="22"/>
        </w:rPr>
        <w:lastRenderedPageBreak/>
        <w:t>Device Information</w:t>
      </w:r>
      <w:r w:rsidR="007A6F7E">
        <w:rPr>
          <w:rFonts w:ascii="Arial" w:hAnsi="Arial" w:cs="Arial"/>
          <w:sz w:val="22"/>
          <w:szCs w:val="22"/>
        </w:rPr>
        <w:t>:</w:t>
      </w:r>
      <w:r w:rsidRPr="007A6F7E">
        <w:rPr>
          <w:rFonts w:ascii="Arial" w:hAnsi="Arial" w:cs="Arial"/>
          <w:sz w:val="22"/>
          <w:szCs w:val="22"/>
        </w:rPr>
        <w:t> </w:t>
      </w:r>
      <w:r w:rsidR="007A6F7E">
        <w:rPr>
          <w:rFonts w:ascii="Arial" w:hAnsi="Arial" w:cs="Arial"/>
          <w:sz w:val="22"/>
          <w:szCs w:val="22"/>
        </w:rPr>
        <w:t>i</w:t>
      </w:r>
      <w:r w:rsidRPr="007A6F7E">
        <w:rPr>
          <w:rFonts w:ascii="Arial" w:hAnsi="Arial" w:cs="Arial"/>
          <w:sz w:val="22"/>
          <w:szCs w:val="22"/>
        </w:rPr>
        <w:t>nformation about the user’s device, including hardware model, operating system and version, device name, unique device identifier, mobile network information, and information about the device’s interaction with Cash</w:t>
      </w:r>
      <w:r w:rsidR="00BC0C1C">
        <w:rPr>
          <w:rFonts w:ascii="Arial" w:hAnsi="Arial" w:cs="Arial"/>
          <w:sz w:val="22"/>
          <w:szCs w:val="22"/>
        </w:rPr>
        <w:t xml:space="preserve"> </w:t>
      </w:r>
      <w:r w:rsidRPr="007A6F7E">
        <w:rPr>
          <w:rFonts w:ascii="Arial" w:hAnsi="Arial" w:cs="Arial"/>
          <w:sz w:val="22"/>
          <w:szCs w:val="22"/>
        </w:rPr>
        <w:t xml:space="preserve">App </w:t>
      </w:r>
      <w:proofErr w:type="gramStart"/>
      <w:r w:rsidRPr="007A6F7E">
        <w:rPr>
          <w:rFonts w:ascii="Arial" w:hAnsi="Arial" w:cs="Arial"/>
          <w:sz w:val="22"/>
          <w:szCs w:val="22"/>
        </w:rPr>
        <w:t>services</w:t>
      </w:r>
      <w:r w:rsidR="00D52415">
        <w:rPr>
          <w:rFonts w:ascii="Arial" w:hAnsi="Arial" w:cs="Arial"/>
          <w:sz w:val="22"/>
          <w:szCs w:val="22"/>
        </w:rPr>
        <w:t>;</w:t>
      </w:r>
      <w:proofErr w:type="gramEnd"/>
    </w:p>
    <w:p w14:paraId="27CA76EA" w14:textId="4058C44B" w:rsidR="001F1671" w:rsidRPr="008C6985" w:rsidRDefault="00E655E0" w:rsidP="008C6985">
      <w:pPr>
        <w:pStyle w:val="ListParagraph"/>
        <w:numPr>
          <w:ilvl w:val="0"/>
          <w:numId w:val="11"/>
        </w:numPr>
        <w:tabs>
          <w:tab w:val="left" w:pos="2160"/>
        </w:tabs>
        <w:spacing w:line="360" w:lineRule="auto"/>
        <w:ind w:right="-720"/>
        <w:jc w:val="both"/>
        <w:rPr>
          <w:rFonts w:ascii="Arial" w:hAnsi="Arial" w:cs="Arial"/>
          <w:sz w:val="22"/>
          <w:szCs w:val="22"/>
        </w:rPr>
      </w:pPr>
      <w:r w:rsidRPr="002D4186">
        <w:rPr>
          <w:rFonts w:ascii="Arial" w:hAnsi="Arial" w:cs="Arial"/>
          <w:sz w:val="22"/>
          <w:szCs w:val="22"/>
        </w:rPr>
        <w:t>Internet or other electronic network activity information</w:t>
      </w:r>
      <w:r w:rsidR="00BC0C1C">
        <w:rPr>
          <w:rFonts w:ascii="Arial" w:hAnsi="Arial" w:cs="Arial"/>
          <w:sz w:val="22"/>
          <w:szCs w:val="22"/>
        </w:rPr>
        <w:t>:</w:t>
      </w:r>
      <w:r w:rsidRPr="002D4186">
        <w:rPr>
          <w:rFonts w:ascii="Arial" w:hAnsi="Arial" w:cs="Arial"/>
          <w:sz w:val="22"/>
          <w:szCs w:val="22"/>
        </w:rPr>
        <w:t> </w:t>
      </w:r>
      <w:r w:rsidR="00BC0C1C">
        <w:rPr>
          <w:rFonts w:ascii="Arial" w:hAnsi="Arial" w:cs="Arial"/>
          <w:sz w:val="22"/>
          <w:szCs w:val="22"/>
        </w:rPr>
        <w:t>i</w:t>
      </w:r>
      <w:r w:rsidRPr="002D4186">
        <w:rPr>
          <w:rFonts w:ascii="Arial" w:hAnsi="Arial" w:cs="Arial"/>
          <w:sz w:val="22"/>
          <w:szCs w:val="22"/>
        </w:rPr>
        <w:t xml:space="preserve">nformation about use and interactions with the services, including access time, “log-in” and “log-out” information, browser type and language, country and language settings, IP address, the domain name of the internet service provider, other attributes about the browser, </w:t>
      </w:r>
      <w:r w:rsidR="00D52415">
        <w:rPr>
          <w:rFonts w:ascii="Arial" w:hAnsi="Arial" w:cs="Arial"/>
          <w:sz w:val="22"/>
          <w:szCs w:val="22"/>
        </w:rPr>
        <w:t xml:space="preserve">and </w:t>
      </w:r>
      <w:r w:rsidRPr="002D4186">
        <w:rPr>
          <w:rFonts w:ascii="Arial" w:hAnsi="Arial" w:cs="Arial"/>
          <w:sz w:val="22"/>
          <w:szCs w:val="22"/>
        </w:rPr>
        <w:t>mobile device and operating system</w:t>
      </w:r>
      <w:r w:rsidR="00D52415">
        <w:rPr>
          <w:rFonts w:ascii="Arial" w:hAnsi="Arial" w:cs="Arial"/>
          <w:sz w:val="22"/>
          <w:szCs w:val="22"/>
        </w:rPr>
        <w:t>.</w:t>
      </w:r>
    </w:p>
    <w:p w14:paraId="5563CCAC" w14:textId="77777777" w:rsidR="001F1671" w:rsidRPr="00237B5E" w:rsidRDefault="001F1671" w:rsidP="00237B5E">
      <w:pPr>
        <w:pStyle w:val="Body1"/>
        <w:spacing w:line="360" w:lineRule="auto"/>
        <w:ind w:left="-720" w:right="-720"/>
        <w:jc w:val="both"/>
        <w:rPr>
          <w:rFonts w:ascii="Arial" w:hAnsi="Arial" w:cs="Arial"/>
          <w:sz w:val="22"/>
          <w:szCs w:val="22"/>
        </w:rPr>
      </w:pPr>
    </w:p>
    <w:p w14:paraId="5909E022" w14:textId="297FA3AB" w:rsidR="00514814" w:rsidRPr="00237B5E" w:rsidRDefault="00514814" w:rsidP="00237B5E">
      <w:pPr>
        <w:pStyle w:val="Body1"/>
        <w:spacing w:line="360" w:lineRule="auto"/>
        <w:ind w:left="-720" w:right="-720"/>
        <w:jc w:val="both"/>
        <w:rPr>
          <w:rFonts w:ascii="Arial" w:hAnsi="Arial" w:cs="Arial"/>
          <w:sz w:val="22"/>
          <w:szCs w:val="22"/>
        </w:rPr>
      </w:pPr>
      <w:r w:rsidRPr="00237B5E">
        <w:rPr>
          <w:rFonts w:ascii="Arial" w:hAnsi="Arial" w:cs="Arial"/>
          <w:sz w:val="22"/>
          <w:szCs w:val="22"/>
        </w:rPr>
        <w:t xml:space="preserve">I further request that this search warrant and the supporting affidavit be sealed and that public disclosure of the existence of this search and seizure warrant be prohibited unless otherwise ordered by the court.  I also request that </w:t>
      </w:r>
      <w:r w:rsidR="00E655E0" w:rsidRPr="00237B5E">
        <w:rPr>
          <w:rFonts w:ascii="Arial" w:hAnsi="Arial" w:cs="Arial"/>
          <w:color w:val="auto"/>
          <w:sz w:val="22"/>
          <w:szCs w:val="22"/>
        </w:rPr>
        <w:t>Block</w:t>
      </w:r>
      <w:r w:rsidR="00CB788C" w:rsidRPr="00237B5E">
        <w:rPr>
          <w:rFonts w:ascii="Arial" w:hAnsi="Arial" w:cs="Arial"/>
          <w:color w:val="auto"/>
          <w:sz w:val="22"/>
          <w:szCs w:val="22"/>
        </w:rPr>
        <w:t>, Inc.</w:t>
      </w:r>
      <w:r w:rsidR="00725054" w:rsidRPr="00237B5E">
        <w:rPr>
          <w:rFonts w:ascii="Arial" w:hAnsi="Arial" w:cs="Arial"/>
          <w:color w:val="auto"/>
          <w:sz w:val="22"/>
          <w:szCs w:val="22"/>
        </w:rPr>
        <w:t xml:space="preserve"> </w:t>
      </w:r>
      <w:r w:rsidRPr="00237B5E">
        <w:rPr>
          <w:rFonts w:ascii="Arial" w:hAnsi="Arial" w:cs="Arial"/>
          <w:sz w:val="22"/>
          <w:szCs w:val="22"/>
        </w:rPr>
        <w:t xml:space="preserve">be prohibited from making any disclosures and/or notifications about the existence and execution of this search warrant to </w:t>
      </w:r>
      <w:r w:rsidR="00555020">
        <w:rPr>
          <w:rFonts w:ascii="Arial" w:hAnsi="Arial" w:cs="Arial"/>
          <w:color w:val="auto"/>
          <w:sz w:val="22"/>
          <w:szCs w:val="22"/>
        </w:rPr>
        <w:t xml:space="preserve">the affected account holder </w:t>
      </w:r>
      <w:r w:rsidRPr="00237B5E">
        <w:rPr>
          <w:rFonts w:ascii="Arial" w:hAnsi="Arial" w:cs="Arial"/>
          <w:sz w:val="22"/>
          <w:szCs w:val="22"/>
        </w:rPr>
        <w:t xml:space="preserve">and/or any other persons involved and/or associated with any of the accounts discussed and/or mentioned in this affidavit (and in the search warrant). </w:t>
      </w:r>
    </w:p>
    <w:p w14:paraId="6AE86080" w14:textId="77777777" w:rsidR="00514814" w:rsidRPr="00237B5E" w:rsidRDefault="00514814" w:rsidP="00237B5E">
      <w:pPr>
        <w:pStyle w:val="Body1"/>
        <w:spacing w:line="360" w:lineRule="auto"/>
        <w:ind w:left="-720" w:right="-720"/>
        <w:jc w:val="both"/>
        <w:rPr>
          <w:rFonts w:ascii="Arial" w:hAnsi="Arial" w:cs="Arial"/>
          <w:sz w:val="22"/>
          <w:szCs w:val="22"/>
        </w:rPr>
      </w:pPr>
    </w:p>
    <w:p w14:paraId="6FCAFAC5" w14:textId="1B2DBC36" w:rsidR="00514814" w:rsidRDefault="00514814" w:rsidP="00237B5E">
      <w:pPr>
        <w:pStyle w:val="Body1"/>
        <w:spacing w:line="360" w:lineRule="auto"/>
        <w:ind w:left="-720" w:right="-720"/>
        <w:jc w:val="both"/>
        <w:rPr>
          <w:rFonts w:ascii="Arial" w:hAnsi="Arial" w:cs="Arial"/>
          <w:sz w:val="22"/>
          <w:szCs w:val="22"/>
        </w:rPr>
      </w:pPr>
      <w:r w:rsidRPr="00237B5E">
        <w:rPr>
          <w:rFonts w:ascii="Arial" w:hAnsi="Arial" w:cs="Arial"/>
          <w:sz w:val="22"/>
          <w:szCs w:val="22"/>
        </w:rPr>
        <w:tab/>
      </w:r>
      <w:r w:rsidRPr="00870B19">
        <w:rPr>
          <w:rFonts w:ascii="Arial" w:hAnsi="Arial" w:cs="Arial"/>
          <w:color w:val="EE0000"/>
          <w:sz w:val="22"/>
          <w:szCs w:val="22"/>
        </w:rPr>
        <w:t xml:space="preserve">I know that pursuant to ORS 136.583, criminal process authorizing or commanding the seizure or production of papers, documents, </w:t>
      </w:r>
      <w:r w:rsidR="00E655E0" w:rsidRPr="00870B19">
        <w:rPr>
          <w:rFonts w:ascii="Arial" w:hAnsi="Arial" w:cs="Arial"/>
          <w:color w:val="EE0000"/>
          <w:sz w:val="22"/>
          <w:szCs w:val="22"/>
        </w:rPr>
        <w:t>records,</w:t>
      </w:r>
      <w:r w:rsidRPr="00870B19">
        <w:rPr>
          <w:rFonts w:ascii="Arial" w:hAnsi="Arial" w:cs="Arial"/>
          <w:color w:val="EE0000"/>
          <w:sz w:val="22"/>
          <w:szCs w:val="22"/>
        </w:rPr>
        <w:t xml:space="preserve"> or other things may be issued to a recipient, regardless of whether the recipient or the papers, documents, records or things are located within this state.  I know that the definition of “criminal process” in ORS 136.583 includes search warrants.  I know that a search warrant may be served pursuant to ORS 136.583 by, delivering a copy to the recipient personally, OR sending a copy by: certified or registered mail, return receipt requested; express mail; or facsimile or electronic transmission, if the copy is sent in a manner that provides proof of delivery</w:t>
      </w:r>
      <w:r w:rsidRPr="00237B5E">
        <w:rPr>
          <w:rFonts w:ascii="Arial" w:hAnsi="Arial" w:cs="Arial"/>
          <w:sz w:val="22"/>
          <w:szCs w:val="22"/>
        </w:rPr>
        <w:t>.</w:t>
      </w:r>
    </w:p>
    <w:p w14:paraId="526FE427" w14:textId="77777777" w:rsidR="00AC6195" w:rsidRDefault="00AC6195" w:rsidP="00237B5E">
      <w:pPr>
        <w:pStyle w:val="Body1"/>
        <w:spacing w:line="360" w:lineRule="auto"/>
        <w:ind w:left="-720" w:right="-720"/>
        <w:jc w:val="both"/>
        <w:rPr>
          <w:rFonts w:ascii="Arial" w:hAnsi="Arial" w:cs="Arial"/>
          <w:sz w:val="22"/>
          <w:szCs w:val="22"/>
        </w:rPr>
      </w:pPr>
    </w:p>
    <w:p w14:paraId="2A77351F" w14:textId="74447A0B" w:rsidR="00AC6195" w:rsidRPr="00237B5E" w:rsidRDefault="00AC6195" w:rsidP="00237B5E">
      <w:pPr>
        <w:pStyle w:val="Body1"/>
        <w:spacing w:line="360" w:lineRule="auto"/>
        <w:ind w:left="-720" w:right="-720"/>
        <w:jc w:val="both"/>
        <w:rPr>
          <w:rFonts w:ascii="Arial" w:hAnsi="Arial" w:cs="Arial"/>
          <w:sz w:val="22"/>
          <w:szCs w:val="22"/>
        </w:rPr>
      </w:pPr>
      <w:r>
        <w:rPr>
          <w:rFonts w:ascii="Arial" w:hAnsi="Arial" w:cs="Arial"/>
          <w:sz w:val="22"/>
          <w:szCs w:val="22"/>
        </w:rPr>
        <w:t xml:space="preserve">I </w:t>
      </w:r>
      <w:r w:rsidR="005D0B3A">
        <w:rPr>
          <w:rFonts w:ascii="Arial" w:hAnsi="Arial" w:cs="Arial"/>
          <w:sz w:val="22"/>
          <w:szCs w:val="22"/>
        </w:rPr>
        <w:t xml:space="preserve">also </w:t>
      </w:r>
      <w:r>
        <w:rPr>
          <w:rFonts w:ascii="Arial" w:hAnsi="Arial" w:cs="Arial"/>
          <w:sz w:val="22"/>
          <w:szCs w:val="22"/>
        </w:rPr>
        <w:t xml:space="preserve">know that pursuant to </w:t>
      </w:r>
      <w:r w:rsidR="005D0B3A">
        <w:rPr>
          <w:rFonts w:ascii="Arial" w:hAnsi="Arial" w:cs="Arial"/>
          <w:sz w:val="22"/>
          <w:szCs w:val="22"/>
        </w:rPr>
        <w:t>California Penal Code</w:t>
      </w:r>
      <w:r w:rsidR="00D43779">
        <w:rPr>
          <w:rFonts w:ascii="Arial" w:hAnsi="Arial" w:cs="Arial"/>
          <w:sz w:val="22"/>
          <w:szCs w:val="22"/>
        </w:rPr>
        <w:t xml:space="preserve"> 1524.2(b) and/or (c)</w:t>
      </w:r>
      <w:r w:rsidR="005D0B3A">
        <w:rPr>
          <w:rFonts w:ascii="Arial" w:hAnsi="Arial" w:cs="Arial"/>
          <w:sz w:val="22"/>
          <w:szCs w:val="22"/>
        </w:rPr>
        <w:t xml:space="preserve">, to which Block, Inc. is subject </w:t>
      </w:r>
      <w:r w:rsidR="00D43779">
        <w:rPr>
          <w:rFonts w:ascii="Arial" w:hAnsi="Arial" w:cs="Arial"/>
          <w:sz w:val="22"/>
          <w:szCs w:val="22"/>
        </w:rPr>
        <w:t xml:space="preserve">to the jurisdiction of that court, </w:t>
      </w:r>
      <w:r w:rsidR="00F74C23">
        <w:rPr>
          <w:rFonts w:ascii="Arial" w:hAnsi="Arial" w:cs="Arial"/>
          <w:sz w:val="22"/>
          <w:szCs w:val="22"/>
        </w:rPr>
        <w:t xml:space="preserve">Block, Inc. is required to provide </w:t>
      </w:r>
      <w:r w:rsidR="000F285F">
        <w:rPr>
          <w:rFonts w:ascii="Arial" w:hAnsi="Arial" w:cs="Arial"/>
          <w:sz w:val="22"/>
          <w:szCs w:val="22"/>
        </w:rPr>
        <w:t xml:space="preserve">to this applicant all records sought pursuant to this search warrant within five (5) business days of receipt, </w:t>
      </w:r>
      <w:r w:rsidR="00851E51">
        <w:rPr>
          <w:rFonts w:ascii="Arial" w:hAnsi="Arial" w:cs="Arial"/>
          <w:sz w:val="22"/>
          <w:szCs w:val="22"/>
        </w:rPr>
        <w:t>including those records maintained or located outside the State of California.</w:t>
      </w:r>
    </w:p>
    <w:p w14:paraId="59034389" w14:textId="77777777" w:rsidR="00514814" w:rsidRPr="00237B5E" w:rsidRDefault="00514814" w:rsidP="00237B5E">
      <w:pPr>
        <w:pStyle w:val="Body1"/>
        <w:spacing w:line="360" w:lineRule="auto"/>
        <w:ind w:left="-720" w:right="-720"/>
        <w:jc w:val="both"/>
        <w:rPr>
          <w:rFonts w:ascii="Arial" w:hAnsi="Arial" w:cs="Arial"/>
          <w:sz w:val="22"/>
          <w:szCs w:val="22"/>
        </w:rPr>
      </w:pPr>
    </w:p>
    <w:p w14:paraId="6D42D53B" w14:textId="010A0363" w:rsidR="00514814" w:rsidRDefault="00514814" w:rsidP="00237B5E">
      <w:pPr>
        <w:pStyle w:val="Body1"/>
        <w:spacing w:line="360" w:lineRule="auto"/>
        <w:ind w:left="-720" w:right="-720"/>
        <w:jc w:val="both"/>
        <w:rPr>
          <w:rFonts w:ascii="Arial" w:hAnsi="Arial" w:cs="Arial"/>
          <w:sz w:val="22"/>
          <w:szCs w:val="22"/>
        </w:rPr>
      </w:pPr>
      <w:r w:rsidRPr="00237B5E">
        <w:rPr>
          <w:rFonts w:ascii="Arial" w:hAnsi="Arial" w:cs="Arial"/>
          <w:sz w:val="22"/>
          <w:szCs w:val="22"/>
        </w:rPr>
        <w:t>Your affiant respectfully requests the court to issue an order that the recipient of the process shall verify the authenticity of the papers, documents, records or other things that the recipient produces in response to the criminal process by providing an affidavit or declaration that includes contact information for the custodian or other qualified person completing the document and attests to the nature of the papers, documents, records or other things</w:t>
      </w:r>
      <w:r w:rsidR="00FF68D2">
        <w:rPr>
          <w:rFonts w:ascii="Arial" w:hAnsi="Arial" w:cs="Arial"/>
          <w:sz w:val="22"/>
          <w:szCs w:val="22"/>
        </w:rPr>
        <w:t xml:space="preserve"> </w:t>
      </w:r>
      <w:r w:rsidR="00460DBD">
        <w:rPr>
          <w:rFonts w:ascii="Arial" w:hAnsi="Arial" w:cs="Arial"/>
          <w:sz w:val="22"/>
          <w:szCs w:val="22"/>
        </w:rPr>
        <w:t xml:space="preserve">pursuant to ORS </w:t>
      </w:r>
      <w:r w:rsidR="000A7E1B">
        <w:rPr>
          <w:rFonts w:ascii="Arial" w:hAnsi="Arial" w:cs="Arial"/>
          <w:sz w:val="22"/>
          <w:szCs w:val="22"/>
        </w:rPr>
        <w:t>136.</w:t>
      </w:r>
      <w:r w:rsidR="00A720A7">
        <w:rPr>
          <w:rFonts w:ascii="Arial" w:hAnsi="Arial" w:cs="Arial"/>
          <w:sz w:val="22"/>
          <w:szCs w:val="22"/>
        </w:rPr>
        <w:t>583.</w:t>
      </w:r>
    </w:p>
    <w:p w14:paraId="591B2921" w14:textId="77777777" w:rsidR="00A720A7" w:rsidRDefault="00A720A7" w:rsidP="00237B5E">
      <w:pPr>
        <w:pStyle w:val="Body1"/>
        <w:spacing w:line="360" w:lineRule="auto"/>
        <w:ind w:left="-720" w:right="-720"/>
        <w:jc w:val="both"/>
        <w:rPr>
          <w:rFonts w:ascii="Arial" w:hAnsi="Arial" w:cs="Arial"/>
          <w:sz w:val="22"/>
          <w:szCs w:val="22"/>
        </w:rPr>
      </w:pPr>
    </w:p>
    <w:p w14:paraId="31BC0B67" w14:textId="3FDC7403" w:rsidR="00A720A7" w:rsidRPr="00237B5E" w:rsidRDefault="00A720A7" w:rsidP="00237B5E">
      <w:pPr>
        <w:pStyle w:val="Body1"/>
        <w:spacing w:line="360" w:lineRule="auto"/>
        <w:ind w:left="-720" w:right="-720"/>
        <w:jc w:val="both"/>
        <w:rPr>
          <w:rFonts w:ascii="Arial" w:hAnsi="Arial" w:cs="Arial"/>
          <w:sz w:val="22"/>
          <w:szCs w:val="22"/>
        </w:rPr>
      </w:pPr>
      <w:r>
        <w:rPr>
          <w:rFonts w:ascii="Arial" w:hAnsi="Arial" w:cs="Arial"/>
          <w:sz w:val="22"/>
          <w:szCs w:val="22"/>
        </w:rPr>
        <w:lastRenderedPageBreak/>
        <w:t>Your affiant also respect</w:t>
      </w:r>
      <w:r w:rsidR="002619EE">
        <w:rPr>
          <w:rFonts w:ascii="Arial" w:hAnsi="Arial" w:cs="Arial"/>
          <w:sz w:val="22"/>
          <w:szCs w:val="22"/>
        </w:rPr>
        <w:t>fully requests the court to issue a “stay open” order requiring that Block, Inc.</w:t>
      </w:r>
      <w:r w:rsidR="0013404B">
        <w:rPr>
          <w:rFonts w:ascii="Arial" w:hAnsi="Arial" w:cs="Arial"/>
          <w:sz w:val="22"/>
          <w:szCs w:val="22"/>
        </w:rPr>
        <w:t xml:space="preserve"> and its employees</w:t>
      </w:r>
      <w:r w:rsidR="002619EE">
        <w:rPr>
          <w:rFonts w:ascii="Arial" w:hAnsi="Arial" w:cs="Arial"/>
          <w:sz w:val="22"/>
          <w:szCs w:val="22"/>
        </w:rPr>
        <w:t xml:space="preserve"> </w:t>
      </w:r>
      <w:r w:rsidR="00292A61">
        <w:rPr>
          <w:rFonts w:ascii="Arial" w:hAnsi="Arial" w:cs="Arial"/>
          <w:sz w:val="22"/>
          <w:szCs w:val="22"/>
        </w:rPr>
        <w:t xml:space="preserve">to </w:t>
      </w:r>
      <w:r w:rsidR="002619EE">
        <w:rPr>
          <w:rFonts w:ascii="Arial" w:hAnsi="Arial" w:cs="Arial"/>
          <w:sz w:val="22"/>
          <w:szCs w:val="22"/>
        </w:rPr>
        <w:t xml:space="preserve">not disable or otherwise suspend the account outlined in this affidavit after receiving </w:t>
      </w:r>
      <w:r w:rsidR="00B5681B">
        <w:rPr>
          <w:rFonts w:ascii="Arial" w:hAnsi="Arial" w:cs="Arial"/>
          <w:sz w:val="22"/>
          <w:szCs w:val="22"/>
        </w:rPr>
        <w:t xml:space="preserve">this search warrant, unless otherwise </w:t>
      </w:r>
      <w:r w:rsidR="00CA36D3">
        <w:rPr>
          <w:rFonts w:ascii="Arial" w:hAnsi="Arial" w:cs="Arial"/>
          <w:sz w:val="22"/>
          <w:szCs w:val="22"/>
        </w:rPr>
        <w:t>ordered by this court</w:t>
      </w:r>
      <w:r w:rsidR="00B5681B">
        <w:rPr>
          <w:rFonts w:ascii="Arial" w:hAnsi="Arial" w:cs="Arial"/>
          <w:sz w:val="22"/>
          <w:szCs w:val="22"/>
        </w:rPr>
        <w:t xml:space="preserve">.  The integrity of this investigation will be </w:t>
      </w:r>
      <w:r w:rsidR="00CA36D3">
        <w:rPr>
          <w:rFonts w:ascii="Arial" w:hAnsi="Arial" w:cs="Arial"/>
          <w:sz w:val="22"/>
          <w:szCs w:val="22"/>
        </w:rPr>
        <w:t>compromised</w:t>
      </w:r>
      <w:r w:rsidR="00B5681B">
        <w:rPr>
          <w:rFonts w:ascii="Arial" w:hAnsi="Arial" w:cs="Arial"/>
          <w:sz w:val="22"/>
          <w:szCs w:val="22"/>
        </w:rPr>
        <w:t xml:space="preserve"> by the closure of this Cash App account.</w:t>
      </w:r>
    </w:p>
    <w:p w14:paraId="6BECBB24" w14:textId="77777777" w:rsidR="00920AE2" w:rsidRPr="00237B5E" w:rsidRDefault="00920AE2" w:rsidP="00237B5E">
      <w:pPr>
        <w:pStyle w:val="Body1"/>
        <w:spacing w:line="360" w:lineRule="auto"/>
        <w:ind w:left="-720" w:right="-720"/>
        <w:jc w:val="both"/>
        <w:rPr>
          <w:rFonts w:ascii="Arial" w:hAnsi="Arial" w:cs="Arial"/>
          <w:sz w:val="22"/>
          <w:szCs w:val="22"/>
        </w:rPr>
      </w:pPr>
    </w:p>
    <w:p w14:paraId="1BCED1F9" w14:textId="77777777" w:rsidR="00A720A7" w:rsidRDefault="00601E75" w:rsidP="00A720A7">
      <w:pPr>
        <w:tabs>
          <w:tab w:val="left" w:pos="720"/>
        </w:tabs>
        <w:spacing w:line="360" w:lineRule="auto"/>
        <w:ind w:left="-720" w:right="-720"/>
        <w:rPr>
          <w:rFonts w:ascii="Arial" w:hAnsi="Arial" w:cs="Arial"/>
          <w:sz w:val="22"/>
          <w:szCs w:val="22"/>
        </w:rPr>
      </w:pPr>
      <w:r w:rsidRPr="00237B5E">
        <w:rPr>
          <w:rFonts w:ascii="Arial" w:hAnsi="Arial" w:cs="Arial"/>
          <w:sz w:val="22"/>
          <w:szCs w:val="22"/>
        </w:rPr>
        <w:t>For purposes of electronic transmission</w:t>
      </w:r>
      <w:r w:rsidR="00CC58A1" w:rsidRPr="00237B5E">
        <w:rPr>
          <w:rFonts w:ascii="Arial" w:hAnsi="Arial" w:cs="Arial"/>
          <w:sz w:val="22"/>
          <w:szCs w:val="22"/>
        </w:rPr>
        <w:t xml:space="preserve"> service of a search &amp; seizure warrant, I know from my training and experience that </w:t>
      </w:r>
      <w:r w:rsidR="00C8776E" w:rsidRPr="00237B5E">
        <w:rPr>
          <w:rFonts w:ascii="Arial" w:hAnsi="Arial" w:cs="Arial"/>
          <w:sz w:val="22"/>
          <w:szCs w:val="22"/>
        </w:rPr>
        <w:t xml:space="preserve">legal process is accepted for </w:t>
      </w:r>
      <w:r w:rsidR="00861A5C" w:rsidRPr="00237B5E">
        <w:rPr>
          <w:rFonts w:ascii="Arial" w:hAnsi="Arial" w:cs="Arial"/>
          <w:sz w:val="22"/>
          <w:szCs w:val="22"/>
        </w:rPr>
        <w:t>Block, Inc.</w:t>
      </w:r>
      <w:r w:rsidR="00CC58A1" w:rsidRPr="00237B5E">
        <w:rPr>
          <w:rFonts w:ascii="Arial" w:hAnsi="Arial" w:cs="Arial"/>
          <w:sz w:val="22"/>
          <w:szCs w:val="22"/>
        </w:rPr>
        <w:t xml:space="preserve"> </w:t>
      </w:r>
      <w:r w:rsidR="00C8776E" w:rsidRPr="00237B5E">
        <w:rPr>
          <w:rFonts w:ascii="Arial" w:hAnsi="Arial" w:cs="Arial"/>
          <w:sz w:val="22"/>
          <w:szCs w:val="22"/>
        </w:rPr>
        <w:t xml:space="preserve">through the </w:t>
      </w:r>
      <w:r w:rsidR="00861A5C" w:rsidRPr="00237B5E">
        <w:rPr>
          <w:rFonts w:ascii="Arial" w:hAnsi="Arial" w:cs="Arial"/>
          <w:sz w:val="22"/>
          <w:szCs w:val="22"/>
        </w:rPr>
        <w:t>Block</w:t>
      </w:r>
      <w:r w:rsidR="00C8776E" w:rsidRPr="00237B5E">
        <w:rPr>
          <w:rFonts w:ascii="Arial" w:hAnsi="Arial" w:cs="Arial"/>
          <w:sz w:val="22"/>
          <w:szCs w:val="22"/>
        </w:rPr>
        <w:t>, Inc</w:t>
      </w:r>
      <w:r w:rsidR="00861A5C" w:rsidRPr="00237B5E">
        <w:rPr>
          <w:rFonts w:ascii="Arial" w:hAnsi="Arial" w:cs="Arial"/>
          <w:sz w:val="22"/>
          <w:szCs w:val="22"/>
        </w:rPr>
        <w:t>.</w:t>
      </w:r>
      <w:r w:rsidR="00C8776E" w:rsidRPr="00237B5E">
        <w:rPr>
          <w:rFonts w:ascii="Arial" w:hAnsi="Arial" w:cs="Arial"/>
          <w:sz w:val="22"/>
          <w:szCs w:val="22"/>
        </w:rPr>
        <w:t xml:space="preserve"> law enforcement portal at</w:t>
      </w:r>
      <w:r w:rsidR="00861A5C" w:rsidRPr="00237B5E">
        <w:rPr>
          <w:rFonts w:ascii="Arial" w:hAnsi="Arial" w:cs="Arial"/>
          <w:sz w:val="22"/>
          <w:szCs w:val="22"/>
        </w:rPr>
        <w:t>:</w:t>
      </w:r>
      <w:r w:rsidR="001B4342" w:rsidRPr="00237B5E">
        <w:rPr>
          <w:rFonts w:ascii="Arial" w:hAnsi="Arial" w:cs="Arial"/>
          <w:sz w:val="22"/>
          <w:szCs w:val="22"/>
        </w:rPr>
        <w:t xml:space="preserve"> </w:t>
      </w:r>
      <w:hyperlink r:id="rId21" w:history="1">
        <w:r w:rsidR="00A720A7" w:rsidRPr="00E272AC">
          <w:rPr>
            <w:rStyle w:val="Hyperlink"/>
            <w:rFonts w:ascii="Arial" w:hAnsi="Arial" w:cs="Arial"/>
            <w:sz w:val="22"/>
            <w:szCs w:val="22"/>
          </w:rPr>
          <w:t>https://squareup.request.disco-legal.com/us/form</w:t>
        </w:r>
      </w:hyperlink>
    </w:p>
    <w:p w14:paraId="7CF417D6" w14:textId="5DED2956" w:rsidR="00861A5C" w:rsidRPr="00237B5E" w:rsidRDefault="00861A5C" w:rsidP="00237B5E">
      <w:pPr>
        <w:pStyle w:val="Body1"/>
        <w:spacing w:line="360" w:lineRule="auto"/>
        <w:ind w:left="-720" w:right="-720"/>
        <w:jc w:val="both"/>
        <w:rPr>
          <w:rFonts w:ascii="Arial" w:hAnsi="Arial" w:cs="Arial"/>
          <w:sz w:val="22"/>
          <w:szCs w:val="22"/>
        </w:rPr>
      </w:pPr>
    </w:p>
    <w:p w14:paraId="0ED9137A" w14:textId="511CBE07" w:rsidR="00C8776E" w:rsidRDefault="00C8776E" w:rsidP="00843814">
      <w:pPr>
        <w:pStyle w:val="Body1"/>
        <w:spacing w:line="360" w:lineRule="auto"/>
        <w:ind w:left="-720" w:right="-720"/>
      </w:pPr>
    </w:p>
    <w:bookmarkEnd w:id="2"/>
    <w:p w14:paraId="33BF6B6F" w14:textId="1793B499" w:rsidR="00F173B8" w:rsidRPr="00577DC7" w:rsidRDefault="00F173B8" w:rsidP="00F173B8">
      <w:pPr>
        <w:spacing w:line="360" w:lineRule="auto"/>
        <w:jc w:val="center"/>
        <w:rPr>
          <w:noProof/>
          <w:color w:val="000000" w:themeColor="text1"/>
        </w:rPr>
      </w:pPr>
      <w:r w:rsidRPr="00577DC7">
        <w:rPr>
          <w:noProof/>
          <w:color w:val="000000" w:themeColor="text1"/>
        </w:rPr>
        <w:t xml:space="preserve">  </w:t>
      </w:r>
    </w:p>
    <w:p w14:paraId="518942E3" w14:textId="77777777" w:rsidR="00F173B8" w:rsidRPr="00577DC7" w:rsidRDefault="00F173B8" w:rsidP="00F173B8">
      <w:pPr>
        <w:spacing w:line="360" w:lineRule="auto"/>
        <w:jc w:val="center"/>
        <w:rPr>
          <w:rFonts w:cs="Arial"/>
          <w:color w:val="000000" w:themeColor="text1"/>
          <w:spacing w:val="-3"/>
        </w:rPr>
      </w:pPr>
    </w:p>
    <w:p w14:paraId="29BA26A4" w14:textId="7B4ED109" w:rsidR="00951904" w:rsidRDefault="00951904" w:rsidP="00843814">
      <w:pPr>
        <w:pStyle w:val="Body1"/>
        <w:ind w:left="-720" w:right="-720"/>
      </w:pPr>
      <w:r w:rsidRPr="00F648BC">
        <w:t>______________________</w:t>
      </w:r>
      <w:r w:rsidR="000B13A1">
        <w:t>__________</w:t>
      </w:r>
    </w:p>
    <w:p w14:paraId="7E8F9ABC" w14:textId="77777777" w:rsidR="000B13A1" w:rsidRPr="00F648BC" w:rsidRDefault="000B13A1" w:rsidP="00843814">
      <w:pPr>
        <w:pStyle w:val="Body1"/>
        <w:ind w:left="-720" w:right="-720"/>
      </w:pPr>
    </w:p>
    <w:p w14:paraId="65691BCC" w14:textId="2BE885EF" w:rsidR="00951904" w:rsidRPr="00870B19" w:rsidRDefault="00870B19" w:rsidP="00843814">
      <w:pPr>
        <w:pStyle w:val="Body1"/>
        <w:ind w:left="-720" w:right="-720"/>
        <w:rPr>
          <w:rFonts w:ascii="Arial" w:hAnsi="Arial" w:cs="Arial"/>
          <w:color w:val="EE0000"/>
          <w:sz w:val="22"/>
          <w:szCs w:val="18"/>
        </w:rPr>
      </w:pPr>
      <w:r w:rsidRPr="00870B19">
        <w:rPr>
          <w:rFonts w:ascii="Arial" w:hAnsi="Arial" w:cs="Arial"/>
          <w:color w:val="EE0000"/>
          <w:sz w:val="22"/>
          <w:szCs w:val="18"/>
        </w:rPr>
        <w:t>NAME BADGE NUMBER</w:t>
      </w:r>
    </w:p>
    <w:p w14:paraId="0C5C401F" w14:textId="77777777" w:rsidR="00DA012F" w:rsidRDefault="00DA012F" w:rsidP="00843814">
      <w:pPr>
        <w:pStyle w:val="Body1"/>
        <w:ind w:left="-720" w:right="-720"/>
      </w:pPr>
    </w:p>
    <w:p w14:paraId="7FDD61B4" w14:textId="77777777" w:rsidR="000B13A1" w:rsidRDefault="000B13A1" w:rsidP="00843814">
      <w:pPr>
        <w:pStyle w:val="Body1"/>
        <w:ind w:left="-720" w:right="-720"/>
      </w:pPr>
    </w:p>
    <w:p w14:paraId="19ABD263" w14:textId="77777777" w:rsidR="000B13A1" w:rsidRDefault="000B13A1" w:rsidP="00843814">
      <w:pPr>
        <w:pStyle w:val="Body1"/>
        <w:ind w:left="-720" w:right="-720"/>
      </w:pPr>
    </w:p>
    <w:p w14:paraId="00012061" w14:textId="77777777" w:rsidR="000B13A1" w:rsidRPr="00F648BC" w:rsidRDefault="000B13A1" w:rsidP="00843814">
      <w:pPr>
        <w:pStyle w:val="Body1"/>
        <w:ind w:left="-720" w:right="-720"/>
      </w:pPr>
    </w:p>
    <w:p w14:paraId="4A14A507" w14:textId="7B7E92CD" w:rsidR="00951904" w:rsidRPr="000B13A1" w:rsidRDefault="00951904" w:rsidP="00843814">
      <w:pPr>
        <w:pStyle w:val="Body1"/>
        <w:spacing w:line="480" w:lineRule="auto"/>
        <w:ind w:left="-720" w:right="-720"/>
        <w:rPr>
          <w:rFonts w:ascii="Arial" w:hAnsi="Arial" w:cs="Arial"/>
          <w:sz w:val="22"/>
          <w:szCs w:val="18"/>
        </w:rPr>
      </w:pPr>
      <w:r w:rsidRPr="000B13A1">
        <w:rPr>
          <w:rFonts w:ascii="Arial" w:hAnsi="Arial" w:cs="Arial"/>
          <w:sz w:val="22"/>
          <w:szCs w:val="18"/>
        </w:rPr>
        <w:t xml:space="preserve">Subscribed and sworn before </w:t>
      </w:r>
      <w:proofErr w:type="gramStart"/>
      <w:r w:rsidRPr="000B13A1">
        <w:rPr>
          <w:rFonts w:ascii="Arial" w:hAnsi="Arial" w:cs="Arial"/>
          <w:sz w:val="22"/>
          <w:szCs w:val="18"/>
        </w:rPr>
        <w:t>me</w:t>
      </w:r>
      <w:proofErr w:type="gramEnd"/>
      <w:r w:rsidRPr="000B13A1">
        <w:rPr>
          <w:rFonts w:ascii="Arial" w:hAnsi="Arial" w:cs="Arial"/>
          <w:sz w:val="22"/>
          <w:szCs w:val="18"/>
        </w:rPr>
        <w:t xml:space="preserve"> </w:t>
      </w:r>
      <w:proofErr w:type="gramStart"/>
      <w:r w:rsidRPr="000B13A1">
        <w:rPr>
          <w:rFonts w:ascii="Arial" w:hAnsi="Arial" w:cs="Arial"/>
          <w:sz w:val="22"/>
          <w:szCs w:val="18"/>
        </w:rPr>
        <w:t>this</w:t>
      </w:r>
      <w:proofErr w:type="gramEnd"/>
      <w:r w:rsidRPr="000B13A1">
        <w:rPr>
          <w:rFonts w:ascii="Arial" w:hAnsi="Arial" w:cs="Arial"/>
          <w:sz w:val="22"/>
          <w:szCs w:val="18"/>
        </w:rPr>
        <w:t xml:space="preserve"> </w:t>
      </w:r>
      <w:r w:rsidR="000B13A1" w:rsidRPr="00CF46B4">
        <w:rPr>
          <w:rFonts w:ascii="Arial" w:hAnsi="Arial" w:cs="Arial"/>
          <w:bCs/>
          <w:sz w:val="22"/>
          <w:szCs w:val="18"/>
        </w:rPr>
        <w:t>17</w:t>
      </w:r>
      <w:r w:rsidR="000B13A1" w:rsidRPr="000B13A1">
        <w:rPr>
          <w:rFonts w:ascii="Arial" w:hAnsi="Arial" w:cs="Arial"/>
          <w:b/>
          <w:sz w:val="22"/>
          <w:szCs w:val="18"/>
          <w:vertAlign w:val="superscript"/>
        </w:rPr>
        <w:t>th</w:t>
      </w:r>
      <w:r w:rsidRPr="000B13A1">
        <w:rPr>
          <w:rFonts w:ascii="Arial" w:hAnsi="Arial" w:cs="Arial"/>
          <w:sz w:val="22"/>
          <w:szCs w:val="18"/>
        </w:rPr>
        <w:t xml:space="preserve"> day of </w:t>
      </w:r>
      <w:proofErr w:type="gramStart"/>
      <w:r w:rsidR="000B13A1" w:rsidRPr="000B13A1">
        <w:rPr>
          <w:rFonts w:ascii="Arial" w:hAnsi="Arial" w:cs="Arial"/>
          <w:sz w:val="22"/>
          <w:szCs w:val="18"/>
        </w:rPr>
        <w:t>October,</w:t>
      </w:r>
      <w:proofErr w:type="gramEnd"/>
      <w:r w:rsidRPr="000B13A1">
        <w:rPr>
          <w:rFonts w:ascii="Arial" w:hAnsi="Arial" w:cs="Arial"/>
          <w:sz w:val="22"/>
          <w:szCs w:val="18"/>
        </w:rPr>
        <w:t xml:space="preserve"> 20</w:t>
      </w:r>
      <w:r w:rsidR="000B13A1" w:rsidRPr="000B13A1">
        <w:rPr>
          <w:rFonts w:ascii="Arial" w:hAnsi="Arial" w:cs="Arial"/>
          <w:sz w:val="22"/>
          <w:szCs w:val="18"/>
        </w:rPr>
        <w:t>23</w:t>
      </w:r>
    </w:p>
    <w:p w14:paraId="150BC720" w14:textId="77777777" w:rsidR="00DA012F" w:rsidRDefault="00DA012F" w:rsidP="00843814">
      <w:pPr>
        <w:pStyle w:val="Body1"/>
        <w:spacing w:line="480" w:lineRule="auto"/>
        <w:ind w:left="-720" w:right="-720"/>
        <w:rPr>
          <w:rFonts w:ascii="Arial" w:hAnsi="Arial" w:cs="Arial"/>
          <w:sz w:val="22"/>
          <w:szCs w:val="18"/>
        </w:rPr>
      </w:pPr>
    </w:p>
    <w:p w14:paraId="781A5985" w14:textId="77777777" w:rsidR="000B13A1" w:rsidRPr="000B13A1" w:rsidRDefault="000B13A1" w:rsidP="00843814">
      <w:pPr>
        <w:pStyle w:val="Body1"/>
        <w:spacing w:line="480" w:lineRule="auto"/>
        <w:ind w:left="-720" w:right="-720"/>
        <w:rPr>
          <w:rFonts w:ascii="Arial" w:hAnsi="Arial" w:cs="Arial"/>
          <w:sz w:val="22"/>
          <w:szCs w:val="18"/>
        </w:rPr>
      </w:pPr>
    </w:p>
    <w:p w14:paraId="7FE2D855" w14:textId="5198C06E" w:rsidR="00951904" w:rsidRPr="000B13A1" w:rsidRDefault="00951904" w:rsidP="00843814">
      <w:pPr>
        <w:pStyle w:val="Body1"/>
        <w:ind w:left="-720" w:right="-720"/>
        <w:rPr>
          <w:rFonts w:ascii="Arial" w:hAnsi="Arial" w:cs="Arial"/>
          <w:sz w:val="22"/>
          <w:szCs w:val="18"/>
        </w:rPr>
      </w:pPr>
      <w:r w:rsidRPr="000B13A1">
        <w:rPr>
          <w:rFonts w:ascii="Arial" w:hAnsi="Arial" w:cs="Arial"/>
          <w:sz w:val="22"/>
          <w:szCs w:val="18"/>
        </w:rPr>
        <w:t>______________________</w:t>
      </w:r>
      <w:r w:rsidRPr="000B13A1">
        <w:rPr>
          <w:rFonts w:ascii="Arial" w:hAnsi="Arial" w:cs="Arial"/>
          <w:sz w:val="22"/>
          <w:szCs w:val="18"/>
        </w:rPr>
        <w:tab/>
      </w:r>
      <w:r w:rsidRPr="000B13A1">
        <w:rPr>
          <w:rFonts w:ascii="Arial" w:hAnsi="Arial" w:cs="Arial"/>
          <w:sz w:val="22"/>
          <w:szCs w:val="18"/>
        </w:rPr>
        <w:tab/>
      </w:r>
      <w:r w:rsidRPr="000B13A1">
        <w:rPr>
          <w:rFonts w:ascii="Arial" w:hAnsi="Arial" w:cs="Arial"/>
          <w:sz w:val="22"/>
          <w:szCs w:val="18"/>
        </w:rPr>
        <w:tab/>
      </w:r>
      <w:r w:rsidRPr="000B13A1">
        <w:rPr>
          <w:rFonts w:ascii="Arial" w:hAnsi="Arial" w:cs="Arial"/>
          <w:sz w:val="22"/>
          <w:szCs w:val="18"/>
        </w:rPr>
        <w:tab/>
      </w:r>
    </w:p>
    <w:p w14:paraId="3C92408C" w14:textId="6FB2D157" w:rsidR="00951904" w:rsidRPr="00F648BC" w:rsidRDefault="00951904" w:rsidP="00843814">
      <w:pPr>
        <w:pStyle w:val="Body1"/>
        <w:ind w:left="-720" w:right="-720"/>
        <w:rPr>
          <w:sz w:val="20"/>
        </w:rPr>
      </w:pPr>
      <w:r w:rsidRPr="000B13A1">
        <w:rPr>
          <w:rFonts w:ascii="Arial" w:hAnsi="Arial" w:cs="Arial"/>
          <w:sz w:val="22"/>
          <w:szCs w:val="18"/>
        </w:rPr>
        <w:t>Signature of Judge</w:t>
      </w:r>
      <w:r w:rsidRPr="000B13A1">
        <w:rPr>
          <w:rFonts w:ascii="Arial" w:hAnsi="Arial" w:cs="Arial"/>
          <w:sz w:val="22"/>
          <w:szCs w:val="18"/>
        </w:rPr>
        <w:tab/>
      </w:r>
      <w:r w:rsidRPr="00F648BC">
        <w:tab/>
      </w:r>
      <w:r w:rsidRPr="00F648BC">
        <w:tab/>
      </w:r>
      <w:r w:rsidRPr="00F648BC">
        <w:tab/>
      </w:r>
      <w:r w:rsidRPr="00F648BC">
        <w:tab/>
      </w:r>
    </w:p>
    <w:sectPr w:rsidR="00951904" w:rsidRPr="00F648BC" w:rsidSect="00AC4FE1">
      <w:footerReference w:type="default" r:id="rId22"/>
      <w:pgSz w:w="12240" w:h="15840" w:code="1"/>
      <w:pgMar w:top="1440" w:right="1800" w:bottom="1440" w:left="1800" w:header="706" w:footer="70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am Erwin" w:date="2023-10-17T12:21:00Z" w:initials="SE">
    <w:p w14:paraId="136C0267" w14:textId="77777777" w:rsidR="005211F7" w:rsidRDefault="005211F7" w:rsidP="001F0AB1">
      <w:pPr>
        <w:pStyle w:val="CommentText"/>
      </w:pPr>
      <w:r>
        <w:rPr>
          <w:rStyle w:val="CommentReference"/>
        </w:rPr>
        <w:annotationRef/>
      </w:r>
      <w:r>
        <w:t>I added the attempted crime to prevent any argument about the PC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6C02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D8FAB4" w16cex:dateUtc="2023-10-17T19: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6C0267" w16cid:durableId="28D8FA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BC2B3" w14:textId="77777777" w:rsidR="008939F7" w:rsidRDefault="008939F7">
      <w:r>
        <w:separator/>
      </w:r>
    </w:p>
  </w:endnote>
  <w:endnote w:type="continuationSeparator" w:id="0">
    <w:p w14:paraId="1E5B2698" w14:textId="77777777" w:rsidR="008939F7" w:rsidRDefault="00893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04A2" w14:textId="77777777" w:rsidR="00F314A2" w:rsidRDefault="00F314A2">
    <w:pPr>
      <w:pStyle w:val="Body1"/>
      <w:tabs>
        <w:tab w:val="left" w:pos="0"/>
        <w:tab w:val="center" w:pos="4320"/>
        <w:tab w:val="right" w:pos="8640"/>
      </w:tabs>
      <w:rPr>
        <w:color w:val="auto"/>
        <w:sz w:val="20"/>
      </w:rPr>
    </w:pPr>
    <w:r>
      <w:rPr>
        <w:rFonts w:ascii="Arial" w:hAnsi="Arial Unicode MS"/>
        <w:sz w:val="20"/>
      </w:rPr>
      <w:t>Affidavit in Support of Search Warrant</w:t>
    </w:r>
    <w:r>
      <w:rPr>
        <w:rFonts w:ascii="Arial" w:hAnsi="Arial Unicode MS"/>
        <w:sz w:val="20"/>
      </w:rPr>
      <w:tab/>
      <w:t xml:space="preserve">                                                 Page </w:t>
    </w:r>
    <w:r w:rsidR="00F3273F">
      <w:rPr>
        <w:rFonts w:hAnsi="Arial Unicode MS"/>
      </w:rPr>
      <w:fldChar w:fldCharType="begin"/>
    </w:r>
    <w:r>
      <w:rPr>
        <w:rFonts w:hAnsi="Arial Unicode MS"/>
      </w:rPr>
      <w:instrText xml:space="preserve"> PAGE </w:instrText>
    </w:r>
    <w:r w:rsidR="00F3273F">
      <w:rPr>
        <w:rFonts w:hAnsi="Arial Unicode MS"/>
      </w:rPr>
      <w:fldChar w:fldCharType="separate"/>
    </w:r>
    <w:r w:rsidR="00A022A8">
      <w:rPr>
        <w:rFonts w:hAnsi="Arial Unicode MS"/>
        <w:noProof/>
      </w:rPr>
      <w:t>13</w:t>
    </w:r>
    <w:r w:rsidR="00F3273F">
      <w:rPr>
        <w:rFonts w:hAnsi="Arial Unicode MS"/>
      </w:rPr>
      <w:fldChar w:fldCharType="end"/>
    </w:r>
    <w:r>
      <w:rPr>
        <w:rFonts w:ascii="Arial" w:hAnsi="Arial Unicode MS"/>
        <w:sz w:val="20"/>
      </w:rPr>
      <w:t xml:space="preserve"> of </w:t>
    </w:r>
    <w:r w:rsidR="00F3273F">
      <w:rPr>
        <w:rFonts w:hAnsi="Arial Unicode MS"/>
      </w:rPr>
      <w:fldChar w:fldCharType="begin"/>
    </w:r>
    <w:r>
      <w:rPr>
        <w:rFonts w:hAnsi="Arial Unicode MS"/>
      </w:rPr>
      <w:instrText xml:space="preserve"> NUMPAGES </w:instrText>
    </w:r>
    <w:r w:rsidR="00F3273F">
      <w:rPr>
        <w:rFonts w:hAnsi="Arial Unicode MS"/>
      </w:rPr>
      <w:fldChar w:fldCharType="separate"/>
    </w:r>
    <w:r w:rsidR="00A022A8">
      <w:rPr>
        <w:rFonts w:hAnsi="Arial Unicode MS"/>
        <w:noProof/>
      </w:rPr>
      <w:t>17</w:t>
    </w:r>
    <w:r w:rsidR="00F3273F">
      <w:rPr>
        <w:rFonts w:hAnsi="Arial Unicode MS"/>
      </w:rPr>
      <w:fldChar w:fldCharType="end"/>
    </w:r>
    <w:r>
      <w:rPr>
        <w:rFonts w:ascii="Arial" w:hAnsi="Arial Unicode MS"/>
        <w:sz w:val="20"/>
      </w:rPr>
      <w:tab/>
    </w:r>
    <w:r>
      <w:rPr>
        <w:rFonts w:ascii="Arial" w:hAnsi="Arial Unicode MS"/>
        <w:sz w:val="20"/>
      </w:rPr>
      <w:tab/>
    </w:r>
    <w:r>
      <w:rPr>
        <w:rFonts w:ascii="Arial" w:hAnsi="Arial Unicode MS"/>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EBE60" w14:textId="77777777" w:rsidR="008939F7" w:rsidRDefault="008939F7">
      <w:r>
        <w:separator/>
      </w:r>
    </w:p>
  </w:footnote>
  <w:footnote w:type="continuationSeparator" w:id="0">
    <w:p w14:paraId="5F1E2BEC" w14:textId="77777777" w:rsidR="008939F7" w:rsidRDefault="008939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bullet"/>
      <w:pStyle w:val="Bullet"/>
      <w:lvlText w:val="•"/>
      <w:lvlJc w:val="left"/>
      <w:pPr>
        <w:tabs>
          <w:tab w:val="num" w:pos="180"/>
        </w:tabs>
        <w:ind w:left="18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1" w15:restartNumberingAfterBreak="0">
    <w:nsid w:val="00392B6B"/>
    <w:multiLevelType w:val="hybridMultilevel"/>
    <w:tmpl w:val="413AE0D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0BEF0B69"/>
    <w:multiLevelType w:val="hybridMultilevel"/>
    <w:tmpl w:val="DF08EDF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20645AED"/>
    <w:multiLevelType w:val="hybridMultilevel"/>
    <w:tmpl w:val="87A2F7D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934676B"/>
    <w:multiLevelType w:val="hybridMultilevel"/>
    <w:tmpl w:val="683AE2B6"/>
    <w:lvl w:ilvl="0" w:tplc="04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E412A8D"/>
    <w:multiLevelType w:val="multilevel"/>
    <w:tmpl w:val="D9E25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6" w15:restartNumberingAfterBreak="0">
    <w:nsid w:val="38380D8A"/>
    <w:multiLevelType w:val="hybridMultilevel"/>
    <w:tmpl w:val="9DA2D7EE"/>
    <w:lvl w:ilvl="0" w:tplc="05640EEE">
      <w:start w:val="1"/>
      <w:numFmt w:val="upperLetter"/>
      <w:lvlText w:val="%1."/>
      <w:lvlJc w:val="left"/>
      <w:pPr>
        <w:tabs>
          <w:tab w:val="num" w:pos="1080"/>
        </w:tabs>
        <w:ind w:left="1080" w:hanging="360"/>
      </w:pPr>
    </w:lvl>
    <w:lvl w:ilvl="1" w:tplc="627A6372">
      <w:start w:val="1"/>
      <w:numFmt w:val="decimal"/>
      <w:lvlText w:val="%2"/>
      <w:lvlJc w:val="left"/>
      <w:pPr>
        <w:tabs>
          <w:tab w:val="num" w:pos="2160"/>
        </w:tabs>
        <w:ind w:left="2160" w:hanging="720"/>
      </w:pPr>
      <w:rPr>
        <w:rFonts w:cs="Times New Roman"/>
        <w:sz w:val="24"/>
      </w:rPr>
    </w:lvl>
    <w:lvl w:ilvl="2" w:tplc="E542D608">
      <w:start w:val="1"/>
      <w:numFmt w:val="decimal"/>
      <w:lvlText w:val="%3)"/>
      <w:lvlJc w:val="left"/>
      <w:pPr>
        <w:tabs>
          <w:tab w:val="num" w:pos="2700"/>
        </w:tabs>
        <w:ind w:left="270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8DD0B57"/>
    <w:multiLevelType w:val="hybridMultilevel"/>
    <w:tmpl w:val="2550CDB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55D16CD5"/>
    <w:multiLevelType w:val="hybridMultilevel"/>
    <w:tmpl w:val="179CFA0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60F13EEE"/>
    <w:multiLevelType w:val="multilevel"/>
    <w:tmpl w:val="A2402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0" w15:restartNumberingAfterBreak="0">
    <w:nsid w:val="73C82252"/>
    <w:multiLevelType w:val="multilevel"/>
    <w:tmpl w:val="2A487E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num w:numId="1" w16cid:durableId="1004017346">
    <w:abstractNumId w:val="0"/>
  </w:num>
  <w:num w:numId="2" w16cid:durableId="1479615772">
    <w:abstractNumId w:val="5"/>
  </w:num>
  <w:num w:numId="3" w16cid:durableId="438139535">
    <w:abstractNumId w:val="10"/>
  </w:num>
  <w:num w:numId="4" w16cid:durableId="1282610227">
    <w:abstractNumId w:val="9"/>
  </w:num>
  <w:num w:numId="5" w16cid:durableId="2054770679">
    <w:abstractNumId w:val="3"/>
  </w:num>
  <w:num w:numId="6" w16cid:durableId="5921998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8356771">
    <w:abstractNumId w:val="4"/>
  </w:num>
  <w:num w:numId="8" w16cid:durableId="647707224">
    <w:abstractNumId w:val="1"/>
  </w:num>
  <w:num w:numId="9" w16cid:durableId="1531988714">
    <w:abstractNumId w:val="7"/>
  </w:num>
  <w:num w:numId="10" w16cid:durableId="1489441162">
    <w:abstractNumId w:val="2"/>
  </w:num>
  <w:num w:numId="11" w16cid:durableId="1983584789">
    <w:abstractNumId w:val="8"/>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 Erwin">
    <w15:presenceInfo w15:providerId="AD" w15:userId="S::Sam_Erwin@co.washington.or.us::fd38000b-20db-4774-aabf-c01930d984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revisionView w:markup="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743"/>
    <w:rsid w:val="00000699"/>
    <w:rsid w:val="000019D8"/>
    <w:rsid w:val="00005706"/>
    <w:rsid w:val="00016609"/>
    <w:rsid w:val="000208C0"/>
    <w:rsid w:val="000220D6"/>
    <w:rsid w:val="00026EB9"/>
    <w:rsid w:val="000303C7"/>
    <w:rsid w:val="00031EC5"/>
    <w:rsid w:val="00040015"/>
    <w:rsid w:val="00047109"/>
    <w:rsid w:val="00052373"/>
    <w:rsid w:val="0005624D"/>
    <w:rsid w:val="00056841"/>
    <w:rsid w:val="00056C67"/>
    <w:rsid w:val="000609F8"/>
    <w:rsid w:val="000665A4"/>
    <w:rsid w:val="00066E78"/>
    <w:rsid w:val="00067BF5"/>
    <w:rsid w:val="00071CC0"/>
    <w:rsid w:val="00072787"/>
    <w:rsid w:val="00072B94"/>
    <w:rsid w:val="00087505"/>
    <w:rsid w:val="00090260"/>
    <w:rsid w:val="000A31D2"/>
    <w:rsid w:val="000A41AD"/>
    <w:rsid w:val="000A65D3"/>
    <w:rsid w:val="000A7E1B"/>
    <w:rsid w:val="000B13A1"/>
    <w:rsid w:val="000B2721"/>
    <w:rsid w:val="000B4BA7"/>
    <w:rsid w:val="000B71B0"/>
    <w:rsid w:val="000C060C"/>
    <w:rsid w:val="000D0B25"/>
    <w:rsid w:val="000E0F96"/>
    <w:rsid w:val="000E48D6"/>
    <w:rsid w:val="000E5F0B"/>
    <w:rsid w:val="000F285F"/>
    <w:rsid w:val="000F34F9"/>
    <w:rsid w:val="0010043A"/>
    <w:rsid w:val="001057DD"/>
    <w:rsid w:val="00114285"/>
    <w:rsid w:val="00114571"/>
    <w:rsid w:val="001153FC"/>
    <w:rsid w:val="0012004A"/>
    <w:rsid w:val="00120346"/>
    <w:rsid w:val="00126D93"/>
    <w:rsid w:val="00127BAC"/>
    <w:rsid w:val="00131708"/>
    <w:rsid w:val="001335AD"/>
    <w:rsid w:val="00133754"/>
    <w:rsid w:val="0013404B"/>
    <w:rsid w:val="001344A0"/>
    <w:rsid w:val="00135553"/>
    <w:rsid w:val="00137760"/>
    <w:rsid w:val="00137C8C"/>
    <w:rsid w:val="00144CDA"/>
    <w:rsid w:val="0015075B"/>
    <w:rsid w:val="00150C49"/>
    <w:rsid w:val="00152449"/>
    <w:rsid w:val="00155DB8"/>
    <w:rsid w:val="00161BA8"/>
    <w:rsid w:val="0016211D"/>
    <w:rsid w:val="0016469F"/>
    <w:rsid w:val="00174E6E"/>
    <w:rsid w:val="00175910"/>
    <w:rsid w:val="00183326"/>
    <w:rsid w:val="00183630"/>
    <w:rsid w:val="00183E7C"/>
    <w:rsid w:val="00193BB0"/>
    <w:rsid w:val="001943BE"/>
    <w:rsid w:val="001973DD"/>
    <w:rsid w:val="00197EAC"/>
    <w:rsid w:val="001A0DDF"/>
    <w:rsid w:val="001B221A"/>
    <w:rsid w:val="001B3261"/>
    <w:rsid w:val="001B4342"/>
    <w:rsid w:val="001C2EA4"/>
    <w:rsid w:val="001C3567"/>
    <w:rsid w:val="001C555E"/>
    <w:rsid w:val="001D0861"/>
    <w:rsid w:val="001D6114"/>
    <w:rsid w:val="001D778A"/>
    <w:rsid w:val="001E2939"/>
    <w:rsid w:val="001E3756"/>
    <w:rsid w:val="001E6EE7"/>
    <w:rsid w:val="001E762B"/>
    <w:rsid w:val="001F1671"/>
    <w:rsid w:val="001F4593"/>
    <w:rsid w:val="001F47EE"/>
    <w:rsid w:val="001F784D"/>
    <w:rsid w:val="002023DC"/>
    <w:rsid w:val="00207F37"/>
    <w:rsid w:val="00210AFC"/>
    <w:rsid w:val="00210B91"/>
    <w:rsid w:val="00215803"/>
    <w:rsid w:val="002207EF"/>
    <w:rsid w:val="00221F16"/>
    <w:rsid w:val="00223714"/>
    <w:rsid w:val="00227BE6"/>
    <w:rsid w:val="00235161"/>
    <w:rsid w:val="002378A6"/>
    <w:rsid w:val="00237B5E"/>
    <w:rsid w:val="0024069B"/>
    <w:rsid w:val="0024328F"/>
    <w:rsid w:val="00245D86"/>
    <w:rsid w:val="0024735B"/>
    <w:rsid w:val="00247C4B"/>
    <w:rsid w:val="00251579"/>
    <w:rsid w:val="00251955"/>
    <w:rsid w:val="0025435C"/>
    <w:rsid w:val="00254B4B"/>
    <w:rsid w:val="002619EE"/>
    <w:rsid w:val="00267B7F"/>
    <w:rsid w:val="0027275B"/>
    <w:rsid w:val="002730CF"/>
    <w:rsid w:val="00274C42"/>
    <w:rsid w:val="00275373"/>
    <w:rsid w:val="00280DE3"/>
    <w:rsid w:val="00281D4A"/>
    <w:rsid w:val="002822F9"/>
    <w:rsid w:val="00284DA1"/>
    <w:rsid w:val="00286A94"/>
    <w:rsid w:val="00292A61"/>
    <w:rsid w:val="00297B7A"/>
    <w:rsid w:val="002A1826"/>
    <w:rsid w:val="002A3453"/>
    <w:rsid w:val="002A7648"/>
    <w:rsid w:val="002B34F9"/>
    <w:rsid w:val="002B43CC"/>
    <w:rsid w:val="002B691E"/>
    <w:rsid w:val="002B7A4E"/>
    <w:rsid w:val="002C144F"/>
    <w:rsid w:val="002C4DBF"/>
    <w:rsid w:val="002D3C7E"/>
    <w:rsid w:val="002D4186"/>
    <w:rsid w:val="002E361C"/>
    <w:rsid w:val="002E49A3"/>
    <w:rsid w:val="002E5221"/>
    <w:rsid w:val="002E6A8E"/>
    <w:rsid w:val="002F0D33"/>
    <w:rsid w:val="002F37F0"/>
    <w:rsid w:val="002F47B4"/>
    <w:rsid w:val="00301333"/>
    <w:rsid w:val="00306A91"/>
    <w:rsid w:val="00306AD6"/>
    <w:rsid w:val="003116E2"/>
    <w:rsid w:val="00313826"/>
    <w:rsid w:val="003149BA"/>
    <w:rsid w:val="0031540B"/>
    <w:rsid w:val="003274F3"/>
    <w:rsid w:val="00335181"/>
    <w:rsid w:val="00335AD0"/>
    <w:rsid w:val="003433F8"/>
    <w:rsid w:val="003512DA"/>
    <w:rsid w:val="00353F41"/>
    <w:rsid w:val="003608F0"/>
    <w:rsid w:val="003639D2"/>
    <w:rsid w:val="003653B6"/>
    <w:rsid w:val="00366C96"/>
    <w:rsid w:val="0037277D"/>
    <w:rsid w:val="00375AAE"/>
    <w:rsid w:val="00376F0D"/>
    <w:rsid w:val="00385099"/>
    <w:rsid w:val="003A76ED"/>
    <w:rsid w:val="003B1A4C"/>
    <w:rsid w:val="003B1FF9"/>
    <w:rsid w:val="003B2438"/>
    <w:rsid w:val="003C40BC"/>
    <w:rsid w:val="003D4EB2"/>
    <w:rsid w:val="003D5D51"/>
    <w:rsid w:val="003E1729"/>
    <w:rsid w:val="003E3596"/>
    <w:rsid w:val="003E3610"/>
    <w:rsid w:val="003F7C9D"/>
    <w:rsid w:val="00400779"/>
    <w:rsid w:val="00401990"/>
    <w:rsid w:val="00406D3F"/>
    <w:rsid w:val="004110D5"/>
    <w:rsid w:val="00413771"/>
    <w:rsid w:val="00415C38"/>
    <w:rsid w:val="00421A09"/>
    <w:rsid w:val="00423752"/>
    <w:rsid w:val="004276CD"/>
    <w:rsid w:val="00431506"/>
    <w:rsid w:val="0043512D"/>
    <w:rsid w:val="00435AA8"/>
    <w:rsid w:val="00441BDA"/>
    <w:rsid w:val="004514C5"/>
    <w:rsid w:val="00453CB5"/>
    <w:rsid w:val="00460AC6"/>
    <w:rsid w:val="00460DBD"/>
    <w:rsid w:val="0046315A"/>
    <w:rsid w:val="00463FF6"/>
    <w:rsid w:val="00465F87"/>
    <w:rsid w:val="00473099"/>
    <w:rsid w:val="00477420"/>
    <w:rsid w:val="004879D9"/>
    <w:rsid w:val="00494A8E"/>
    <w:rsid w:val="00496275"/>
    <w:rsid w:val="00497241"/>
    <w:rsid w:val="004A2256"/>
    <w:rsid w:val="004A3D26"/>
    <w:rsid w:val="004A4CAB"/>
    <w:rsid w:val="004B12CA"/>
    <w:rsid w:val="004B29AD"/>
    <w:rsid w:val="004B565F"/>
    <w:rsid w:val="004C1A2E"/>
    <w:rsid w:val="004C219F"/>
    <w:rsid w:val="004D1CAA"/>
    <w:rsid w:val="004D29A5"/>
    <w:rsid w:val="004D482F"/>
    <w:rsid w:val="004D7008"/>
    <w:rsid w:val="004E1CF4"/>
    <w:rsid w:val="004E4D1E"/>
    <w:rsid w:val="004F21D4"/>
    <w:rsid w:val="005042E1"/>
    <w:rsid w:val="00514814"/>
    <w:rsid w:val="00520AC4"/>
    <w:rsid w:val="005211F7"/>
    <w:rsid w:val="005252AC"/>
    <w:rsid w:val="0053228C"/>
    <w:rsid w:val="005342C4"/>
    <w:rsid w:val="00534515"/>
    <w:rsid w:val="00544CB5"/>
    <w:rsid w:val="00552864"/>
    <w:rsid w:val="00553F14"/>
    <w:rsid w:val="00555020"/>
    <w:rsid w:val="00557B4F"/>
    <w:rsid w:val="0056623D"/>
    <w:rsid w:val="0057278C"/>
    <w:rsid w:val="005746B0"/>
    <w:rsid w:val="0057688B"/>
    <w:rsid w:val="005770C0"/>
    <w:rsid w:val="0058403F"/>
    <w:rsid w:val="005913F0"/>
    <w:rsid w:val="00594FF7"/>
    <w:rsid w:val="005A311A"/>
    <w:rsid w:val="005B025C"/>
    <w:rsid w:val="005B2046"/>
    <w:rsid w:val="005B2885"/>
    <w:rsid w:val="005B3523"/>
    <w:rsid w:val="005C1A93"/>
    <w:rsid w:val="005C339A"/>
    <w:rsid w:val="005C6202"/>
    <w:rsid w:val="005C7211"/>
    <w:rsid w:val="005D0B3A"/>
    <w:rsid w:val="005D3279"/>
    <w:rsid w:val="005D47B4"/>
    <w:rsid w:val="005D57DE"/>
    <w:rsid w:val="005E07B7"/>
    <w:rsid w:val="005F0B96"/>
    <w:rsid w:val="005F3DCB"/>
    <w:rsid w:val="0060183D"/>
    <w:rsid w:val="00601E75"/>
    <w:rsid w:val="00612CE6"/>
    <w:rsid w:val="00617373"/>
    <w:rsid w:val="00617728"/>
    <w:rsid w:val="006224E4"/>
    <w:rsid w:val="006264B8"/>
    <w:rsid w:val="00630DF4"/>
    <w:rsid w:val="00631C33"/>
    <w:rsid w:val="00634B31"/>
    <w:rsid w:val="00636786"/>
    <w:rsid w:val="00636BA6"/>
    <w:rsid w:val="00636DA2"/>
    <w:rsid w:val="00647B8A"/>
    <w:rsid w:val="00651C06"/>
    <w:rsid w:val="0066474E"/>
    <w:rsid w:val="00666D24"/>
    <w:rsid w:val="00672657"/>
    <w:rsid w:val="006778E4"/>
    <w:rsid w:val="00681D41"/>
    <w:rsid w:val="0069191F"/>
    <w:rsid w:val="006936A2"/>
    <w:rsid w:val="006967EC"/>
    <w:rsid w:val="006A0086"/>
    <w:rsid w:val="006A447E"/>
    <w:rsid w:val="006A65E2"/>
    <w:rsid w:val="006B2896"/>
    <w:rsid w:val="006B4FD6"/>
    <w:rsid w:val="006C3E21"/>
    <w:rsid w:val="006C7F6A"/>
    <w:rsid w:val="006D234F"/>
    <w:rsid w:val="006E0CF2"/>
    <w:rsid w:val="006F5E5E"/>
    <w:rsid w:val="007008F5"/>
    <w:rsid w:val="00702D00"/>
    <w:rsid w:val="0070310A"/>
    <w:rsid w:val="00707037"/>
    <w:rsid w:val="00707948"/>
    <w:rsid w:val="007207C0"/>
    <w:rsid w:val="00721979"/>
    <w:rsid w:val="00722861"/>
    <w:rsid w:val="00722A61"/>
    <w:rsid w:val="00723D9D"/>
    <w:rsid w:val="00725039"/>
    <w:rsid w:val="00725054"/>
    <w:rsid w:val="00730CEF"/>
    <w:rsid w:val="007310AD"/>
    <w:rsid w:val="0073482B"/>
    <w:rsid w:val="007352DD"/>
    <w:rsid w:val="00745C15"/>
    <w:rsid w:val="0075409E"/>
    <w:rsid w:val="0075764E"/>
    <w:rsid w:val="00763AD8"/>
    <w:rsid w:val="00765834"/>
    <w:rsid w:val="007673A2"/>
    <w:rsid w:val="00775C97"/>
    <w:rsid w:val="007775B8"/>
    <w:rsid w:val="0078782D"/>
    <w:rsid w:val="00790821"/>
    <w:rsid w:val="00792F7C"/>
    <w:rsid w:val="00794435"/>
    <w:rsid w:val="007951E0"/>
    <w:rsid w:val="00795CF7"/>
    <w:rsid w:val="007A01C4"/>
    <w:rsid w:val="007A6598"/>
    <w:rsid w:val="007A6F7E"/>
    <w:rsid w:val="007A7066"/>
    <w:rsid w:val="007B09AD"/>
    <w:rsid w:val="007B2F54"/>
    <w:rsid w:val="007C2241"/>
    <w:rsid w:val="007C49CB"/>
    <w:rsid w:val="007C7D73"/>
    <w:rsid w:val="007E248C"/>
    <w:rsid w:val="007E514C"/>
    <w:rsid w:val="007F0582"/>
    <w:rsid w:val="007F267D"/>
    <w:rsid w:val="007F3B36"/>
    <w:rsid w:val="007F48F5"/>
    <w:rsid w:val="00800A33"/>
    <w:rsid w:val="00801FC2"/>
    <w:rsid w:val="008025E3"/>
    <w:rsid w:val="00806211"/>
    <w:rsid w:val="00811E7D"/>
    <w:rsid w:val="00812C06"/>
    <w:rsid w:val="00812CC0"/>
    <w:rsid w:val="008203C6"/>
    <w:rsid w:val="00820887"/>
    <w:rsid w:val="0082347B"/>
    <w:rsid w:val="00833530"/>
    <w:rsid w:val="0084052E"/>
    <w:rsid w:val="00840F86"/>
    <w:rsid w:val="00843814"/>
    <w:rsid w:val="00847C03"/>
    <w:rsid w:val="0085005A"/>
    <w:rsid w:val="00851E51"/>
    <w:rsid w:val="008522FF"/>
    <w:rsid w:val="00856F89"/>
    <w:rsid w:val="00860EEF"/>
    <w:rsid w:val="00861A5C"/>
    <w:rsid w:val="00862B0E"/>
    <w:rsid w:val="00863EFD"/>
    <w:rsid w:val="008669A8"/>
    <w:rsid w:val="00866B9E"/>
    <w:rsid w:val="00870B19"/>
    <w:rsid w:val="00877EDA"/>
    <w:rsid w:val="008800A9"/>
    <w:rsid w:val="00883862"/>
    <w:rsid w:val="00883AC0"/>
    <w:rsid w:val="00884163"/>
    <w:rsid w:val="0088658B"/>
    <w:rsid w:val="00890490"/>
    <w:rsid w:val="008939F7"/>
    <w:rsid w:val="00894193"/>
    <w:rsid w:val="00897001"/>
    <w:rsid w:val="00897B1C"/>
    <w:rsid w:val="008A0342"/>
    <w:rsid w:val="008A0933"/>
    <w:rsid w:val="008A1719"/>
    <w:rsid w:val="008A2FA2"/>
    <w:rsid w:val="008A42F0"/>
    <w:rsid w:val="008A5148"/>
    <w:rsid w:val="008A53E3"/>
    <w:rsid w:val="008A6D1C"/>
    <w:rsid w:val="008B20C0"/>
    <w:rsid w:val="008B23CD"/>
    <w:rsid w:val="008B2C7E"/>
    <w:rsid w:val="008B2CE3"/>
    <w:rsid w:val="008C37C2"/>
    <w:rsid w:val="008C6985"/>
    <w:rsid w:val="008D1207"/>
    <w:rsid w:val="008E1C57"/>
    <w:rsid w:val="008E6D2E"/>
    <w:rsid w:val="008E7A9B"/>
    <w:rsid w:val="008F2077"/>
    <w:rsid w:val="008F55BD"/>
    <w:rsid w:val="008F693A"/>
    <w:rsid w:val="009023B8"/>
    <w:rsid w:val="0090533D"/>
    <w:rsid w:val="009072BF"/>
    <w:rsid w:val="00913BE7"/>
    <w:rsid w:val="00915B0B"/>
    <w:rsid w:val="00920AE2"/>
    <w:rsid w:val="00922419"/>
    <w:rsid w:val="00922B76"/>
    <w:rsid w:val="00924BD5"/>
    <w:rsid w:val="00927D45"/>
    <w:rsid w:val="00930134"/>
    <w:rsid w:val="00932338"/>
    <w:rsid w:val="00934743"/>
    <w:rsid w:val="009373DD"/>
    <w:rsid w:val="00941C54"/>
    <w:rsid w:val="00946990"/>
    <w:rsid w:val="00951904"/>
    <w:rsid w:val="00952B25"/>
    <w:rsid w:val="00955896"/>
    <w:rsid w:val="009647AB"/>
    <w:rsid w:val="0097045D"/>
    <w:rsid w:val="00972FAC"/>
    <w:rsid w:val="00985C7E"/>
    <w:rsid w:val="00992188"/>
    <w:rsid w:val="009936C5"/>
    <w:rsid w:val="009948F0"/>
    <w:rsid w:val="009952F7"/>
    <w:rsid w:val="00995716"/>
    <w:rsid w:val="0099603A"/>
    <w:rsid w:val="009A36DB"/>
    <w:rsid w:val="009A3BCA"/>
    <w:rsid w:val="009A4C64"/>
    <w:rsid w:val="009A62D1"/>
    <w:rsid w:val="009A6E12"/>
    <w:rsid w:val="009A6F93"/>
    <w:rsid w:val="009B172F"/>
    <w:rsid w:val="009C2C52"/>
    <w:rsid w:val="009C4C21"/>
    <w:rsid w:val="009C5E1E"/>
    <w:rsid w:val="009D0AF0"/>
    <w:rsid w:val="009D0D83"/>
    <w:rsid w:val="009D4796"/>
    <w:rsid w:val="009F6D77"/>
    <w:rsid w:val="00A022A8"/>
    <w:rsid w:val="00A1486D"/>
    <w:rsid w:val="00A15474"/>
    <w:rsid w:val="00A2140E"/>
    <w:rsid w:val="00A21DAF"/>
    <w:rsid w:val="00A252AA"/>
    <w:rsid w:val="00A264CB"/>
    <w:rsid w:val="00A26BCA"/>
    <w:rsid w:val="00A30EAC"/>
    <w:rsid w:val="00A32613"/>
    <w:rsid w:val="00A343B6"/>
    <w:rsid w:val="00A36212"/>
    <w:rsid w:val="00A36746"/>
    <w:rsid w:val="00A36DC7"/>
    <w:rsid w:val="00A3738D"/>
    <w:rsid w:val="00A447A9"/>
    <w:rsid w:val="00A52BDF"/>
    <w:rsid w:val="00A52E61"/>
    <w:rsid w:val="00A60A59"/>
    <w:rsid w:val="00A642B5"/>
    <w:rsid w:val="00A666F3"/>
    <w:rsid w:val="00A70649"/>
    <w:rsid w:val="00A7156C"/>
    <w:rsid w:val="00A720A7"/>
    <w:rsid w:val="00A757F4"/>
    <w:rsid w:val="00A7780A"/>
    <w:rsid w:val="00A9393A"/>
    <w:rsid w:val="00A95AB9"/>
    <w:rsid w:val="00A960BD"/>
    <w:rsid w:val="00A96B55"/>
    <w:rsid w:val="00A96EFB"/>
    <w:rsid w:val="00AA27A8"/>
    <w:rsid w:val="00AA5743"/>
    <w:rsid w:val="00AB30DB"/>
    <w:rsid w:val="00AB424A"/>
    <w:rsid w:val="00AB4385"/>
    <w:rsid w:val="00AB63AE"/>
    <w:rsid w:val="00AC10FA"/>
    <w:rsid w:val="00AC4FE1"/>
    <w:rsid w:val="00AC6195"/>
    <w:rsid w:val="00AC7A2E"/>
    <w:rsid w:val="00AD4F8A"/>
    <w:rsid w:val="00AE3386"/>
    <w:rsid w:val="00AE5B2D"/>
    <w:rsid w:val="00AF4D1D"/>
    <w:rsid w:val="00B008A5"/>
    <w:rsid w:val="00B00CB7"/>
    <w:rsid w:val="00B0259D"/>
    <w:rsid w:val="00B04B72"/>
    <w:rsid w:val="00B11258"/>
    <w:rsid w:val="00B27AD6"/>
    <w:rsid w:val="00B30EAB"/>
    <w:rsid w:val="00B32983"/>
    <w:rsid w:val="00B3350A"/>
    <w:rsid w:val="00B45C21"/>
    <w:rsid w:val="00B47767"/>
    <w:rsid w:val="00B55E98"/>
    <w:rsid w:val="00B5681B"/>
    <w:rsid w:val="00B616AF"/>
    <w:rsid w:val="00B653DA"/>
    <w:rsid w:val="00B66F01"/>
    <w:rsid w:val="00B67337"/>
    <w:rsid w:val="00B80372"/>
    <w:rsid w:val="00B8044E"/>
    <w:rsid w:val="00B8223E"/>
    <w:rsid w:val="00B822A0"/>
    <w:rsid w:val="00B83661"/>
    <w:rsid w:val="00BA5BA9"/>
    <w:rsid w:val="00BA74BB"/>
    <w:rsid w:val="00BB3003"/>
    <w:rsid w:val="00BB5EC8"/>
    <w:rsid w:val="00BC0C1C"/>
    <w:rsid w:val="00BC4EED"/>
    <w:rsid w:val="00BD196E"/>
    <w:rsid w:val="00BD4554"/>
    <w:rsid w:val="00BD789B"/>
    <w:rsid w:val="00BE6B53"/>
    <w:rsid w:val="00BE74FA"/>
    <w:rsid w:val="00BF0963"/>
    <w:rsid w:val="00BF46F8"/>
    <w:rsid w:val="00BF6D05"/>
    <w:rsid w:val="00C017B3"/>
    <w:rsid w:val="00C07912"/>
    <w:rsid w:val="00C15C71"/>
    <w:rsid w:val="00C20E10"/>
    <w:rsid w:val="00C32461"/>
    <w:rsid w:val="00C32728"/>
    <w:rsid w:val="00C377FD"/>
    <w:rsid w:val="00C44AE5"/>
    <w:rsid w:val="00C56C54"/>
    <w:rsid w:val="00C56CC8"/>
    <w:rsid w:val="00C607B7"/>
    <w:rsid w:val="00C75137"/>
    <w:rsid w:val="00C75D45"/>
    <w:rsid w:val="00C8209F"/>
    <w:rsid w:val="00C8776E"/>
    <w:rsid w:val="00C90F08"/>
    <w:rsid w:val="00C9315B"/>
    <w:rsid w:val="00CA36D3"/>
    <w:rsid w:val="00CA6A59"/>
    <w:rsid w:val="00CA7F94"/>
    <w:rsid w:val="00CB139B"/>
    <w:rsid w:val="00CB220E"/>
    <w:rsid w:val="00CB4110"/>
    <w:rsid w:val="00CB67A5"/>
    <w:rsid w:val="00CB7446"/>
    <w:rsid w:val="00CB788C"/>
    <w:rsid w:val="00CC351C"/>
    <w:rsid w:val="00CC58A1"/>
    <w:rsid w:val="00CC5DD9"/>
    <w:rsid w:val="00CD1783"/>
    <w:rsid w:val="00CD6D7A"/>
    <w:rsid w:val="00CD722C"/>
    <w:rsid w:val="00CE0886"/>
    <w:rsid w:val="00CE55E9"/>
    <w:rsid w:val="00CF44D0"/>
    <w:rsid w:val="00CF46B4"/>
    <w:rsid w:val="00CF51EB"/>
    <w:rsid w:val="00CF7ADA"/>
    <w:rsid w:val="00D002C4"/>
    <w:rsid w:val="00D01B5C"/>
    <w:rsid w:val="00D1137E"/>
    <w:rsid w:val="00D133F1"/>
    <w:rsid w:val="00D270B2"/>
    <w:rsid w:val="00D33AD4"/>
    <w:rsid w:val="00D33F14"/>
    <w:rsid w:val="00D35F01"/>
    <w:rsid w:val="00D43779"/>
    <w:rsid w:val="00D44063"/>
    <w:rsid w:val="00D52415"/>
    <w:rsid w:val="00D53B82"/>
    <w:rsid w:val="00D60087"/>
    <w:rsid w:val="00D675B1"/>
    <w:rsid w:val="00D74766"/>
    <w:rsid w:val="00D93061"/>
    <w:rsid w:val="00D931FA"/>
    <w:rsid w:val="00D95563"/>
    <w:rsid w:val="00D95E85"/>
    <w:rsid w:val="00D96860"/>
    <w:rsid w:val="00DA012F"/>
    <w:rsid w:val="00DA1910"/>
    <w:rsid w:val="00DB10E1"/>
    <w:rsid w:val="00DB5A0F"/>
    <w:rsid w:val="00DC1716"/>
    <w:rsid w:val="00DD5017"/>
    <w:rsid w:val="00DD5E31"/>
    <w:rsid w:val="00E0204C"/>
    <w:rsid w:val="00E062B7"/>
    <w:rsid w:val="00E0701E"/>
    <w:rsid w:val="00E1238B"/>
    <w:rsid w:val="00E20237"/>
    <w:rsid w:val="00E2674B"/>
    <w:rsid w:val="00E31A82"/>
    <w:rsid w:val="00E321BC"/>
    <w:rsid w:val="00E33C52"/>
    <w:rsid w:val="00E34104"/>
    <w:rsid w:val="00E34E42"/>
    <w:rsid w:val="00E405FA"/>
    <w:rsid w:val="00E44AC2"/>
    <w:rsid w:val="00E46232"/>
    <w:rsid w:val="00E46E41"/>
    <w:rsid w:val="00E506AC"/>
    <w:rsid w:val="00E567DC"/>
    <w:rsid w:val="00E65137"/>
    <w:rsid w:val="00E655E0"/>
    <w:rsid w:val="00E66C45"/>
    <w:rsid w:val="00E71485"/>
    <w:rsid w:val="00E77685"/>
    <w:rsid w:val="00E8012E"/>
    <w:rsid w:val="00E96197"/>
    <w:rsid w:val="00E97688"/>
    <w:rsid w:val="00E97E99"/>
    <w:rsid w:val="00EA6518"/>
    <w:rsid w:val="00EA747E"/>
    <w:rsid w:val="00EB08B8"/>
    <w:rsid w:val="00EC2A06"/>
    <w:rsid w:val="00EC612A"/>
    <w:rsid w:val="00ED3B03"/>
    <w:rsid w:val="00ED4664"/>
    <w:rsid w:val="00ED7AA5"/>
    <w:rsid w:val="00EE1354"/>
    <w:rsid w:val="00EF1BDD"/>
    <w:rsid w:val="00EF71E1"/>
    <w:rsid w:val="00F007F7"/>
    <w:rsid w:val="00F00884"/>
    <w:rsid w:val="00F03EE5"/>
    <w:rsid w:val="00F045F1"/>
    <w:rsid w:val="00F04E19"/>
    <w:rsid w:val="00F0621B"/>
    <w:rsid w:val="00F06550"/>
    <w:rsid w:val="00F07A86"/>
    <w:rsid w:val="00F162BD"/>
    <w:rsid w:val="00F173B8"/>
    <w:rsid w:val="00F314A2"/>
    <w:rsid w:val="00F3273F"/>
    <w:rsid w:val="00F328D1"/>
    <w:rsid w:val="00F34C71"/>
    <w:rsid w:val="00F4068B"/>
    <w:rsid w:val="00F4168E"/>
    <w:rsid w:val="00F46B69"/>
    <w:rsid w:val="00F54826"/>
    <w:rsid w:val="00F55861"/>
    <w:rsid w:val="00F648BC"/>
    <w:rsid w:val="00F64C01"/>
    <w:rsid w:val="00F64DFF"/>
    <w:rsid w:val="00F74C23"/>
    <w:rsid w:val="00F767EE"/>
    <w:rsid w:val="00F77EA8"/>
    <w:rsid w:val="00F81903"/>
    <w:rsid w:val="00F834E3"/>
    <w:rsid w:val="00F90B37"/>
    <w:rsid w:val="00F9475F"/>
    <w:rsid w:val="00F95CC4"/>
    <w:rsid w:val="00FA67B5"/>
    <w:rsid w:val="00FB2419"/>
    <w:rsid w:val="00FC0272"/>
    <w:rsid w:val="00FC051C"/>
    <w:rsid w:val="00FC15FC"/>
    <w:rsid w:val="00FC1750"/>
    <w:rsid w:val="00FD1198"/>
    <w:rsid w:val="00FD5A2C"/>
    <w:rsid w:val="00FD7584"/>
    <w:rsid w:val="00FE5352"/>
    <w:rsid w:val="00FE7503"/>
    <w:rsid w:val="00FF51D5"/>
    <w:rsid w:val="00FF68D2"/>
    <w:rsid w:val="00FF74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B609F"/>
  <w15:docId w15:val="{EC654DB8-5B13-4E87-AD4C-679CA5EDF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B0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uiPriority w:val="99"/>
    <w:rsid w:val="00915B0B"/>
    <w:pPr>
      <w:outlineLvl w:val="0"/>
    </w:pPr>
    <w:rPr>
      <w:color w:val="000000"/>
      <w:sz w:val="24"/>
      <w:szCs w:val="20"/>
      <w:u w:color="000000"/>
    </w:rPr>
  </w:style>
  <w:style w:type="paragraph" w:customStyle="1" w:styleId="Bullet">
    <w:name w:val="Bullet"/>
    <w:uiPriority w:val="99"/>
    <w:rsid w:val="00915B0B"/>
    <w:pPr>
      <w:numPr>
        <w:numId w:val="1"/>
      </w:numPr>
    </w:pPr>
    <w:rPr>
      <w:sz w:val="20"/>
      <w:szCs w:val="20"/>
    </w:rPr>
  </w:style>
  <w:style w:type="character" w:styleId="CommentReference">
    <w:name w:val="annotation reference"/>
    <w:basedOn w:val="DefaultParagraphFont"/>
    <w:uiPriority w:val="99"/>
    <w:locked/>
    <w:rsid w:val="004A4CAB"/>
    <w:rPr>
      <w:rFonts w:cs="Times New Roman"/>
      <w:sz w:val="16"/>
      <w:szCs w:val="16"/>
    </w:rPr>
  </w:style>
  <w:style w:type="paragraph" w:styleId="CommentText">
    <w:name w:val="annotation text"/>
    <w:basedOn w:val="Normal"/>
    <w:link w:val="CommentTextChar"/>
    <w:uiPriority w:val="99"/>
    <w:locked/>
    <w:rsid w:val="004A4CAB"/>
    <w:rPr>
      <w:sz w:val="20"/>
      <w:szCs w:val="20"/>
    </w:rPr>
  </w:style>
  <w:style w:type="character" w:customStyle="1" w:styleId="CommentTextChar">
    <w:name w:val="Comment Text Char"/>
    <w:basedOn w:val="DefaultParagraphFont"/>
    <w:link w:val="CommentText"/>
    <w:uiPriority w:val="99"/>
    <w:locked/>
    <w:rsid w:val="004A4CAB"/>
    <w:rPr>
      <w:rFonts w:cs="Times New Roman"/>
    </w:rPr>
  </w:style>
  <w:style w:type="paragraph" w:styleId="CommentSubject">
    <w:name w:val="annotation subject"/>
    <w:basedOn w:val="CommentText"/>
    <w:next w:val="CommentText"/>
    <w:link w:val="CommentSubjectChar"/>
    <w:uiPriority w:val="99"/>
    <w:locked/>
    <w:rsid w:val="004A4CAB"/>
    <w:rPr>
      <w:b/>
      <w:bCs/>
    </w:rPr>
  </w:style>
  <w:style w:type="character" w:customStyle="1" w:styleId="CommentSubjectChar">
    <w:name w:val="Comment Subject Char"/>
    <w:basedOn w:val="CommentTextChar"/>
    <w:link w:val="CommentSubject"/>
    <w:uiPriority w:val="99"/>
    <w:locked/>
    <w:rsid w:val="004A4CAB"/>
    <w:rPr>
      <w:rFonts w:cs="Times New Roman"/>
      <w:b/>
      <w:bCs/>
    </w:rPr>
  </w:style>
  <w:style w:type="paragraph" w:styleId="BalloonText">
    <w:name w:val="Balloon Text"/>
    <w:basedOn w:val="Normal"/>
    <w:link w:val="BalloonTextChar"/>
    <w:uiPriority w:val="99"/>
    <w:locked/>
    <w:rsid w:val="004A4CAB"/>
    <w:rPr>
      <w:rFonts w:ascii="Tahoma" w:hAnsi="Tahoma" w:cs="Tahoma"/>
      <w:sz w:val="16"/>
      <w:szCs w:val="16"/>
    </w:rPr>
  </w:style>
  <w:style w:type="character" w:customStyle="1" w:styleId="BalloonTextChar">
    <w:name w:val="Balloon Text Char"/>
    <w:basedOn w:val="DefaultParagraphFont"/>
    <w:link w:val="BalloonText"/>
    <w:uiPriority w:val="99"/>
    <w:locked/>
    <w:rsid w:val="004A4CAB"/>
    <w:rPr>
      <w:rFonts w:ascii="Tahoma" w:hAnsi="Tahoma" w:cs="Tahoma"/>
      <w:sz w:val="16"/>
      <w:szCs w:val="16"/>
    </w:rPr>
  </w:style>
  <w:style w:type="paragraph" w:styleId="Footer">
    <w:name w:val="footer"/>
    <w:basedOn w:val="Normal"/>
    <w:link w:val="FooterChar"/>
    <w:uiPriority w:val="99"/>
    <w:locked/>
    <w:rsid w:val="00B66F01"/>
    <w:pPr>
      <w:tabs>
        <w:tab w:val="center" w:pos="4320"/>
        <w:tab w:val="right" w:pos="8640"/>
      </w:tabs>
    </w:pPr>
    <w:rPr>
      <w:rFonts w:ascii="Arial" w:hAnsi="Arial"/>
    </w:rPr>
  </w:style>
  <w:style w:type="character" w:customStyle="1" w:styleId="FooterChar">
    <w:name w:val="Footer Char"/>
    <w:basedOn w:val="DefaultParagraphFont"/>
    <w:link w:val="Footer"/>
    <w:uiPriority w:val="99"/>
    <w:semiHidden/>
    <w:locked/>
    <w:rsid w:val="004D7008"/>
    <w:rPr>
      <w:rFonts w:cs="Times New Roman"/>
      <w:sz w:val="24"/>
      <w:szCs w:val="24"/>
    </w:rPr>
  </w:style>
  <w:style w:type="paragraph" w:styleId="BodyText">
    <w:name w:val="Body Text"/>
    <w:basedOn w:val="Normal"/>
    <w:link w:val="BodyTextChar"/>
    <w:uiPriority w:val="99"/>
    <w:locked/>
    <w:rsid w:val="00B66F01"/>
    <w:pPr>
      <w:spacing w:after="120"/>
    </w:pPr>
    <w:rPr>
      <w:rFonts w:ascii="Arial" w:hAnsi="Arial"/>
      <w:szCs w:val="20"/>
    </w:rPr>
  </w:style>
  <w:style w:type="character" w:customStyle="1" w:styleId="BodyTextChar">
    <w:name w:val="Body Text Char"/>
    <w:basedOn w:val="DefaultParagraphFont"/>
    <w:link w:val="BodyText"/>
    <w:uiPriority w:val="99"/>
    <w:semiHidden/>
    <w:locked/>
    <w:rsid w:val="004D7008"/>
    <w:rPr>
      <w:rFonts w:cs="Times New Roman"/>
      <w:sz w:val="24"/>
      <w:szCs w:val="24"/>
    </w:rPr>
  </w:style>
  <w:style w:type="character" w:styleId="LineNumber">
    <w:name w:val="line number"/>
    <w:basedOn w:val="DefaultParagraphFont"/>
    <w:uiPriority w:val="99"/>
    <w:semiHidden/>
    <w:unhideWhenUsed/>
    <w:locked/>
    <w:rsid w:val="00FD1198"/>
  </w:style>
  <w:style w:type="character" w:styleId="Hyperlink">
    <w:name w:val="Hyperlink"/>
    <w:basedOn w:val="DefaultParagraphFont"/>
    <w:uiPriority w:val="99"/>
    <w:unhideWhenUsed/>
    <w:locked/>
    <w:rsid w:val="00A960BD"/>
    <w:rPr>
      <w:color w:val="0000FF" w:themeColor="hyperlink"/>
      <w:u w:val="single"/>
    </w:rPr>
  </w:style>
  <w:style w:type="paragraph" w:styleId="ListParagraph">
    <w:name w:val="List Paragraph"/>
    <w:basedOn w:val="Normal"/>
    <w:qFormat/>
    <w:rsid w:val="00274C42"/>
    <w:pPr>
      <w:ind w:left="720"/>
      <w:contextualSpacing/>
    </w:pPr>
  </w:style>
  <w:style w:type="paragraph" w:styleId="Revision">
    <w:name w:val="Revision"/>
    <w:hidden/>
    <w:uiPriority w:val="99"/>
    <w:semiHidden/>
    <w:rsid w:val="0088658B"/>
    <w:rPr>
      <w:sz w:val="24"/>
      <w:szCs w:val="24"/>
    </w:rPr>
  </w:style>
  <w:style w:type="paragraph" w:styleId="NormalWeb">
    <w:name w:val="Normal (Web)"/>
    <w:basedOn w:val="Normal"/>
    <w:uiPriority w:val="99"/>
    <w:unhideWhenUsed/>
    <w:locked/>
    <w:rsid w:val="000B4BA7"/>
    <w:pPr>
      <w:spacing w:before="100" w:beforeAutospacing="1" w:after="100" w:afterAutospacing="1"/>
    </w:pPr>
    <w:rPr>
      <w:rFonts w:eastAsiaTheme="minorHAnsi"/>
    </w:rPr>
  </w:style>
  <w:style w:type="paragraph" w:styleId="Caption">
    <w:name w:val="caption"/>
    <w:basedOn w:val="Normal"/>
    <w:next w:val="Normal"/>
    <w:uiPriority w:val="35"/>
    <w:unhideWhenUsed/>
    <w:qFormat/>
    <w:locked/>
    <w:rsid w:val="001F784D"/>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C8776E"/>
    <w:rPr>
      <w:color w:val="605E5C"/>
      <w:shd w:val="clear" w:color="auto" w:fill="E1DFDD"/>
    </w:rPr>
  </w:style>
  <w:style w:type="paragraph" w:styleId="BodyTextIndent">
    <w:name w:val="Body Text Indent"/>
    <w:basedOn w:val="Normal"/>
    <w:link w:val="BodyTextIndentChar"/>
    <w:uiPriority w:val="99"/>
    <w:semiHidden/>
    <w:unhideWhenUsed/>
    <w:locked/>
    <w:rsid w:val="00833530"/>
    <w:pPr>
      <w:spacing w:after="120"/>
      <w:ind w:left="360"/>
    </w:pPr>
  </w:style>
  <w:style w:type="character" w:customStyle="1" w:styleId="BodyTextIndentChar">
    <w:name w:val="Body Text Indent Char"/>
    <w:basedOn w:val="DefaultParagraphFont"/>
    <w:link w:val="BodyTextIndent"/>
    <w:uiPriority w:val="99"/>
    <w:semiHidden/>
    <w:rsid w:val="00833530"/>
    <w:rPr>
      <w:sz w:val="24"/>
      <w:szCs w:val="24"/>
    </w:rPr>
  </w:style>
  <w:style w:type="paragraph" w:styleId="NoSpacing">
    <w:name w:val="No Spacing"/>
    <w:basedOn w:val="Normal"/>
    <w:uiPriority w:val="1"/>
    <w:qFormat/>
    <w:rsid w:val="00833530"/>
    <w:rPr>
      <w:rFonts w:eastAsia="Calibri"/>
      <w:sz w:val="22"/>
      <w:szCs w:val="22"/>
    </w:rPr>
  </w:style>
  <w:style w:type="character" w:styleId="FollowedHyperlink">
    <w:name w:val="FollowedHyperlink"/>
    <w:basedOn w:val="DefaultParagraphFont"/>
    <w:uiPriority w:val="99"/>
    <w:semiHidden/>
    <w:unhideWhenUsed/>
    <w:locked/>
    <w:rsid w:val="00F64C01"/>
    <w:rPr>
      <w:color w:val="800080" w:themeColor="followedHyperlink"/>
      <w:u w:val="single"/>
    </w:rPr>
  </w:style>
  <w:style w:type="character" w:styleId="Strong">
    <w:name w:val="Strong"/>
    <w:basedOn w:val="DefaultParagraphFont"/>
    <w:uiPriority w:val="22"/>
    <w:qFormat/>
    <w:locked/>
    <w:rsid w:val="00A264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22540">
      <w:bodyDiv w:val="1"/>
      <w:marLeft w:val="0"/>
      <w:marRight w:val="0"/>
      <w:marTop w:val="0"/>
      <w:marBottom w:val="0"/>
      <w:divBdr>
        <w:top w:val="none" w:sz="0" w:space="0" w:color="auto"/>
        <w:left w:val="none" w:sz="0" w:space="0" w:color="auto"/>
        <w:bottom w:val="none" w:sz="0" w:space="0" w:color="auto"/>
        <w:right w:val="none" w:sz="0" w:space="0" w:color="auto"/>
      </w:divBdr>
    </w:div>
    <w:div w:id="383216661">
      <w:bodyDiv w:val="1"/>
      <w:marLeft w:val="0"/>
      <w:marRight w:val="0"/>
      <w:marTop w:val="0"/>
      <w:marBottom w:val="0"/>
      <w:divBdr>
        <w:top w:val="none" w:sz="0" w:space="0" w:color="auto"/>
        <w:left w:val="none" w:sz="0" w:space="0" w:color="auto"/>
        <w:bottom w:val="none" w:sz="0" w:space="0" w:color="auto"/>
        <w:right w:val="none" w:sz="0" w:space="0" w:color="auto"/>
      </w:divBdr>
    </w:div>
    <w:div w:id="718939928">
      <w:bodyDiv w:val="1"/>
      <w:marLeft w:val="0"/>
      <w:marRight w:val="0"/>
      <w:marTop w:val="0"/>
      <w:marBottom w:val="0"/>
      <w:divBdr>
        <w:top w:val="none" w:sz="0" w:space="0" w:color="auto"/>
        <w:left w:val="none" w:sz="0" w:space="0" w:color="auto"/>
        <w:bottom w:val="none" w:sz="0" w:space="0" w:color="auto"/>
        <w:right w:val="none" w:sz="0" w:space="0" w:color="auto"/>
      </w:divBdr>
    </w:div>
    <w:div w:id="943922174">
      <w:bodyDiv w:val="1"/>
      <w:marLeft w:val="0"/>
      <w:marRight w:val="0"/>
      <w:marTop w:val="0"/>
      <w:marBottom w:val="0"/>
      <w:divBdr>
        <w:top w:val="none" w:sz="0" w:space="0" w:color="auto"/>
        <w:left w:val="none" w:sz="0" w:space="0" w:color="auto"/>
        <w:bottom w:val="none" w:sz="0" w:space="0" w:color="auto"/>
        <w:right w:val="none" w:sz="0" w:space="0" w:color="auto"/>
      </w:divBdr>
    </w:div>
    <w:div w:id="1194466395">
      <w:marLeft w:val="0"/>
      <w:marRight w:val="0"/>
      <w:marTop w:val="0"/>
      <w:marBottom w:val="0"/>
      <w:divBdr>
        <w:top w:val="none" w:sz="0" w:space="0" w:color="auto"/>
        <w:left w:val="none" w:sz="0" w:space="0" w:color="auto"/>
        <w:bottom w:val="none" w:sz="0" w:space="0" w:color="auto"/>
        <w:right w:val="none" w:sz="0" w:space="0" w:color="auto"/>
      </w:divBdr>
    </w:div>
    <w:div w:id="1400322430">
      <w:bodyDiv w:val="1"/>
      <w:marLeft w:val="0"/>
      <w:marRight w:val="0"/>
      <w:marTop w:val="0"/>
      <w:marBottom w:val="0"/>
      <w:divBdr>
        <w:top w:val="none" w:sz="0" w:space="0" w:color="auto"/>
        <w:left w:val="none" w:sz="0" w:space="0" w:color="auto"/>
        <w:bottom w:val="none" w:sz="0" w:space="0" w:color="auto"/>
        <w:right w:val="none" w:sz="0" w:space="0" w:color="auto"/>
      </w:divBdr>
    </w:div>
    <w:div w:id="1543975979">
      <w:bodyDiv w:val="1"/>
      <w:marLeft w:val="0"/>
      <w:marRight w:val="0"/>
      <w:marTop w:val="0"/>
      <w:marBottom w:val="0"/>
      <w:divBdr>
        <w:top w:val="none" w:sz="0" w:space="0" w:color="auto"/>
        <w:left w:val="none" w:sz="0" w:space="0" w:color="auto"/>
        <w:bottom w:val="none" w:sz="0" w:space="0" w:color="auto"/>
        <w:right w:val="none" w:sz="0" w:space="0" w:color="auto"/>
      </w:divBdr>
    </w:div>
    <w:div w:id="1920167118">
      <w:bodyDiv w:val="1"/>
      <w:marLeft w:val="0"/>
      <w:marRight w:val="0"/>
      <w:marTop w:val="0"/>
      <w:marBottom w:val="0"/>
      <w:divBdr>
        <w:top w:val="none" w:sz="0" w:space="0" w:color="auto"/>
        <w:left w:val="none" w:sz="0" w:space="0" w:color="auto"/>
        <w:bottom w:val="none" w:sz="0" w:space="0" w:color="auto"/>
        <w:right w:val="none" w:sz="0" w:space="0" w:color="auto"/>
      </w:divBdr>
    </w:div>
    <w:div w:id="193732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quareup.request.disco-legal.com/us/form" TargetMode="External"/><Relationship Id="rId13" Type="http://schemas.openxmlformats.org/officeDocument/2006/relationships/hyperlink" Target="https://telegram.org/blog/voice-chats" TargetMode="External"/><Relationship Id="rId18" Type="http://schemas.openxmlformats.org/officeDocument/2006/relationships/hyperlink" Target="https://squareup.request.disco-legal.com/us/form" TargetMode="External"/><Relationship Id="rId3" Type="http://schemas.openxmlformats.org/officeDocument/2006/relationships/styles" Target="styles.xml"/><Relationship Id="rId21" Type="http://schemas.openxmlformats.org/officeDocument/2006/relationships/hyperlink" Target="https://squareup.request.disco-legal.com/us/form" TargetMode="External"/><Relationship Id="rId7" Type="http://schemas.openxmlformats.org/officeDocument/2006/relationships/endnotes" Target="endnotes.xml"/><Relationship Id="rId12" Type="http://schemas.openxmlformats.org/officeDocument/2006/relationships/hyperlink" Target="https://telegram.org/blog/video-calls" TargetMode="External"/><Relationship Id="rId17" Type="http://schemas.microsoft.com/office/2018/08/relationships/commentsExtensible" Target="commentsExtensible.xml"/><Relationship Id="rId25"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s://t.me/MUHAPUSHCART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legram.org/blog/calls" TargetMode="External"/><Relationship Id="rId24" Type="http://schemas.microsoft.com/office/2011/relationships/people" Target="peop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hyperlink" Target="https://telegram.org/faq" TargetMode="External"/><Relationship Id="rId19" Type="http://schemas.openxmlformats.org/officeDocument/2006/relationships/hyperlink" Target="https://cash.app/$LooneyJS" TargetMode="External"/><Relationship Id="rId4" Type="http://schemas.openxmlformats.org/officeDocument/2006/relationships/settings" Target="settings.xml"/><Relationship Id="rId9" Type="http://schemas.openxmlformats.org/officeDocument/2006/relationships/hyperlink" Target="https://telegram.org/blog/shared-files" TargetMode="External"/><Relationship Id="rId14" Type="http://schemas.openxmlformats.org/officeDocument/2006/relationships/comments" Target="comments.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F2AAE-A4DD-4A56-B07D-2CCBB2A86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4316</Words>
  <Characters>24260</Characters>
  <Application>Microsoft Office Word</Application>
  <DocSecurity>0</DocSecurity>
  <Lines>433</Lines>
  <Paragraphs>130</Paragraphs>
  <ScaleCrop>false</ScaleCrop>
  <HeadingPairs>
    <vt:vector size="2" baseType="variant">
      <vt:variant>
        <vt:lpstr>Title</vt:lpstr>
      </vt:variant>
      <vt:variant>
        <vt:i4>1</vt:i4>
      </vt:variant>
    </vt:vector>
  </HeadingPairs>
  <TitlesOfParts>
    <vt:vector size="1" baseType="lpstr">
      <vt:lpstr>IN THE CIRCUIT COURT OF THE STATE OF OREGON</vt:lpstr>
    </vt:vector>
  </TitlesOfParts>
  <Company>City of Hillsboro</Company>
  <LinksUpToDate>false</LinksUpToDate>
  <CharactersWithSpaces>28446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CIRCUIT COURT OF THE STATE OF OREGON</dc:title>
  <dc:creator>Patrick Brady</dc:creator>
  <cp:lastModifiedBy>Christopher Iverson</cp:lastModifiedBy>
  <cp:revision>7</cp:revision>
  <cp:lastPrinted>2019-07-11T14:58:00Z</cp:lastPrinted>
  <dcterms:created xsi:type="dcterms:W3CDTF">2024-10-18T15:32:00Z</dcterms:created>
  <dcterms:modified xsi:type="dcterms:W3CDTF">2026-01-18T16:49:00Z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