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1FE2E4" w14:textId="77777777" w:rsidR="000570CC" w:rsidRDefault="000570CC" w:rsidP="000570CC">
      <w:pPr>
        <w:spacing w:before="29" w:line="459" w:lineRule="exact"/>
        <w:ind w:right="136"/>
        <w:jc w:val="center"/>
        <w:rPr>
          <w:rFonts w:ascii="Times New Roman" w:eastAsia="Times New Roman" w:hAnsi="Times New Roman" w:cs="Times New Roman"/>
          <w:sz w:val="40"/>
          <w:szCs w:val="40"/>
        </w:rPr>
      </w:pPr>
      <w:r>
        <w:rPr>
          <w:noProof/>
        </w:rPr>
        <w:drawing>
          <wp:anchor distT="0" distB="0" distL="114300" distR="114300" simplePos="0" relativeHeight="251714560" behindDoc="1" locked="1" layoutInCell="1" allowOverlap="1" wp14:anchorId="0E8C5C22" wp14:editId="5478A14B">
            <wp:simplePos x="0" y="0"/>
            <wp:positionH relativeFrom="margin">
              <wp:align>right</wp:align>
            </wp:positionH>
            <wp:positionV relativeFrom="paragraph">
              <wp:posOffset>319405</wp:posOffset>
            </wp:positionV>
            <wp:extent cx="1122045" cy="1193165"/>
            <wp:effectExtent l="0" t="0" r="1905" b="6985"/>
            <wp:wrapNone/>
            <wp:docPr id="1" name="Picture 1"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Times New Roman"/>
          <w:b/>
          <w:sz w:val="40"/>
        </w:rPr>
        <w:t>SUPERIOR</w:t>
      </w:r>
      <w:r>
        <w:rPr>
          <w:rFonts w:ascii="Times New Roman"/>
          <w:b/>
          <w:spacing w:val="-24"/>
          <w:sz w:val="40"/>
        </w:rPr>
        <w:t xml:space="preserve"> </w:t>
      </w:r>
      <w:r>
        <w:rPr>
          <w:rFonts w:ascii="Times New Roman"/>
          <w:b/>
          <w:spacing w:val="-3"/>
          <w:sz w:val="40"/>
        </w:rPr>
        <w:t>COURT</w:t>
      </w:r>
      <w:r>
        <w:rPr>
          <w:rFonts w:ascii="Times New Roman"/>
          <w:b/>
          <w:spacing w:val="-30"/>
          <w:sz w:val="40"/>
        </w:rPr>
        <w:t xml:space="preserve"> </w:t>
      </w:r>
      <w:r>
        <w:rPr>
          <w:rFonts w:ascii="Times New Roman"/>
          <w:b/>
          <w:sz w:val="40"/>
        </w:rPr>
        <w:t>OF</w:t>
      </w:r>
      <w:r>
        <w:rPr>
          <w:rFonts w:ascii="Times New Roman"/>
          <w:b/>
          <w:spacing w:val="-35"/>
          <w:sz w:val="40"/>
        </w:rPr>
        <w:t xml:space="preserve"> </w:t>
      </w:r>
      <w:r>
        <w:rPr>
          <w:rFonts w:ascii="Times New Roman"/>
          <w:b/>
          <w:sz w:val="40"/>
        </w:rPr>
        <w:t>CALIFORNIA</w:t>
      </w:r>
    </w:p>
    <w:p w14:paraId="410DBB16" w14:textId="0987E91D" w:rsidR="00093914" w:rsidRDefault="000570CC" w:rsidP="00093914">
      <w:pPr>
        <w:tabs>
          <w:tab w:val="left" w:pos="4319"/>
        </w:tabs>
        <w:spacing w:line="413" w:lineRule="exact"/>
        <w:ind w:right="137"/>
        <w:jc w:val="center"/>
        <w:rPr>
          <w:rFonts w:ascii="Times New Roman"/>
          <w:b/>
          <w:sz w:val="36"/>
        </w:rPr>
      </w:pPr>
      <w:r>
        <w:rPr>
          <w:rFonts w:ascii="Times New Roman"/>
          <w:b/>
          <w:spacing w:val="-1"/>
          <w:sz w:val="36"/>
        </w:rPr>
        <w:t>County of</w:t>
      </w:r>
      <w:r>
        <w:rPr>
          <w:rFonts w:ascii="Times New Roman"/>
          <w:b/>
          <w:spacing w:val="1"/>
          <w:sz w:val="36"/>
        </w:rPr>
        <w:t xml:space="preserve"> </w:t>
      </w:r>
      <w:r w:rsidR="00665EB2" w:rsidRPr="003033A7">
        <w:rPr>
          <w:rFonts w:ascii="Times New Roman"/>
          <w:b/>
          <w:sz w:val="36"/>
          <w:highlight w:val="yellow"/>
        </w:rPr>
        <w:t>RIVER CITY</w:t>
      </w:r>
    </w:p>
    <w:p w14:paraId="50BDCBE5" w14:textId="77777777" w:rsidR="000570CC" w:rsidRDefault="000570CC" w:rsidP="000570CC">
      <w:pPr>
        <w:tabs>
          <w:tab w:val="left" w:pos="4319"/>
        </w:tabs>
        <w:spacing w:line="413" w:lineRule="exact"/>
        <w:ind w:right="137"/>
        <w:jc w:val="center"/>
        <w:rPr>
          <w:rFonts w:ascii="Times New Roman"/>
          <w:b/>
          <w:sz w:val="36"/>
        </w:rPr>
      </w:pPr>
      <w:r>
        <w:rPr>
          <w:rFonts w:ascii="Times New Roman"/>
          <w:b/>
          <w:noProof/>
          <w:sz w:val="36"/>
        </w:rPr>
        <mc:AlternateContent>
          <mc:Choice Requires="wps">
            <w:drawing>
              <wp:anchor distT="0" distB="0" distL="114300" distR="114300" simplePos="0" relativeHeight="251715584" behindDoc="0" locked="0" layoutInCell="1" allowOverlap="1" wp14:anchorId="44391972" wp14:editId="5D9214E3">
                <wp:simplePos x="0" y="0"/>
                <wp:positionH relativeFrom="page">
                  <wp:align>center</wp:align>
                </wp:positionH>
                <wp:positionV relativeFrom="paragraph">
                  <wp:posOffset>114300</wp:posOffset>
                </wp:positionV>
                <wp:extent cx="3390900" cy="647700"/>
                <wp:effectExtent l="0" t="0" r="19050" b="19050"/>
                <wp:wrapNone/>
                <wp:docPr id="67" name="Rectangle 67"/>
                <wp:cNvGraphicFramePr/>
                <a:graphic xmlns:a="http://schemas.openxmlformats.org/drawingml/2006/main">
                  <a:graphicData uri="http://schemas.microsoft.com/office/word/2010/wordprocessingShape">
                    <wps:wsp>
                      <wps:cNvSpPr/>
                      <wps:spPr>
                        <a:xfrm>
                          <a:off x="0" y="0"/>
                          <a:ext cx="3390900" cy="647700"/>
                        </a:xfrm>
                        <a:prstGeom prst="rect">
                          <a:avLst/>
                        </a:prstGeom>
                      </wps:spPr>
                      <wps:style>
                        <a:lnRef idx="2">
                          <a:schemeClr val="dk1"/>
                        </a:lnRef>
                        <a:fillRef idx="1">
                          <a:schemeClr val="lt1"/>
                        </a:fillRef>
                        <a:effectRef idx="0">
                          <a:schemeClr val="dk1"/>
                        </a:effectRef>
                        <a:fontRef idx="minor">
                          <a:schemeClr val="dk1"/>
                        </a:fontRef>
                      </wps:style>
                      <wps:txb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4391972" id="Rectangle 67" o:spid="_x0000_s1026" style="position:absolute;left:0;text-align:left;margin-left:0;margin-top:9pt;width:267pt;height:51pt;z-index:251715584;visibility:visible;mso-wrap-style:square;mso-wrap-distance-left:9pt;mso-wrap-distance-top:0;mso-wrap-distance-right:9pt;mso-wrap-distance-bottom:0;mso-position-horizontal:center;mso-position-horizontal-relative:page;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" fillcolor="white [3201]" strokecolor="black [3200]" strokeweight="2pt">
                <v:textbox>
                  <w:txbxContent>
                    <w:p w14:paraId="7AA14FC2" w14:textId="77777777" w:rsidR="006B3671" w:rsidRDefault="006B3671" w:rsidP="000570CC">
                      <w:pPr>
                        <w:tabs>
                          <w:tab w:val="left" w:pos="4319"/>
                        </w:tabs>
                        <w:spacing w:line="413" w:lineRule="exact"/>
                        <w:ind w:right="137"/>
                        <w:jc w:val="center"/>
                        <w:rPr>
                          <w:rFonts w:ascii="Times New Roman"/>
                          <w:b/>
                          <w:sz w:val="36"/>
                        </w:rPr>
                      </w:pPr>
                      <w:r>
                        <w:rPr>
                          <w:rFonts w:ascii="Times New Roman"/>
                          <w:b/>
                          <w:sz w:val="36"/>
                        </w:rPr>
                        <w:t>Search Warrant and Affidavit</w:t>
                      </w:r>
                    </w:p>
                    <w:p w14:paraId="197DC681" w14:textId="03984E49" w:rsidR="006B3671" w:rsidRPr="00612F09" w:rsidRDefault="006B3671" w:rsidP="000570CC">
                      <w:pPr>
                        <w:tabs>
                          <w:tab w:val="left" w:pos="4319"/>
                        </w:tabs>
                        <w:spacing w:line="413" w:lineRule="exact"/>
                        <w:ind w:right="137"/>
                        <w:jc w:val="center"/>
                        <w:rPr>
                          <w:rFonts w:ascii="Times New Roman" w:eastAsia="Times New Roman" w:hAnsi="Times New Roman" w:cs="Times New Roman"/>
                          <w:bCs/>
                          <w:sz w:val="36"/>
                          <w:szCs w:val="36"/>
                        </w:rPr>
                      </w:pPr>
                      <w:r w:rsidRPr="00612F09">
                        <w:rPr>
                          <w:rFonts w:ascii="Times New Roman"/>
                          <w:bCs/>
                          <w:sz w:val="36"/>
                        </w:rPr>
                        <w:t>Service Provider</w:t>
                      </w:r>
                    </w:p>
                    <w:p w14:paraId="0935149D" w14:textId="77777777" w:rsidR="006B3671" w:rsidRDefault="006B3671" w:rsidP="000570CC">
                      <w:pPr>
                        <w:jc w:val="center"/>
                      </w:pPr>
                    </w:p>
                  </w:txbxContent>
                </v:textbox>
                <w10:wrap anchorx="page"/>
              </v:rect>
            </w:pict>
          </mc:Fallback>
        </mc:AlternateContent>
      </w:r>
    </w:p>
    <w:p w14:paraId="1C43EE14" w14:textId="77777777" w:rsidR="000570CC" w:rsidRDefault="000570CC" w:rsidP="000570CC">
      <w:pPr>
        <w:tabs>
          <w:tab w:val="left" w:pos="4319"/>
        </w:tabs>
        <w:spacing w:line="413" w:lineRule="exact"/>
        <w:ind w:right="137"/>
        <w:jc w:val="center"/>
        <w:rPr>
          <w:rFonts w:ascii="Times New Roman"/>
          <w:b/>
          <w:sz w:val="36"/>
        </w:rPr>
      </w:pPr>
    </w:p>
    <w:p w14:paraId="75113F97" w14:textId="77777777" w:rsidR="000570CC" w:rsidRDefault="000570CC" w:rsidP="000570CC">
      <w:pPr>
        <w:tabs>
          <w:tab w:val="left" w:pos="4319"/>
        </w:tabs>
        <w:spacing w:line="413" w:lineRule="exact"/>
        <w:ind w:right="137"/>
        <w:jc w:val="center"/>
        <w:rPr>
          <w:rFonts w:ascii="Times New Roman"/>
          <w:b/>
          <w:sz w:val="36"/>
        </w:rPr>
      </w:pPr>
    </w:p>
    <w:p w14:paraId="02F06229" w14:textId="59E4C9BE" w:rsidR="00093914" w:rsidRDefault="000570CC" w:rsidP="000570CC">
      <w:pPr>
        <w:spacing w:line="200" w:lineRule="exact"/>
        <w:rPr>
          <w:sz w:val="20"/>
          <w:szCs w:val="20"/>
        </w:rPr>
      </w:pPr>
      <w:r>
        <w:rPr>
          <w:sz w:val="20"/>
          <w:szCs w:val="20"/>
        </w:rPr>
        <w:tab/>
      </w:r>
      <w:r>
        <w:rPr>
          <w:sz w:val="20"/>
          <w:szCs w:val="20"/>
        </w:rPr>
        <w:tab/>
      </w:r>
      <w:r>
        <w:rPr>
          <w:sz w:val="20"/>
          <w:szCs w:val="20"/>
        </w:rPr>
        <w:tab/>
      </w:r>
      <w:r>
        <w:rPr>
          <w:sz w:val="20"/>
          <w:szCs w:val="20"/>
        </w:rPr>
        <w:tab/>
      </w:r>
      <w:r>
        <w:rPr>
          <w:sz w:val="20"/>
          <w:szCs w:val="20"/>
        </w:rPr>
        <w:tab/>
      </w:r>
    </w:p>
    <w:p w14:paraId="391C6114" w14:textId="77777777" w:rsidR="00093914" w:rsidRDefault="00093914" w:rsidP="000570CC">
      <w:pPr>
        <w:spacing w:line="200" w:lineRule="exact"/>
        <w:rPr>
          <w:sz w:val="20"/>
          <w:szCs w:val="20"/>
        </w:rPr>
      </w:pPr>
    </w:p>
    <w:p w14:paraId="6907F8C7" w14:textId="31275D02" w:rsidR="000570CC" w:rsidRDefault="000570CC" w:rsidP="000570CC">
      <w:pPr>
        <w:spacing w:before="9" w:line="180" w:lineRule="exact"/>
        <w:ind w:left="6480"/>
        <w:rPr>
          <w:rFonts w:ascii="Times New Roman" w:eastAsia="Times New Roman" w:hAnsi="Times New Roman" w:cs="Times New Roman"/>
          <w:sz w:val="24"/>
        </w:rPr>
      </w:pPr>
      <w:r>
        <w:rPr>
          <w:rFonts w:ascii="Times New Roman" w:hAnsi="Times New Roman" w:cs="Times New Roman"/>
        </w:rPr>
        <w:t xml:space="preserve">          </w:t>
      </w:r>
      <w:r w:rsidRPr="000F2F91">
        <w:rPr>
          <w:rFonts w:ascii="Times New Roman" w:hAnsi="Times New Roman" w:cs="Times New Roman"/>
        </w:rPr>
        <w:t xml:space="preserve">Warrant </w:t>
      </w:r>
      <w:r>
        <w:rPr>
          <w:rFonts w:ascii="Times New Roman" w:hAnsi="Times New Roman" w:cs="Times New Roman"/>
        </w:rPr>
        <w:t>No__________________</w:t>
      </w:r>
    </w:p>
    <w:p w14:paraId="71DFE506" w14:textId="77777777" w:rsidR="000570CC" w:rsidRDefault="000570CC" w:rsidP="000570CC">
      <w:pPr>
        <w:spacing w:before="9" w:line="180" w:lineRule="exact"/>
        <w:rPr>
          <w:rFonts w:ascii="Times New Roman" w:eastAsia="Times New Roman" w:hAnsi="Times New Roman" w:cs="Times New Roman"/>
          <w:sz w:val="24"/>
        </w:rPr>
      </w:pPr>
    </w:p>
    <w:p w14:paraId="35620540" w14:textId="14DFAE8E" w:rsidR="000570CC" w:rsidRDefault="00665EB2" w:rsidP="000570CC">
      <w:pPr>
        <w:widowControl/>
        <w:jc w:val="both"/>
        <w:rPr>
          <w:rFonts w:ascii="Times New Roman" w:hAnsi="Times New Roman" w:cs="Times New Roman"/>
          <w:sz w:val="24"/>
          <w:szCs w:val="24"/>
        </w:rPr>
      </w:pPr>
      <w:r w:rsidRPr="007830F8">
        <w:rPr>
          <w:rFonts w:ascii="Times New Roman" w:hAnsi="Times New Roman" w:cs="Times New Roman"/>
          <w:b/>
          <w:bCs/>
          <w:sz w:val="24"/>
          <w:szCs w:val="24"/>
          <w:highlight w:val="yellow"/>
        </w:rPr>
        <w:t>Detective NAME</w:t>
      </w:r>
      <w:r w:rsidR="000570CC">
        <w:rPr>
          <w:rFonts w:ascii="Times New Roman" w:hAnsi="Times New Roman" w:cs="Times New Roman"/>
          <w:b/>
          <w:bCs/>
          <w:sz w:val="24"/>
          <w:szCs w:val="24"/>
        </w:rPr>
        <w:t xml:space="preserve">, </w:t>
      </w:r>
      <w:r w:rsidR="000570CC">
        <w:rPr>
          <w:rFonts w:ascii="Times New Roman" w:hAnsi="Times New Roman" w:cs="Times New Roman"/>
          <w:sz w:val="24"/>
          <w:szCs w:val="24"/>
        </w:rPr>
        <w:t>certifies under penalty of perjury</w:t>
      </w:r>
      <w:r w:rsidR="000570CC" w:rsidRPr="00C804D8">
        <w:rPr>
          <w:rFonts w:ascii="Times New Roman" w:hAnsi="Times New Roman" w:cs="Times New Roman"/>
          <w:sz w:val="24"/>
          <w:szCs w:val="24"/>
        </w:rPr>
        <w:t xml:space="preserve"> that the facts expressed in the attached and incorporated </w:t>
      </w:r>
      <w:r w:rsidR="000570CC" w:rsidRPr="00C804D8">
        <w:rPr>
          <w:rFonts w:ascii="Times New Roman" w:hAnsi="Times New Roman" w:cs="Times New Roman"/>
          <w:b/>
          <w:sz w:val="24"/>
          <w:szCs w:val="24"/>
        </w:rPr>
        <w:t>Statement of Probable Cause</w:t>
      </w:r>
      <w:r w:rsidR="000570CC">
        <w:rPr>
          <w:rFonts w:ascii="Times New Roman" w:hAnsi="Times New Roman" w:cs="Times New Roman"/>
          <w:b/>
          <w:sz w:val="24"/>
          <w:szCs w:val="24"/>
        </w:rPr>
        <w:t xml:space="preserve"> </w:t>
      </w:r>
      <w:r w:rsidR="000570CC" w:rsidRPr="00C804D8">
        <w:rPr>
          <w:rFonts w:ascii="Times New Roman" w:hAnsi="Times New Roman" w:cs="Times New Roman"/>
          <w:sz w:val="24"/>
          <w:szCs w:val="24"/>
        </w:rPr>
        <w:t>are t</w:t>
      </w:r>
      <w:r w:rsidR="000570CC">
        <w:rPr>
          <w:rFonts w:ascii="Times New Roman" w:hAnsi="Times New Roman" w:cs="Times New Roman"/>
          <w:sz w:val="24"/>
          <w:szCs w:val="24"/>
        </w:rPr>
        <w:t>rue and that based thereon he</w:t>
      </w:r>
      <w:r w:rsidR="000570CC" w:rsidRPr="00C804D8">
        <w:rPr>
          <w:rFonts w:ascii="Times New Roman" w:hAnsi="Times New Roman" w:cs="Times New Roman"/>
          <w:sz w:val="24"/>
          <w:szCs w:val="24"/>
        </w:rPr>
        <w:t xml:space="preserve"> has probable cause to believe and does believe that the articles, property, and persons described below are lawfully seizable pursuant to Penal Code Section 1524 et seq., as indicated below, and are now located at the locations set forth below.   Wherefore, Affiant requests that this Search Warrant be issued.</w:t>
      </w:r>
    </w:p>
    <w:p w14:paraId="0C703BA6" w14:textId="77777777" w:rsidR="000570CC" w:rsidRDefault="000570CC" w:rsidP="000570CC">
      <w:pPr>
        <w:widowControl/>
        <w:jc w:val="both"/>
        <w:rPr>
          <w:rFonts w:ascii="Times New Roman" w:hAnsi="Times New Roman" w:cs="Times New Roman"/>
          <w:sz w:val="24"/>
          <w:szCs w:val="24"/>
        </w:rPr>
      </w:pPr>
    </w:p>
    <w:p w14:paraId="48AD0926" w14:textId="77777777" w:rsidR="000570CC" w:rsidRDefault="000570CC" w:rsidP="000570CC">
      <w:pPr>
        <w:widowControl/>
        <w:jc w:val="both"/>
        <w:rPr>
          <w:rFonts w:ascii="Times New Roman" w:hAnsi="Times New Roman" w:cs="Times New Roman"/>
          <w:sz w:val="24"/>
          <w:szCs w:val="24"/>
        </w:rPr>
      </w:pPr>
    </w:p>
    <w:p w14:paraId="3144D956" w14:textId="1D966EE6"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8707D7">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150FE" w:rsidRPr="00086A23">
        <w:rPr>
          <w:rFonts w:ascii="Times New Roman" w:hAnsi="Times New Roman" w:cs="Times New Roman"/>
          <w:b/>
          <w:highlight w:val="yellow"/>
        </w:rPr>
        <w:t>1</w:t>
      </w:r>
      <w:r w:rsidR="00124FDF" w:rsidRPr="00086A23">
        <w:rPr>
          <w:rFonts w:ascii="Times New Roman" w:hAnsi="Times New Roman" w:cs="Times New Roman"/>
          <w:b/>
          <w:highlight w:val="yellow"/>
        </w:rPr>
        <w:t>0</w:t>
      </w:r>
      <w:r w:rsidRPr="00086A23">
        <w:rPr>
          <w:rFonts w:ascii="Times New Roman" w:hAnsi="Times New Roman" w:cs="Times New Roman"/>
          <w:b/>
          <w:highlight w:val="yellow"/>
        </w:rPr>
        <w:t xml:space="preserve">:00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p>
    <w:p w14:paraId="39528C9D"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(Signature of Affiant)</w:t>
      </w:r>
    </w:p>
    <w:p w14:paraId="2EE92ABE" w14:textId="77777777" w:rsidR="000570CC" w:rsidRDefault="000570CC" w:rsidP="000570CC">
      <w:pPr>
        <w:widowControl/>
        <w:tabs>
          <w:tab w:val="left" w:pos="11520"/>
        </w:tabs>
        <w:suppressAutoHyphens/>
        <w:jc w:val="both"/>
        <w:rPr>
          <w:rFonts w:ascii="Times New Roman" w:hAnsi="Times New Roman" w:cs="Times New Roman"/>
          <w:spacing w:val="-3"/>
        </w:rPr>
      </w:pPr>
      <w:r w:rsidRPr="00656E10">
        <w:rPr>
          <w:rFonts w:ascii="Times New Roman" w:hAnsi="Times New Roman" w:cs="Times New Roman"/>
          <w:noProof/>
          <w:sz w:val="24"/>
          <w:szCs w:val="24"/>
        </w:rPr>
        <mc:AlternateContent>
          <mc:Choice Requires="wps">
            <w:drawing>
              <wp:anchor distT="45720" distB="45720" distL="114300" distR="114300" simplePos="0" relativeHeight="251716608" behindDoc="0" locked="0" layoutInCell="1" allowOverlap="1" wp14:anchorId="271AA5E3" wp14:editId="445AB2AE">
                <wp:simplePos x="0" y="0"/>
                <wp:positionH relativeFrom="margin">
                  <wp:posOffset>-44449</wp:posOffset>
                </wp:positionH>
                <wp:positionV relativeFrom="paragraph">
                  <wp:posOffset>37465</wp:posOffset>
                </wp:positionV>
                <wp:extent cx="2800350" cy="140462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00350" cy="1404620"/>
                        </a:xfrm>
                        <a:prstGeom prst="rect">
                          <a:avLst/>
                        </a:prstGeom>
                        <a:noFill/>
                        <a:ln w="9525">
                          <a:noFill/>
                          <a:miter lim="800000"/>
                          <a:headEnd/>
                          <a:tailEnd/>
                        </a:ln>
                      </wps:spPr>
                      <wps:txbx>
                        <w:txbxContent>
                          <w:p w14:paraId="2F504E03" w14:textId="2422C0DD" w:rsidR="006B3671" w:rsidRDefault="006B3671" w:rsidP="000570CC">
                            <w:r>
                              <w:t xml:space="preserve">Sgt. </w:t>
                            </w:r>
                            <w:r w:rsidR="00086A23" w:rsidRPr="00086A23">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271AA5E3" id="_x0000_t202" coordsize="21600,21600" o:spt="202" path="m,l,21600r21600,l21600,xe">
                <v:stroke joinstyle="miter"/>
                <v:path gradientshapeok="t" o:connecttype="rect"/>
              </v:shapetype>
              <v:shape id="Text Box 2" o:spid="_x0000_s1027" type="#_x0000_t202" style="position:absolute;left:0;text-align:left;margin-left:-3.5pt;margin-top:2.95pt;width:220.5pt;height:110.6pt;z-index:2517166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" filled="f" stroked="f">
                <v:textbox style="mso-fit-shape-to-text:t">
                  <w:txbxContent>
                    <w:p w14:paraId="2F504E03" w14:textId="2422C0DD" w:rsidR="006B3671" w:rsidRDefault="006B3671" w:rsidP="000570CC">
                      <w:r>
                        <w:t xml:space="preserve">Sgt. </w:t>
                      </w:r>
                      <w:r w:rsidR="00086A23" w:rsidRPr="00086A23">
                        <w:rPr>
                          <w:highlight w:val="yellow"/>
                        </w:rPr>
                        <w:t>???</w:t>
                      </w:r>
                      <w:r>
                        <w:t xml:space="preserve"> (Electronically)</w:t>
                      </w:r>
                    </w:p>
                  </w:txbxContent>
                </v:textbox>
                <w10:wrap anchorx="margin"/>
              </v:shape>
            </w:pict>
          </mc:Fallback>
        </mc:AlternateContent>
      </w:r>
    </w:p>
    <w:p w14:paraId="42198E58" w14:textId="218430F5"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495B45">
        <w:rPr>
          <w:rFonts w:ascii="Times New Roman" w:hAnsi="Times New Roman" w:cs="Times New Roman"/>
          <w:spacing w:val="-3"/>
        </w:rPr>
        <w:t xml:space="preserve">________________________________________  </w:t>
      </w:r>
      <w:r w:rsidR="00124FDF" w:rsidRPr="00086A23">
        <w:rPr>
          <w:rFonts w:ascii="Times New Roman" w:hAnsi="Times New Roman" w:cs="Times New Roman"/>
          <w:b/>
          <w:highlight w:val="yellow"/>
        </w:rPr>
        <w:t>1st</w:t>
      </w:r>
      <w:r w:rsidRPr="00086A23">
        <w:rPr>
          <w:rFonts w:ascii="Times New Roman" w:hAnsi="Times New Roman" w:cs="Times New Roman"/>
          <w:b/>
          <w:highlight w:val="yellow"/>
        </w:rPr>
        <w:t xml:space="preserve"> </w:t>
      </w:r>
      <w:r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Pr="00086A23">
        <w:rPr>
          <w:rFonts w:ascii="Times New Roman" w:hAnsi="Times New Roman" w:cs="Times New Roman"/>
          <w:highlight w:val="yellow"/>
        </w:rPr>
        <w:t xml:space="preserve">, </w:t>
      </w:r>
      <w:r w:rsidR="0037439C">
        <w:rPr>
          <w:rFonts w:ascii="Times New Roman" w:hAnsi="Times New Roman" w:cs="Times New Roman"/>
          <w:b/>
          <w:bCs/>
          <w:highlight w:val="yellow"/>
        </w:rPr>
        <w:t>2025</w:t>
      </w:r>
      <w:r w:rsidRPr="00086A23">
        <w:rPr>
          <w:rFonts w:ascii="Times New Roman" w:hAnsi="Times New Roman" w:cs="Times New Roman"/>
          <w:b/>
          <w:highlight w:val="yellow"/>
        </w:rPr>
        <w:t xml:space="preserve">, at  </w:t>
      </w:r>
      <w:r w:rsidR="00124FDF" w:rsidRPr="00086A23">
        <w:rPr>
          <w:rFonts w:ascii="Times New Roman" w:hAnsi="Times New Roman" w:cs="Times New Roman"/>
          <w:b/>
          <w:highlight w:val="yellow"/>
        </w:rPr>
        <w:t>10</w:t>
      </w:r>
      <w:r w:rsidR="00446B12" w:rsidRPr="00086A23">
        <w:rPr>
          <w:rFonts w:ascii="Times New Roman" w:hAnsi="Times New Roman" w:cs="Times New Roman"/>
          <w:b/>
          <w:highlight w:val="yellow"/>
        </w:rPr>
        <w:t>:</w:t>
      </w:r>
      <w:r w:rsidR="00124FDF" w:rsidRPr="00086A23">
        <w:rPr>
          <w:rFonts w:ascii="Times New Roman" w:hAnsi="Times New Roman" w:cs="Times New Roman"/>
          <w:b/>
          <w:highlight w:val="yellow"/>
        </w:rPr>
        <w:t>3</w:t>
      </w:r>
      <w:r w:rsidR="00446B12" w:rsidRPr="00086A23">
        <w:rPr>
          <w:rFonts w:ascii="Times New Roman" w:hAnsi="Times New Roman" w:cs="Times New Roman"/>
          <w:b/>
          <w:highlight w:val="yellow"/>
        </w:rPr>
        <w:t>0</w:t>
      </w:r>
      <w:r w:rsidR="005C7662" w:rsidRPr="00086A23">
        <w:rPr>
          <w:rFonts w:ascii="Times New Roman" w:hAnsi="Times New Roman" w:cs="Times New Roman"/>
          <w:b/>
          <w:highlight w:val="yellow"/>
        </w:rPr>
        <w:t xml:space="preserve"> </w:t>
      </w:r>
      <w:r w:rsidR="00124FDF" w:rsidRPr="00086A23">
        <w:rPr>
          <w:rFonts w:ascii="Times New Roman" w:hAnsi="Times New Roman" w:cs="Times New Roman"/>
          <w:b/>
          <w:highlight w:val="yellow"/>
        </w:rPr>
        <w:t>A</w:t>
      </w:r>
      <w:r w:rsidRPr="00086A23">
        <w:rPr>
          <w:rFonts w:ascii="Times New Roman" w:hAnsi="Times New Roman" w:cs="Times New Roman"/>
          <w:b/>
          <w:highlight w:val="yellow"/>
        </w:rPr>
        <w:t>.M</w:t>
      </w:r>
      <w:r w:rsidRPr="00495B45">
        <w:rPr>
          <w:rFonts w:ascii="Times New Roman" w:hAnsi="Times New Roman" w:cs="Times New Roman"/>
          <w:b/>
        </w:rPr>
        <w:t>.</w:t>
      </w:r>
    </w:p>
    <w:p w14:paraId="69769F3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sidRPr="00E71AFB">
        <w:rPr>
          <w:rFonts w:cs="Times New Roman"/>
          <w:spacing w:val="-2"/>
          <w:sz w:val="14"/>
          <w:szCs w:val="14"/>
        </w:rPr>
        <w:t xml:space="preserve">(Signature of </w:t>
      </w:r>
      <w:r>
        <w:rPr>
          <w:rFonts w:cs="Times New Roman"/>
          <w:spacing w:val="-2"/>
          <w:sz w:val="14"/>
          <w:szCs w:val="14"/>
        </w:rPr>
        <w:t>Supervisor</w:t>
      </w:r>
      <w:r w:rsidRPr="00E71AFB">
        <w:rPr>
          <w:rFonts w:cs="Times New Roman"/>
          <w:spacing w:val="-2"/>
          <w:sz w:val="14"/>
          <w:szCs w:val="14"/>
        </w:rPr>
        <w:t>)</w:t>
      </w:r>
    </w:p>
    <w:p w14:paraId="06C69AE9" w14:textId="77777777" w:rsidR="000570CC" w:rsidRDefault="000570CC" w:rsidP="000570CC">
      <w:pPr>
        <w:widowControl/>
        <w:rPr>
          <w:rFonts w:ascii="Times New Roman" w:hAnsi="Times New Roman" w:cs="Times New Roman"/>
        </w:rPr>
      </w:pPr>
      <w:r w:rsidRPr="00656E10">
        <w:rPr>
          <w:rFonts w:ascii="Times New Roman" w:hAnsi="Times New Roman" w:cs="Times New Roman"/>
          <w:noProof/>
          <w:sz w:val="24"/>
          <w:szCs w:val="24"/>
        </w:rPr>
        <mc:AlternateContent>
          <mc:Choice Requires="wps">
            <w:drawing>
              <wp:anchor distT="45720" distB="45720" distL="114300" distR="114300" simplePos="0" relativeHeight="251717632" behindDoc="0" locked="0" layoutInCell="1" allowOverlap="1" wp14:anchorId="6685A669" wp14:editId="304DE4E2">
                <wp:simplePos x="0" y="0"/>
                <wp:positionH relativeFrom="margin">
                  <wp:posOffset>774700</wp:posOffset>
                </wp:positionH>
                <wp:positionV relativeFrom="paragraph">
                  <wp:posOffset>45720</wp:posOffset>
                </wp:positionV>
                <wp:extent cx="2190750" cy="1404620"/>
                <wp:effectExtent l="0" t="0" r="0" b="0"/>
                <wp:wrapNone/>
                <wp:docPr id="13"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90750" cy="1404620"/>
                        </a:xfrm>
                        <a:prstGeom prst="rect">
                          <a:avLst/>
                        </a:prstGeom>
                        <a:noFill/>
                        <a:ln w="9525">
                          <a:noFill/>
                          <a:miter lim="800000"/>
                          <a:headEnd/>
                          <a:tailEnd/>
                        </a:ln>
                      </wps:spPr>
                      <wps:txbx>
                        <w:txbxContent>
                          <w:p w14:paraId="07E24DCE" w14:textId="05DE651E" w:rsidR="006B3671" w:rsidRDefault="006B3671" w:rsidP="000570CC">
                            <w:r>
                              <w:t xml:space="preserve">DDA </w:t>
                            </w:r>
                            <w:r w:rsidR="00124FDF" w:rsidRPr="00124FDF">
                              <w:rPr>
                                <w:highlight w:val="yellow"/>
                              </w:rPr>
                              <w:t>???</w:t>
                            </w:r>
                            <w:r>
                              <w:t xml:space="preserve">    (Electronically)</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685A669" id="Text Box 13" o:spid="_x0000_s1028" type="#_x0000_t202" style="position:absolute;margin-left:61pt;margin-top:3.6pt;width:172.5pt;height:110.6pt;z-index:2517176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" filled="f" stroked="f">
                <v:textbox style="mso-fit-shape-to-text:t">
                  <w:txbxContent>
                    <w:p w14:paraId="07E24DCE" w14:textId="05DE651E" w:rsidR="006B3671" w:rsidRDefault="006B3671" w:rsidP="000570CC">
                      <w:r>
                        <w:t xml:space="preserve">DDA </w:t>
                      </w:r>
                      <w:r w:rsidR="00124FDF" w:rsidRPr="00124FDF">
                        <w:rPr>
                          <w:highlight w:val="yellow"/>
                        </w:rPr>
                        <w:t>???</w:t>
                      </w:r>
                      <w:r>
                        <w:t xml:space="preserve">    (Electronically)</w:t>
                      </w:r>
                    </w:p>
                  </w:txbxContent>
                </v:textbox>
                <w10:wrap anchorx="margin"/>
              </v:shape>
            </w:pict>
          </mc:Fallback>
        </mc:AlternateContent>
      </w:r>
    </w:p>
    <w:p w14:paraId="0C318A48" w14:textId="388FA180" w:rsidR="000570CC" w:rsidRPr="008707D7" w:rsidRDefault="000570CC" w:rsidP="000570CC">
      <w:pPr>
        <w:widowControl/>
        <w:tabs>
          <w:tab w:val="left" w:pos="0"/>
          <w:tab w:val="left" w:pos="5984"/>
          <w:tab w:val="left" w:pos="9163"/>
          <w:tab w:val="left" w:pos="9537"/>
          <w:tab w:val="left" w:pos="10098"/>
          <w:tab w:val="right" w:pos="10659"/>
          <w:tab w:val="left" w:pos="11520"/>
        </w:tabs>
        <w:suppressAutoHyphens/>
        <w:jc w:val="both"/>
        <w:rPr>
          <w:rFonts w:ascii="Times New Roman" w:hAnsi="Times New Roman" w:cs="Times New Roman"/>
          <w:spacing w:val="-3"/>
        </w:rPr>
      </w:pPr>
      <w:r w:rsidRPr="00CA44A9">
        <w:rPr>
          <w:rFonts w:ascii="Times New Roman" w:hAnsi="Times New Roman" w:cs="Times New Roman"/>
        </w:rPr>
        <w:t xml:space="preserve">Reviewed by: </w:t>
      </w:r>
      <w:r w:rsidRPr="00CA44A9">
        <w:rPr>
          <w:rFonts w:ascii="Times New Roman" w:hAnsi="Times New Roman" w:cs="Times New Roman"/>
          <w:spacing w:val="-3"/>
        </w:rPr>
        <w:t xml:space="preserve">____________________________  </w:t>
      </w:r>
      <w:r w:rsidRPr="00CA44A9">
        <w:rPr>
          <w:rFonts w:ascii="Times New Roman" w:hAnsi="Times New Roman" w:cs="Times New Roman"/>
          <w:b/>
        </w:rPr>
        <w:t xml:space="preserve">       </w:t>
      </w:r>
      <w:r w:rsidR="00124FDF" w:rsidRPr="00086A23">
        <w:rPr>
          <w:rFonts w:ascii="Times New Roman" w:hAnsi="Times New Roman" w:cs="Times New Roman"/>
          <w:b/>
          <w:highlight w:val="yellow"/>
        </w:rPr>
        <w:t>1st</w:t>
      </w:r>
      <w:r w:rsidR="00090F10" w:rsidRPr="00086A23">
        <w:rPr>
          <w:rFonts w:ascii="Times New Roman" w:hAnsi="Times New Roman" w:cs="Times New Roman"/>
          <w:b/>
          <w:highlight w:val="yellow"/>
        </w:rPr>
        <w:t xml:space="preserve"> </w:t>
      </w:r>
      <w:r w:rsidR="00090F10" w:rsidRPr="00086A23">
        <w:rPr>
          <w:rFonts w:ascii="Times New Roman" w:hAnsi="Times New Roman" w:cs="Times New Roman"/>
          <w:highlight w:val="yellow"/>
        </w:rPr>
        <w:t xml:space="preserve">day of </w:t>
      </w:r>
      <w:r w:rsidR="0037439C">
        <w:rPr>
          <w:rFonts w:ascii="Times New Roman" w:hAnsi="Times New Roman" w:cs="Times New Roman"/>
          <w:b/>
          <w:bCs/>
          <w:highlight w:val="yellow"/>
        </w:rPr>
        <w:t>February</w:t>
      </w:r>
      <w:r w:rsidR="00090F10" w:rsidRPr="00086A23">
        <w:rPr>
          <w:rFonts w:ascii="Times New Roman" w:hAnsi="Times New Roman" w:cs="Times New Roman"/>
          <w:b/>
          <w:bCs/>
          <w:highlight w:val="yellow"/>
        </w:rPr>
        <w:t xml:space="preserve">, </w:t>
      </w:r>
      <w:r w:rsidR="0037439C">
        <w:rPr>
          <w:rFonts w:ascii="Times New Roman" w:hAnsi="Times New Roman" w:cs="Times New Roman"/>
          <w:b/>
          <w:bCs/>
          <w:highlight w:val="yellow"/>
        </w:rPr>
        <w:t>2025</w:t>
      </w:r>
      <w:r w:rsidR="00090F10" w:rsidRPr="00086A23">
        <w:rPr>
          <w:rFonts w:ascii="Times New Roman" w:hAnsi="Times New Roman" w:cs="Times New Roman"/>
          <w:b/>
          <w:highlight w:val="yellow"/>
        </w:rPr>
        <w:t xml:space="preserve">, at  </w:t>
      </w:r>
      <w:r w:rsidR="00CA44A9" w:rsidRPr="00086A23">
        <w:rPr>
          <w:rFonts w:ascii="Times New Roman" w:hAnsi="Times New Roman" w:cs="Times New Roman"/>
          <w:b/>
          <w:highlight w:val="yellow"/>
        </w:rPr>
        <w:t>3:34 P</w:t>
      </w:r>
      <w:r w:rsidR="00090F10" w:rsidRPr="00086A23">
        <w:rPr>
          <w:rFonts w:ascii="Times New Roman" w:hAnsi="Times New Roman" w:cs="Times New Roman"/>
          <w:b/>
          <w:highlight w:val="yellow"/>
        </w:rPr>
        <w:t>.M.</w:t>
      </w:r>
    </w:p>
    <w:p w14:paraId="63929105" w14:textId="77777777" w:rsidR="000570CC" w:rsidRPr="00E71AFB" w:rsidRDefault="000570CC" w:rsidP="000570CC">
      <w:pPr>
        <w:widowControl/>
        <w:tabs>
          <w:tab w:val="left" w:pos="0"/>
          <w:tab w:val="left" w:pos="2160"/>
          <w:tab w:val="left" w:pos="9648"/>
          <w:tab w:val="left" w:pos="11520"/>
        </w:tabs>
        <w:suppressAutoHyphens/>
        <w:jc w:val="both"/>
        <w:rPr>
          <w:rFonts w:cs="Times New Roman"/>
          <w:spacing w:val="-3"/>
          <w:sz w:val="14"/>
          <w:szCs w:val="14"/>
        </w:rPr>
      </w:pPr>
      <w:r>
        <w:rPr>
          <w:rFonts w:cs="Times New Roman"/>
          <w:spacing w:val="-2"/>
          <w:sz w:val="14"/>
          <w:szCs w:val="14"/>
        </w:rPr>
        <w:tab/>
      </w:r>
      <w:r w:rsidRPr="00E71AFB">
        <w:rPr>
          <w:rFonts w:cs="Times New Roman"/>
          <w:spacing w:val="-2"/>
          <w:sz w:val="14"/>
          <w:szCs w:val="14"/>
        </w:rPr>
        <w:t xml:space="preserve">(Signature of </w:t>
      </w:r>
      <w:r>
        <w:rPr>
          <w:rFonts w:cs="Times New Roman"/>
          <w:spacing w:val="-2"/>
          <w:sz w:val="14"/>
          <w:szCs w:val="14"/>
        </w:rPr>
        <w:t>Deputy DA</w:t>
      </w:r>
      <w:r w:rsidRPr="00E71AFB">
        <w:rPr>
          <w:rFonts w:cs="Times New Roman"/>
          <w:spacing w:val="-2"/>
          <w:sz w:val="14"/>
          <w:szCs w:val="14"/>
        </w:rPr>
        <w:t>)</w:t>
      </w:r>
    </w:p>
    <w:p w14:paraId="0809D465" w14:textId="77777777" w:rsidR="000570CC" w:rsidRPr="001C0034" w:rsidRDefault="000570CC" w:rsidP="000570CC">
      <w:pPr>
        <w:widowControl/>
        <w:jc w:val="both"/>
        <w:rPr>
          <w:rFonts w:ascii="Times New Roman" w:hAnsi="Times New Roman" w:cs="Times New Roman"/>
          <w:szCs w:val="24"/>
        </w:rPr>
      </w:pPr>
    </w:p>
    <w:p w14:paraId="7C25D239" w14:textId="25AF886D" w:rsidR="000570CC" w:rsidRDefault="000570CC" w:rsidP="006D0CFA">
      <w:pPr>
        <w:tabs>
          <w:tab w:val="left" w:pos="6744"/>
          <w:tab w:val="left" w:pos="10150"/>
        </w:tabs>
        <w:spacing w:before="63" w:line="311" w:lineRule="exact"/>
        <w:rPr>
          <w:rFonts w:ascii="Times New Roman" w:eastAsia="Times New Roman" w:hAnsi="Times New Roman" w:cs="Times New Roman"/>
          <w:sz w:val="28"/>
          <w:szCs w:val="28"/>
        </w:rPr>
      </w:pPr>
      <w:r>
        <w:rPr>
          <w:rFonts w:ascii="Times New Roman"/>
          <w:b/>
          <w:sz w:val="28"/>
        </w:rPr>
        <w:t>The</w:t>
      </w:r>
      <w:r>
        <w:rPr>
          <w:rFonts w:ascii="Times New Roman"/>
          <w:b/>
          <w:spacing w:val="-2"/>
          <w:sz w:val="28"/>
        </w:rPr>
        <w:t xml:space="preserve"> </w:t>
      </w:r>
      <w:r>
        <w:rPr>
          <w:rFonts w:ascii="Times New Roman"/>
          <w:b/>
          <w:sz w:val="28"/>
        </w:rPr>
        <w:t>People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the</w:t>
      </w:r>
      <w:r>
        <w:rPr>
          <w:rFonts w:ascii="Times New Roman"/>
          <w:b/>
          <w:spacing w:val="-2"/>
          <w:sz w:val="28"/>
        </w:rPr>
        <w:t xml:space="preserve"> </w:t>
      </w:r>
      <w:r>
        <w:rPr>
          <w:rFonts w:ascii="Times New Roman"/>
          <w:b/>
          <w:spacing w:val="-3"/>
          <w:sz w:val="28"/>
        </w:rPr>
        <w:t>State</w:t>
      </w:r>
      <w:r>
        <w:rPr>
          <w:rFonts w:ascii="Times New Roman"/>
          <w:b/>
          <w:spacing w:val="-2"/>
          <w:sz w:val="28"/>
        </w:rPr>
        <w:t xml:space="preserve"> </w:t>
      </w:r>
      <w:r>
        <w:rPr>
          <w:rFonts w:ascii="Times New Roman"/>
          <w:b/>
          <w:sz w:val="28"/>
        </w:rPr>
        <w:t>of</w:t>
      </w:r>
      <w:r>
        <w:rPr>
          <w:rFonts w:ascii="Times New Roman"/>
          <w:b/>
          <w:spacing w:val="-2"/>
          <w:sz w:val="28"/>
        </w:rPr>
        <w:t xml:space="preserve"> </w:t>
      </w:r>
      <w:r>
        <w:rPr>
          <w:rFonts w:ascii="Times New Roman"/>
          <w:b/>
          <w:sz w:val="28"/>
        </w:rPr>
        <w:t>California to</w:t>
      </w:r>
      <w:r>
        <w:rPr>
          <w:rFonts w:ascii="Times New Roman"/>
          <w:b/>
          <w:spacing w:val="-8"/>
          <w:sz w:val="28"/>
        </w:rPr>
        <w:t xml:space="preserve"> </w:t>
      </w:r>
      <w:r>
        <w:rPr>
          <w:rFonts w:ascii="Times New Roman"/>
          <w:b/>
          <w:sz w:val="28"/>
        </w:rPr>
        <w:t>any</w:t>
      </w:r>
      <w:r>
        <w:rPr>
          <w:rFonts w:ascii="Times New Roman"/>
          <w:b/>
          <w:spacing w:val="-7"/>
          <w:sz w:val="28"/>
        </w:rPr>
        <w:t xml:space="preserve"> </w:t>
      </w:r>
      <w:r>
        <w:rPr>
          <w:rFonts w:ascii="Times New Roman"/>
          <w:b/>
          <w:spacing w:val="-1"/>
          <w:sz w:val="28"/>
        </w:rPr>
        <w:t>peace</w:t>
      </w:r>
      <w:r>
        <w:rPr>
          <w:rFonts w:ascii="Times New Roman"/>
          <w:b/>
          <w:spacing w:val="-7"/>
          <w:sz w:val="28"/>
        </w:rPr>
        <w:t xml:space="preserve"> </w:t>
      </w:r>
      <w:r>
        <w:rPr>
          <w:rFonts w:ascii="Times New Roman"/>
          <w:b/>
          <w:sz w:val="28"/>
        </w:rPr>
        <w:t>officer</w:t>
      </w:r>
      <w:r>
        <w:rPr>
          <w:rFonts w:ascii="Times New Roman"/>
          <w:b/>
          <w:spacing w:val="-12"/>
          <w:sz w:val="28"/>
        </w:rPr>
        <w:t xml:space="preserve"> </w:t>
      </w:r>
      <w:r>
        <w:rPr>
          <w:rFonts w:ascii="Times New Roman"/>
          <w:b/>
          <w:sz w:val="28"/>
        </w:rPr>
        <w:t>in</w:t>
      </w:r>
      <w:r>
        <w:rPr>
          <w:rFonts w:ascii="Times New Roman"/>
          <w:b/>
          <w:spacing w:val="-7"/>
          <w:sz w:val="28"/>
        </w:rPr>
        <w:t xml:space="preserve"> </w:t>
      </w:r>
      <w:r w:rsidR="00665EB2" w:rsidRPr="00665EB2">
        <w:rPr>
          <w:rFonts w:ascii="Times New Roman"/>
          <w:b/>
          <w:sz w:val="28"/>
          <w:highlight w:val="yellow"/>
        </w:rPr>
        <w:t>River</w:t>
      </w:r>
      <w:r>
        <w:rPr>
          <w:rFonts w:ascii="Times New Roman"/>
          <w:b/>
          <w:sz w:val="28"/>
        </w:rPr>
        <w:t xml:space="preserve"> County:</w:t>
      </w:r>
    </w:p>
    <w:p w14:paraId="51FEC300" w14:textId="0E7B2CBA" w:rsidR="000570CC" w:rsidRDefault="000570CC" w:rsidP="006D0CFA">
      <w:pPr>
        <w:pStyle w:val="BodyText"/>
        <w:tabs>
          <w:tab w:val="left" w:pos="3674"/>
          <w:tab w:val="left" w:pos="6967"/>
        </w:tabs>
        <w:spacing w:before="117"/>
        <w:ind w:left="0" w:right="209"/>
        <w:rPr>
          <w:sz w:val="24"/>
          <w:szCs w:val="24"/>
        </w:rPr>
      </w:pPr>
      <w:r w:rsidRPr="00C804D8">
        <w:rPr>
          <w:sz w:val="24"/>
          <w:szCs w:val="24"/>
        </w:rPr>
        <w:t>The</w:t>
      </w:r>
      <w:r w:rsidRPr="00C804D8">
        <w:rPr>
          <w:spacing w:val="-2"/>
          <w:sz w:val="24"/>
          <w:szCs w:val="24"/>
        </w:rPr>
        <w:t xml:space="preserve"> </w:t>
      </w:r>
      <w:r w:rsidRPr="00C804D8">
        <w:rPr>
          <w:sz w:val="24"/>
          <w:szCs w:val="24"/>
        </w:rPr>
        <w:t>a</w:t>
      </w:r>
      <w:r w:rsidRPr="00C804D8">
        <w:rPr>
          <w:spacing w:val="-5"/>
          <w:sz w:val="24"/>
          <w:szCs w:val="24"/>
        </w:rPr>
        <w:t>f</w:t>
      </w:r>
      <w:r w:rsidRPr="00C804D8">
        <w:rPr>
          <w:sz w:val="24"/>
          <w:szCs w:val="24"/>
        </w:rPr>
        <w:t>fidavit by</w:t>
      </w:r>
      <w:r w:rsidR="00117FE2">
        <w:rPr>
          <w:sz w:val="24"/>
          <w:szCs w:val="24"/>
        </w:rPr>
        <w:t xml:space="preserve"> </w:t>
      </w:r>
      <w:r w:rsidR="00665EB2" w:rsidRPr="007830F8">
        <w:rPr>
          <w:sz w:val="24"/>
          <w:szCs w:val="24"/>
          <w:highlight w:val="yellow"/>
        </w:rPr>
        <w:t>Detective NAME</w:t>
      </w:r>
      <w:r w:rsidR="00086A23">
        <w:rPr>
          <w:sz w:val="24"/>
          <w:szCs w:val="24"/>
        </w:rPr>
        <w:t>,</w:t>
      </w:r>
      <w:r w:rsidRPr="00C804D8">
        <w:rPr>
          <w:spacing w:val="-5"/>
          <w:sz w:val="24"/>
          <w:szCs w:val="24"/>
        </w:rPr>
        <w:t xml:space="preserve"> </w:t>
      </w:r>
      <w:r>
        <w:rPr>
          <w:spacing w:val="-2"/>
          <w:sz w:val="24"/>
          <w:szCs w:val="24"/>
        </w:rPr>
        <w:t>certified</w:t>
      </w:r>
      <w:r w:rsidRPr="00C804D8">
        <w:rPr>
          <w:spacing w:val="-5"/>
          <w:sz w:val="24"/>
          <w:szCs w:val="24"/>
        </w:rPr>
        <w:t xml:space="preserve"> </w:t>
      </w:r>
      <w:r w:rsidRPr="00C804D8">
        <w:rPr>
          <w:sz w:val="24"/>
          <w:szCs w:val="24"/>
        </w:rPr>
        <w:t>before</w:t>
      </w:r>
      <w:r w:rsidRPr="00C804D8">
        <w:rPr>
          <w:spacing w:val="-4"/>
          <w:sz w:val="24"/>
          <w:szCs w:val="24"/>
        </w:rPr>
        <w:t xml:space="preserve"> </w:t>
      </w:r>
      <w:r w:rsidRPr="00C804D8">
        <w:rPr>
          <w:spacing w:val="-2"/>
          <w:sz w:val="24"/>
          <w:szCs w:val="24"/>
        </w:rPr>
        <w:t>m</w:t>
      </w:r>
      <w:r w:rsidRPr="00C804D8">
        <w:rPr>
          <w:sz w:val="24"/>
          <w:szCs w:val="24"/>
        </w:rPr>
        <w:t>e</w:t>
      </w:r>
      <w:r w:rsidRPr="00C804D8">
        <w:rPr>
          <w:w w:val="99"/>
          <w:sz w:val="24"/>
          <w:szCs w:val="24"/>
        </w:rPr>
        <w:t xml:space="preserve"> </w:t>
      </w:r>
      <w:r w:rsidRPr="00C804D8">
        <w:rPr>
          <w:sz w:val="24"/>
          <w:szCs w:val="24"/>
        </w:rPr>
        <w:t>on</w:t>
      </w:r>
      <w:r w:rsidRPr="00C804D8">
        <w:rPr>
          <w:spacing w:val="-6"/>
          <w:sz w:val="24"/>
          <w:szCs w:val="24"/>
        </w:rPr>
        <w:t xml:space="preserve"> </w:t>
      </w:r>
      <w:r w:rsidRPr="00C804D8">
        <w:rPr>
          <w:sz w:val="24"/>
          <w:szCs w:val="24"/>
        </w:rPr>
        <w:t>this</w:t>
      </w:r>
      <w:r w:rsidRPr="00C804D8">
        <w:rPr>
          <w:spacing w:val="-5"/>
          <w:sz w:val="24"/>
          <w:szCs w:val="24"/>
        </w:rPr>
        <w:t xml:space="preserve"> </w:t>
      </w:r>
      <w:r w:rsidRPr="00C804D8">
        <w:rPr>
          <w:sz w:val="24"/>
          <w:szCs w:val="24"/>
        </w:rPr>
        <w:t>date,</w:t>
      </w:r>
      <w:r w:rsidRPr="00C804D8">
        <w:rPr>
          <w:spacing w:val="-6"/>
          <w:sz w:val="24"/>
          <w:szCs w:val="24"/>
        </w:rPr>
        <w:t xml:space="preserve"> </w:t>
      </w:r>
      <w:r w:rsidRPr="00C804D8">
        <w:rPr>
          <w:sz w:val="24"/>
          <w:szCs w:val="24"/>
        </w:rPr>
        <w:t>has</w:t>
      </w:r>
      <w:r w:rsidRPr="00C804D8">
        <w:rPr>
          <w:spacing w:val="-5"/>
          <w:sz w:val="24"/>
          <w:szCs w:val="24"/>
        </w:rPr>
        <w:t xml:space="preserve"> </w:t>
      </w:r>
      <w:r w:rsidRPr="00C804D8">
        <w:rPr>
          <w:sz w:val="24"/>
          <w:szCs w:val="24"/>
        </w:rPr>
        <w:t>established</w:t>
      </w:r>
      <w:r w:rsidRPr="00C804D8">
        <w:rPr>
          <w:spacing w:val="-5"/>
          <w:sz w:val="24"/>
          <w:szCs w:val="24"/>
        </w:rPr>
        <w:t xml:space="preserve"> </w:t>
      </w:r>
      <w:r w:rsidRPr="00C804D8">
        <w:rPr>
          <w:sz w:val="24"/>
          <w:szCs w:val="24"/>
        </w:rPr>
        <w:t>probable</w:t>
      </w:r>
      <w:r w:rsidRPr="00C804D8">
        <w:rPr>
          <w:spacing w:val="-5"/>
          <w:sz w:val="24"/>
          <w:szCs w:val="24"/>
        </w:rPr>
        <w:t xml:space="preserve"> </w:t>
      </w:r>
      <w:r w:rsidRPr="00C804D8">
        <w:rPr>
          <w:sz w:val="24"/>
          <w:szCs w:val="24"/>
        </w:rPr>
        <w:t>cause</w:t>
      </w:r>
      <w:r w:rsidRPr="00C804D8">
        <w:rPr>
          <w:spacing w:val="-5"/>
          <w:sz w:val="24"/>
          <w:szCs w:val="24"/>
        </w:rPr>
        <w:t xml:space="preserve"> </w:t>
      </w:r>
      <w:r w:rsidRPr="00C804D8">
        <w:rPr>
          <w:sz w:val="24"/>
          <w:szCs w:val="24"/>
        </w:rPr>
        <w:t>to believe that the property described herein may be found at the location(s) set forth herein and that it is lawfully seizable pursuant to Penal Code Section 1524 in that:</w:t>
      </w:r>
    </w:p>
    <w:p w14:paraId="358BBF3A" w14:textId="77777777" w:rsidR="000570CC" w:rsidRPr="00C804D8" w:rsidRDefault="000570CC" w:rsidP="006D0CFA">
      <w:pPr>
        <w:pStyle w:val="BodyText"/>
        <w:tabs>
          <w:tab w:val="left" w:pos="3674"/>
          <w:tab w:val="left" w:pos="6967"/>
        </w:tabs>
        <w:spacing w:before="0"/>
        <w:ind w:left="100" w:right="209"/>
        <w:rPr>
          <w:sz w:val="24"/>
          <w:szCs w:val="24"/>
        </w:rPr>
      </w:pPr>
    </w:p>
    <w:p w14:paraId="4D33E0F2" w14:textId="4A54C7AD" w:rsidR="000570CC" w:rsidRPr="006D0CFA" w:rsidRDefault="000570CC" w:rsidP="000570CC">
      <w:pPr>
        <w:pStyle w:val="BodyText"/>
        <w:ind w:left="0" w:right="209"/>
        <w:rPr>
          <w:rFonts w:cs="Times New Roman"/>
          <w:b/>
          <w:bCs/>
          <w:sz w:val="24"/>
          <w:szCs w:val="24"/>
        </w:rPr>
      </w:pPr>
      <w:r w:rsidRPr="006D0CFA">
        <w:rPr>
          <w:rFonts w:cs="Times New Roman"/>
          <w:b/>
          <w:bCs/>
          <w:sz w:val="24"/>
          <w:szCs w:val="24"/>
        </w:rPr>
        <w:t>Evidence</w:t>
      </w:r>
      <w:r w:rsidRPr="006D0CFA">
        <w:rPr>
          <w:rFonts w:cs="Times New Roman"/>
          <w:b/>
          <w:bCs/>
          <w:spacing w:val="-6"/>
          <w:sz w:val="24"/>
          <w:szCs w:val="24"/>
        </w:rPr>
        <w:t xml:space="preserve"> </w:t>
      </w:r>
      <w:r w:rsidR="006D0CFA">
        <w:rPr>
          <w:rFonts w:cs="Times New Roman"/>
          <w:b/>
          <w:bCs/>
          <w:spacing w:val="-6"/>
          <w:sz w:val="24"/>
          <w:szCs w:val="24"/>
        </w:rPr>
        <w:t>T</w:t>
      </w:r>
      <w:r w:rsidRPr="006D0CFA">
        <w:rPr>
          <w:rFonts w:cs="Times New Roman"/>
          <w:b/>
          <w:bCs/>
          <w:spacing w:val="-1"/>
          <w:sz w:val="24"/>
          <w:szCs w:val="24"/>
        </w:rPr>
        <w:t>ype</w:t>
      </w:r>
      <w:r w:rsidRPr="006D0CFA">
        <w:rPr>
          <w:b/>
          <w:bCs/>
          <w:spacing w:val="-1"/>
          <w:sz w:val="24"/>
          <w:szCs w:val="24"/>
        </w:rPr>
        <w:t>:</w:t>
      </w:r>
      <w:r w:rsidRPr="006D0CFA">
        <w:rPr>
          <w:b/>
          <w:bCs/>
          <w:spacing w:val="-5"/>
          <w:sz w:val="24"/>
          <w:szCs w:val="24"/>
        </w:rPr>
        <w:t xml:space="preserve"> </w:t>
      </w:r>
    </w:p>
    <w:p w14:paraId="7184DC5D" w14:textId="77777777" w:rsidR="00E80CFD" w:rsidRPr="006D0CFA" w:rsidRDefault="00000000" w:rsidP="00E80CFD">
      <w:pPr>
        <w:ind w:left="720"/>
        <w:rPr>
          <w:rFonts w:ascii="Times New Roman" w:hAnsi="Times New Roman" w:cs="Times New Roman"/>
          <w:spacing w:val="-5"/>
          <w:sz w:val="24"/>
          <w:szCs w:val="24"/>
        </w:rPr>
      </w:pPr>
      <w:sdt>
        <w:sdtPr>
          <w:rPr>
            <w:rFonts w:ascii="Times New Roman" w:hAnsi="Times New Roman" w:cs="Times New Roman"/>
            <w:sz w:val="24"/>
            <w:szCs w:val="24"/>
          </w:rPr>
          <w:id w:val="-333301417"/>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1524(a)(1) - </w:t>
      </w:r>
      <w:r w:rsidR="00E80CFD" w:rsidRPr="006D0CFA">
        <w:rPr>
          <w:rFonts w:ascii="Times New Roman" w:hAnsi="Times New Roman" w:cs="Times New Roman"/>
          <w:spacing w:val="-5"/>
          <w:sz w:val="24"/>
          <w:szCs w:val="24"/>
        </w:rPr>
        <w:t>Property was stolen or embezzled.</w:t>
      </w:r>
    </w:p>
    <w:p w14:paraId="1106DC9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2901109"/>
          <w14:checkbox>
            <w14:checked w14:val="0"/>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1524(a)(2) - </w:t>
      </w:r>
      <w:r w:rsidR="00E80CFD" w:rsidRPr="006D0CFA">
        <w:rPr>
          <w:rFonts w:ascii="Times New Roman" w:hAnsi="Times New Roman" w:cs="Times New Roman"/>
          <w:spacing w:val="-6"/>
          <w:sz w:val="24"/>
          <w:szCs w:val="24"/>
        </w:rPr>
        <w:t>Property used as means of committing a felony</w:t>
      </w:r>
      <w:r w:rsidR="00E80CFD" w:rsidRPr="006D0CFA">
        <w:rPr>
          <w:rFonts w:ascii="Times New Roman" w:hAnsi="Times New Roman" w:cs="Times New Roman"/>
          <w:sz w:val="24"/>
          <w:szCs w:val="24"/>
        </w:rPr>
        <w:t>.</w:t>
      </w:r>
    </w:p>
    <w:p w14:paraId="4F49499F"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0808137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1524(a)(3) - Property is in the possession of a person with the intent to commit a public offense.</w:t>
      </w:r>
    </w:p>
    <w:p w14:paraId="499A3E84"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302613261"/>
          <w14:checkbox>
            <w14:checked w14:val="1"/>
            <w14:checkedState w14:val="2612" w14:font="MS Gothic"/>
            <w14:uncheckedState w14:val="2610" w14:font="MS Gothic"/>
          </w14:checkbox>
        </w:sdtPr>
        <w:sdtContent>
          <w:r w:rsidR="00E80CFD" w:rsidRPr="006D0CFA">
            <w:rPr>
              <w:rFonts w:ascii="MS Gothic" w:eastAsia="MS Gothic" w:hAnsi="MS Gothic" w:cs="Times New Roman" w:hint="eastAsia"/>
              <w:sz w:val="24"/>
              <w:szCs w:val="24"/>
            </w:rPr>
            <w:t>☒</w:t>
          </w:r>
        </w:sdtContent>
      </w:sdt>
      <w:r w:rsidR="00E80CFD" w:rsidRPr="006D0CFA">
        <w:rPr>
          <w:rFonts w:ascii="Times New Roman" w:hAnsi="Times New Roman" w:cs="Times New Roman"/>
          <w:sz w:val="24"/>
          <w:szCs w:val="24"/>
        </w:rPr>
        <w:t xml:space="preserve"> 1524(a)(4) - It tends to show that a felony has been committed or that a particular person has committed a felony.</w:t>
      </w:r>
    </w:p>
    <w:p w14:paraId="3D5D1B0E"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955553648"/>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1524(a)(5) - Evidence of sexual exploitation of a child.</w:t>
      </w:r>
    </w:p>
    <w:p w14:paraId="37E3BE67" w14:textId="7777777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545398413"/>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1524(a)(6) - An arrest warrant exists for the target of the search warrant.</w:t>
      </w:r>
    </w:p>
    <w:p w14:paraId="370C58D9" w14:textId="3079A187" w:rsidR="00E80CFD" w:rsidRPr="006D0CFA" w:rsidRDefault="00000000" w:rsidP="00E80CFD">
      <w:pPr>
        <w:ind w:left="720"/>
        <w:rPr>
          <w:rFonts w:ascii="Times New Roman" w:hAnsi="Times New Roman" w:cs="Times New Roman"/>
          <w:sz w:val="24"/>
          <w:szCs w:val="24"/>
        </w:rPr>
      </w:pPr>
      <w:sdt>
        <w:sdtPr>
          <w:rPr>
            <w:rFonts w:ascii="Times New Roman" w:hAnsi="Times New Roman" w:cs="Times New Roman"/>
            <w:sz w:val="24"/>
            <w:szCs w:val="24"/>
          </w:rPr>
          <w:id w:val="1938010732"/>
          <w14:checkbox>
            <w14:checked w14:val="0"/>
            <w14:checkedState w14:val="2612" w14:font="MS Gothic"/>
            <w14:uncheckedState w14:val="2610" w14:font="MS Gothic"/>
          </w14:checkbox>
        </w:sdtPr>
        <w:sdtContent>
          <w:r w:rsidR="00E80CFD" w:rsidRPr="006D0CFA">
            <w:rPr>
              <w:rFonts w:ascii="Segoe UI Symbol" w:eastAsia="MS Gothic" w:hAnsi="Segoe UI Symbol" w:cs="Segoe UI Symbol"/>
              <w:sz w:val="24"/>
              <w:szCs w:val="24"/>
            </w:rPr>
            <w:t>☐</w:t>
          </w:r>
        </w:sdtContent>
      </w:sdt>
      <w:r w:rsidR="00E80CFD" w:rsidRPr="006D0CFA">
        <w:rPr>
          <w:rFonts w:ascii="Times New Roman" w:hAnsi="Times New Roman" w:cs="Times New Roman"/>
          <w:sz w:val="24"/>
          <w:szCs w:val="24"/>
        </w:rPr>
        <w:t xml:space="preserve"> Other [please explain]:</w:t>
      </w:r>
    </w:p>
    <w:p w14:paraId="02F5B797" w14:textId="1E86B279" w:rsidR="000570CC" w:rsidRPr="00E80CF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jc w:val="both"/>
        <w:rPr>
          <w:sz w:val="18"/>
          <w:szCs w:val="16"/>
        </w:rPr>
      </w:pPr>
      <w:r w:rsidRPr="00EA0F8D">
        <w:rPr>
          <w:spacing w:val="-6"/>
          <w:sz w:val="24"/>
        </w:rPr>
        <w:tab/>
      </w:r>
      <w:r w:rsidRPr="00EA0F8D">
        <w:rPr>
          <w:spacing w:val="-6"/>
          <w:sz w:val="24"/>
        </w:rPr>
        <w:tab/>
        <w:t xml:space="preserve">   </w:t>
      </w:r>
    </w:p>
    <w:p w14:paraId="2790CB83" w14:textId="026248A6" w:rsidR="000570CC" w:rsidRPr="00EA0F8D" w:rsidRDefault="000570CC" w:rsidP="000570CC">
      <w:pPr>
        <w:pStyle w:val="BodyText"/>
        <w:tabs>
          <w:tab w:val="left" w:pos="1071"/>
        </w:tabs>
        <w:spacing w:before="0" w:line="312" w:lineRule="auto"/>
        <w:ind w:left="0" w:right="130"/>
        <w:rPr>
          <w:b/>
          <w:spacing w:val="-3"/>
          <w:sz w:val="24"/>
        </w:rPr>
      </w:pPr>
      <w:r w:rsidRPr="00EA0F8D">
        <w:rPr>
          <w:b/>
          <w:spacing w:val="-3"/>
          <w:sz w:val="24"/>
        </w:rPr>
        <w:t xml:space="preserve">You are </w:t>
      </w:r>
      <w:r w:rsidR="006D0CFA">
        <w:rPr>
          <w:b/>
          <w:spacing w:val="-3"/>
          <w:sz w:val="24"/>
        </w:rPr>
        <w:t xml:space="preserve">therefore </w:t>
      </w:r>
      <w:r w:rsidRPr="00EA0F8D">
        <w:rPr>
          <w:b/>
          <w:spacing w:val="-3"/>
          <w:sz w:val="24"/>
        </w:rPr>
        <w:t>COMMANDED to SEARCH:</w:t>
      </w:r>
    </w:p>
    <w:p w14:paraId="3FD5972B" w14:textId="2DF7B7DC" w:rsidR="00612F09" w:rsidRDefault="006D0CFA" w:rsidP="006D0CFA">
      <w:pPr>
        <w:pStyle w:val="BodyText"/>
        <w:tabs>
          <w:tab w:val="left" w:pos="360"/>
        </w:tabs>
        <w:spacing w:before="0" w:line="312" w:lineRule="auto"/>
        <w:ind w:left="0" w:right="130"/>
        <w:rPr>
          <w:spacing w:val="-3"/>
          <w:sz w:val="24"/>
        </w:rPr>
      </w:pPr>
      <w:r>
        <w:rPr>
          <w:spacing w:val="-3"/>
          <w:sz w:val="24"/>
        </w:rPr>
        <w:tab/>
      </w:r>
      <w:r w:rsidR="00612F09" w:rsidRPr="00EA0F8D">
        <w:rPr>
          <w:spacing w:val="-3"/>
          <w:sz w:val="24"/>
        </w:rPr>
        <w:t>See Attachment A,</w:t>
      </w:r>
      <w:r w:rsidR="00612F09">
        <w:rPr>
          <w:spacing w:val="-3"/>
          <w:sz w:val="24"/>
        </w:rPr>
        <w:t xml:space="preserve"> attached and</w:t>
      </w:r>
      <w:r w:rsidR="00612F09" w:rsidRPr="00EA0F8D">
        <w:rPr>
          <w:spacing w:val="-3"/>
          <w:sz w:val="24"/>
        </w:rPr>
        <w:t xml:space="preserve"> incorporated by reference</w:t>
      </w:r>
      <w:r w:rsidR="00612F09">
        <w:rPr>
          <w:spacing w:val="-3"/>
          <w:sz w:val="24"/>
        </w:rPr>
        <w:t>.</w:t>
      </w:r>
    </w:p>
    <w:p w14:paraId="2A81BA94" w14:textId="77777777" w:rsidR="00233FAA" w:rsidRPr="00EA0F8D" w:rsidRDefault="00233FAA" w:rsidP="000570CC">
      <w:pPr>
        <w:pStyle w:val="BodyText"/>
        <w:tabs>
          <w:tab w:val="left" w:pos="1071"/>
        </w:tabs>
        <w:spacing w:before="0"/>
        <w:ind w:right="136"/>
        <w:rPr>
          <w:b/>
          <w:spacing w:val="-3"/>
        </w:rPr>
      </w:pPr>
    </w:p>
    <w:p w14:paraId="4DDF969B" w14:textId="335189AF" w:rsidR="000570CC" w:rsidRPr="00EA0F8D" w:rsidRDefault="000570CC" w:rsidP="000570CC">
      <w:pPr>
        <w:widowControl/>
        <w:tabs>
          <w:tab w:val="right" w:pos="10656"/>
          <w:tab w:val="left" w:pos="11520"/>
        </w:tabs>
        <w:suppressAutoHyphens/>
        <w:spacing w:line="312" w:lineRule="auto"/>
        <w:jc w:val="both"/>
        <w:rPr>
          <w:rFonts w:ascii="Times New Roman" w:hAnsi="Times New Roman" w:cs="Times New Roman"/>
          <w:b/>
          <w:spacing w:val="-3"/>
          <w:sz w:val="24"/>
        </w:rPr>
      </w:pPr>
      <w:r w:rsidRPr="00EA0F8D">
        <w:rPr>
          <w:rFonts w:ascii="Times New Roman" w:hAnsi="Times New Roman" w:cs="Times New Roman"/>
          <w:b/>
          <w:spacing w:val="-3"/>
          <w:sz w:val="24"/>
        </w:rPr>
        <w:t>For the FOLLOWING:</w:t>
      </w:r>
    </w:p>
    <w:p w14:paraId="068CE934" w14:textId="1F0E60E2" w:rsidR="00117FE2" w:rsidRPr="006D0CFA" w:rsidRDefault="006D0CFA" w:rsidP="006D0CFA">
      <w:pPr>
        <w:widowControl/>
        <w:tabs>
          <w:tab w:val="left" w:pos="360"/>
          <w:tab w:val="right" w:pos="10656"/>
          <w:tab w:val="left" w:pos="11520"/>
        </w:tabs>
        <w:suppressAutoHyphens/>
        <w:spacing w:line="312" w:lineRule="auto"/>
        <w:jc w:val="both"/>
        <w:rPr>
          <w:rFonts w:ascii="Times New Roman" w:hAnsi="Times New Roman" w:cs="Times New Roman"/>
          <w:spacing w:val="-3"/>
          <w:sz w:val="24"/>
        </w:rPr>
      </w:pPr>
      <w:r>
        <w:rPr>
          <w:rFonts w:ascii="Times New Roman" w:hAnsi="Times New Roman" w:cs="Times New Roman"/>
          <w:spacing w:val="-3"/>
          <w:sz w:val="24"/>
        </w:rPr>
        <w:tab/>
      </w:r>
      <w:r w:rsidR="000570CC" w:rsidRPr="00EA0F8D">
        <w:rPr>
          <w:rFonts w:ascii="Times New Roman" w:hAnsi="Times New Roman" w:cs="Times New Roman"/>
          <w:spacing w:val="-3"/>
          <w:sz w:val="24"/>
        </w:rPr>
        <w:t xml:space="preserve">See Attachment B, </w:t>
      </w:r>
      <w:r w:rsidR="00612F09" w:rsidRPr="00612F09">
        <w:rPr>
          <w:rFonts w:ascii="Times New Roman" w:hAnsi="Times New Roman" w:cs="Times New Roman"/>
          <w:spacing w:val="-3"/>
          <w:sz w:val="24"/>
        </w:rPr>
        <w:t>attached and incorporated by reference.</w:t>
      </w:r>
    </w:p>
    <w:p w14:paraId="2016329F" w14:textId="77777777" w:rsidR="001E50A8" w:rsidRDefault="001E50A8" w:rsidP="001E50A8">
      <w:pPr>
        <w:spacing w:before="2" w:line="276" w:lineRule="auto"/>
        <w:rPr>
          <w:rFonts w:ascii="Times New Roman"/>
          <w:b/>
          <w:spacing w:val="-1"/>
          <w:sz w:val="24"/>
          <w:szCs w:val="24"/>
        </w:rPr>
      </w:pPr>
      <w:r>
        <w:rPr>
          <w:rFonts w:ascii="Times New Roman"/>
          <w:b/>
          <w:spacing w:val="-1"/>
          <w:sz w:val="24"/>
          <w:szCs w:val="24"/>
        </w:rPr>
        <w:lastRenderedPageBreak/>
        <w:t>ORDERS</w:t>
      </w:r>
    </w:p>
    <w:p w14:paraId="0EA0BD87" w14:textId="77777777" w:rsidR="001E50A8" w:rsidRPr="00EA0F8D" w:rsidRDefault="001E50A8" w:rsidP="001E50A8">
      <w:pPr>
        <w:spacing w:before="2" w:line="276" w:lineRule="auto"/>
        <w:rPr>
          <w:rFonts w:ascii="Times New Roman"/>
          <w:b/>
          <w:spacing w:val="-1"/>
          <w:sz w:val="24"/>
          <w:szCs w:val="24"/>
        </w:rPr>
      </w:pPr>
    </w:p>
    <w:p w14:paraId="4793AD9F" w14:textId="22F72F9E" w:rsidR="001E50A8" w:rsidRPr="00EA0F8D" w:rsidRDefault="001E50A8" w:rsidP="00E80CFD">
      <w:pPr>
        <w:spacing w:after="120" w:line="276" w:lineRule="auto"/>
        <w:ind w:left="288"/>
        <w:rPr>
          <w:rFonts w:ascii="Times New Roman" w:eastAsia="Times New Roman" w:hAnsi="Times New Roman" w:cs="Times New Roman"/>
          <w:sz w:val="24"/>
          <w:szCs w:val="24"/>
        </w:rPr>
      </w:pPr>
      <w:r w:rsidRPr="00EA0F8D">
        <w:rPr>
          <w:rFonts w:ascii="Times New Roman" w:hAnsi="Times New Roman" w:cs="Times New Roman"/>
          <w:b/>
          <w:spacing w:val="-3"/>
          <w:sz w:val="24"/>
          <w:szCs w:val="24"/>
        </w:rPr>
        <w:t>Delayed Return</w:t>
      </w:r>
      <w:r w:rsidRPr="00EA0F8D">
        <w:rPr>
          <w:rFonts w:ascii="Times New Roman" w:hAnsi="Times New Roman" w:cs="Times New Roman"/>
          <w:spacing w:val="-3"/>
          <w:sz w:val="24"/>
          <w:szCs w:val="24"/>
        </w:rPr>
        <w:t>: In order to allow officers sufficient time to process and comply with this warrant, a 90 day extension is granted to the 10 day search warrant return requirement in Penal Code</w:t>
      </w:r>
      <w:r w:rsidR="00A56344">
        <w:rPr>
          <w:rFonts w:ascii="Times New Roman" w:hAnsi="Times New Roman" w:cs="Times New Roman"/>
          <w:spacing w:val="-3"/>
          <w:sz w:val="24"/>
          <w:szCs w:val="24"/>
        </w:rPr>
        <w:t xml:space="preserve"> </w:t>
      </w:r>
      <w:r w:rsidR="00A56344" w:rsidRPr="001E50A8">
        <w:rPr>
          <w:rStyle w:val="Emphasis"/>
          <w:rFonts w:ascii="Times New Roman" w:hAnsi="Times New Roman" w:cs="Times New Roman"/>
          <w:b w:val="0"/>
          <w:bCs w:val="0"/>
          <w:sz w:val="24"/>
          <w:szCs w:val="24"/>
          <w:lang w:val="en"/>
        </w:rPr>
        <w:t>§</w:t>
      </w:r>
      <w:r w:rsidRPr="00EA0F8D">
        <w:rPr>
          <w:rFonts w:ascii="Times New Roman" w:hAnsi="Times New Roman" w:cs="Times New Roman"/>
          <w:spacing w:val="-3"/>
          <w:sz w:val="24"/>
          <w:szCs w:val="24"/>
        </w:rPr>
        <w:t xml:space="preserve"> 1534.</w:t>
      </w:r>
    </w:p>
    <w:p w14:paraId="077894D7" w14:textId="77777777" w:rsidR="001E50A8" w:rsidRPr="00EA0F8D" w:rsidRDefault="001E50A8" w:rsidP="00E80CFD">
      <w:pPr>
        <w:pStyle w:val="BodyText"/>
        <w:spacing w:before="0" w:after="120" w:line="276" w:lineRule="auto"/>
        <w:ind w:right="209"/>
        <w:rPr>
          <w:sz w:val="24"/>
          <w:szCs w:val="24"/>
        </w:rPr>
      </w:pPr>
      <w:r w:rsidRPr="00EA0F8D">
        <w:rPr>
          <w:b/>
          <w:sz w:val="24"/>
          <w:szCs w:val="24"/>
        </w:rPr>
        <w:t>Outside</w:t>
      </w:r>
      <w:r w:rsidRPr="00EA0F8D">
        <w:rPr>
          <w:b/>
          <w:spacing w:val="-6"/>
          <w:sz w:val="24"/>
          <w:szCs w:val="24"/>
        </w:rPr>
        <w:t xml:space="preserve"> </w:t>
      </w:r>
      <w:r w:rsidRPr="00EA0F8D">
        <w:rPr>
          <w:b/>
          <w:spacing w:val="-1"/>
          <w:sz w:val="24"/>
          <w:szCs w:val="24"/>
        </w:rPr>
        <w:t>experts</w:t>
      </w:r>
      <w:r w:rsidRPr="00EA0F8D">
        <w:rPr>
          <w:spacing w:val="-1"/>
          <w:sz w:val="24"/>
          <w:szCs w:val="24"/>
        </w:rPr>
        <w:t>:</w:t>
      </w:r>
      <w:r w:rsidRPr="00EA0F8D">
        <w:rPr>
          <w:spacing w:val="-6"/>
          <w:sz w:val="24"/>
          <w:szCs w:val="24"/>
        </w:rPr>
        <w:t xml:space="preserve"> </w:t>
      </w:r>
      <w:r w:rsidRPr="00EA0F8D">
        <w:rPr>
          <w:sz w:val="24"/>
          <w:szCs w:val="24"/>
        </w:rPr>
        <w:t>If</w:t>
      </w:r>
      <w:r w:rsidRPr="00EA0F8D">
        <w:rPr>
          <w:spacing w:val="-6"/>
          <w:sz w:val="24"/>
          <w:szCs w:val="24"/>
        </w:rPr>
        <w:t xml:space="preserve"> </w:t>
      </w:r>
      <w:r w:rsidRPr="00EA0F8D">
        <w:rPr>
          <w:spacing w:val="-1"/>
          <w:sz w:val="24"/>
          <w:szCs w:val="24"/>
        </w:rPr>
        <w:t>reasonably</w:t>
      </w:r>
      <w:r w:rsidRPr="00EA0F8D">
        <w:rPr>
          <w:spacing w:val="-6"/>
          <w:sz w:val="24"/>
          <w:szCs w:val="24"/>
        </w:rPr>
        <w:t xml:space="preserve"> </w:t>
      </w:r>
      <w:r w:rsidRPr="00EA0F8D">
        <w:rPr>
          <w:spacing w:val="-2"/>
          <w:sz w:val="24"/>
          <w:szCs w:val="24"/>
        </w:rPr>
        <w:t>necessary,</w:t>
      </w:r>
      <w:r w:rsidRPr="00EA0F8D">
        <w:rPr>
          <w:spacing w:val="-7"/>
          <w:sz w:val="24"/>
          <w:szCs w:val="24"/>
        </w:rPr>
        <w:t xml:space="preserve"> </w:t>
      </w:r>
      <w:r w:rsidRPr="00EA0F8D">
        <w:rPr>
          <w:spacing w:val="-1"/>
          <w:sz w:val="24"/>
          <w:szCs w:val="24"/>
        </w:rPr>
        <w:t>officers</w:t>
      </w:r>
      <w:r w:rsidRPr="00EA0F8D">
        <w:rPr>
          <w:spacing w:val="-6"/>
          <w:sz w:val="24"/>
          <w:szCs w:val="24"/>
        </w:rPr>
        <w:t xml:space="preserve"> </w:t>
      </w:r>
      <w:r w:rsidRPr="00EA0F8D">
        <w:rPr>
          <w:sz w:val="24"/>
          <w:szCs w:val="24"/>
        </w:rPr>
        <w:t>are</w:t>
      </w:r>
      <w:r w:rsidRPr="00EA0F8D">
        <w:rPr>
          <w:spacing w:val="-5"/>
          <w:sz w:val="24"/>
          <w:szCs w:val="24"/>
        </w:rPr>
        <w:t xml:space="preserve"> </w:t>
      </w:r>
      <w:r w:rsidRPr="00EA0F8D">
        <w:rPr>
          <w:sz w:val="24"/>
          <w:szCs w:val="24"/>
        </w:rPr>
        <w:t>authorized</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pacing w:val="-1"/>
          <w:sz w:val="24"/>
          <w:szCs w:val="24"/>
        </w:rPr>
        <w:t>employ</w:t>
      </w:r>
      <w:r w:rsidRPr="00EA0F8D">
        <w:rPr>
          <w:spacing w:val="-6"/>
          <w:sz w:val="24"/>
          <w:szCs w:val="24"/>
        </w:rPr>
        <w:t xml:space="preserve"> </w:t>
      </w:r>
      <w:r w:rsidRPr="00EA0F8D">
        <w:rPr>
          <w:sz w:val="24"/>
          <w:szCs w:val="24"/>
        </w:rPr>
        <w:t>the</w:t>
      </w:r>
      <w:r w:rsidRPr="00EA0F8D">
        <w:rPr>
          <w:spacing w:val="-6"/>
          <w:sz w:val="24"/>
          <w:szCs w:val="24"/>
        </w:rPr>
        <w:t xml:space="preserve"> </w:t>
      </w:r>
      <w:r w:rsidRPr="00EA0F8D">
        <w:rPr>
          <w:sz w:val="24"/>
          <w:szCs w:val="24"/>
        </w:rPr>
        <w:t>use</w:t>
      </w:r>
      <w:r w:rsidRPr="00EA0F8D">
        <w:rPr>
          <w:spacing w:val="-6"/>
          <w:sz w:val="24"/>
          <w:szCs w:val="24"/>
        </w:rPr>
        <w:t xml:space="preserve"> </w:t>
      </w:r>
      <w:r w:rsidRPr="00EA0F8D">
        <w:rPr>
          <w:sz w:val="24"/>
          <w:szCs w:val="24"/>
        </w:rPr>
        <w:t>of</w:t>
      </w:r>
      <w:r w:rsidRPr="00EA0F8D">
        <w:rPr>
          <w:spacing w:val="-6"/>
          <w:sz w:val="24"/>
          <w:szCs w:val="24"/>
        </w:rPr>
        <w:t xml:space="preserve"> </w:t>
      </w:r>
      <w:r w:rsidRPr="00EA0F8D">
        <w:rPr>
          <w:sz w:val="24"/>
          <w:szCs w:val="24"/>
        </w:rPr>
        <w:t>outside</w:t>
      </w:r>
      <w:r w:rsidRPr="00EA0F8D">
        <w:rPr>
          <w:spacing w:val="-7"/>
          <w:sz w:val="24"/>
          <w:szCs w:val="24"/>
        </w:rPr>
        <w:t xml:space="preserve"> </w:t>
      </w:r>
      <w:r w:rsidRPr="00EA0F8D">
        <w:rPr>
          <w:sz w:val="24"/>
          <w:szCs w:val="24"/>
        </w:rPr>
        <w:t>experts,</w:t>
      </w:r>
      <w:r w:rsidRPr="00EA0F8D">
        <w:rPr>
          <w:spacing w:val="-5"/>
          <w:sz w:val="24"/>
          <w:szCs w:val="24"/>
        </w:rPr>
        <w:t xml:space="preserve"> </w:t>
      </w:r>
      <w:r w:rsidRPr="00EA0F8D">
        <w:rPr>
          <w:sz w:val="24"/>
          <w:szCs w:val="24"/>
        </w:rPr>
        <w:t>acting</w:t>
      </w:r>
      <w:r>
        <w:rPr>
          <w:spacing w:val="65"/>
          <w:w w:val="99"/>
          <w:sz w:val="24"/>
          <w:szCs w:val="24"/>
        </w:rPr>
        <w:t xml:space="preserve"> </w:t>
      </w:r>
      <w:r w:rsidRPr="00EA0F8D">
        <w:rPr>
          <w:sz w:val="24"/>
          <w:szCs w:val="24"/>
        </w:rPr>
        <w:t>under</w:t>
      </w:r>
      <w:r w:rsidRPr="00EA0F8D">
        <w:rPr>
          <w:spacing w:val="-6"/>
          <w:sz w:val="24"/>
          <w:szCs w:val="24"/>
        </w:rPr>
        <w:t xml:space="preserve"> </w:t>
      </w:r>
      <w:r w:rsidRPr="00EA0F8D">
        <w:rPr>
          <w:sz w:val="24"/>
          <w:szCs w:val="24"/>
        </w:rPr>
        <w:t>the</w:t>
      </w:r>
      <w:r w:rsidRPr="00EA0F8D">
        <w:rPr>
          <w:spacing w:val="-5"/>
          <w:sz w:val="24"/>
          <w:szCs w:val="24"/>
        </w:rPr>
        <w:t xml:space="preserve"> </w:t>
      </w:r>
      <w:r w:rsidRPr="00EA0F8D">
        <w:rPr>
          <w:spacing w:val="-1"/>
          <w:sz w:val="24"/>
          <w:szCs w:val="24"/>
        </w:rPr>
        <w:t>direct</w:t>
      </w:r>
      <w:r w:rsidRPr="00EA0F8D">
        <w:rPr>
          <w:spacing w:val="-6"/>
          <w:sz w:val="24"/>
          <w:szCs w:val="24"/>
        </w:rPr>
        <w:t xml:space="preserve"> </w:t>
      </w:r>
      <w:r w:rsidRPr="00EA0F8D">
        <w:rPr>
          <w:sz w:val="24"/>
          <w:szCs w:val="24"/>
        </w:rPr>
        <w:t>control</w:t>
      </w:r>
      <w:r w:rsidRPr="00EA0F8D">
        <w:rPr>
          <w:spacing w:val="-5"/>
          <w:sz w:val="24"/>
          <w:szCs w:val="24"/>
        </w:rPr>
        <w:t xml:space="preserve"> </w:t>
      </w:r>
      <w:r w:rsidRPr="00EA0F8D">
        <w:rPr>
          <w:sz w:val="24"/>
          <w:szCs w:val="24"/>
        </w:rPr>
        <w:t>of</w:t>
      </w:r>
      <w:r w:rsidRPr="00EA0F8D">
        <w:rPr>
          <w:spacing w:val="-6"/>
          <w:sz w:val="24"/>
          <w:szCs w:val="24"/>
        </w:rPr>
        <w:t xml:space="preserve"> </w:t>
      </w:r>
      <w:r w:rsidRPr="00EA0F8D">
        <w:rPr>
          <w:spacing w:val="-1"/>
          <w:sz w:val="24"/>
          <w:szCs w:val="24"/>
        </w:rPr>
        <w:t>the</w:t>
      </w:r>
      <w:r w:rsidRPr="00EA0F8D">
        <w:rPr>
          <w:spacing w:val="-5"/>
          <w:sz w:val="24"/>
          <w:szCs w:val="24"/>
        </w:rPr>
        <w:t xml:space="preserve"> </w:t>
      </w:r>
      <w:r w:rsidRPr="00EA0F8D">
        <w:rPr>
          <w:sz w:val="24"/>
          <w:szCs w:val="24"/>
        </w:rPr>
        <w:t>investigating</w:t>
      </w:r>
      <w:r w:rsidRPr="00EA0F8D">
        <w:rPr>
          <w:spacing w:val="-6"/>
          <w:sz w:val="24"/>
          <w:szCs w:val="24"/>
        </w:rPr>
        <w:t xml:space="preserve"> </w:t>
      </w:r>
      <w:r w:rsidRPr="00EA0F8D">
        <w:rPr>
          <w:spacing w:val="-1"/>
          <w:sz w:val="24"/>
          <w:szCs w:val="24"/>
        </w:rPr>
        <w:t>officers,</w:t>
      </w:r>
      <w:r w:rsidRPr="00EA0F8D">
        <w:rPr>
          <w:spacing w:val="-5"/>
          <w:sz w:val="24"/>
          <w:szCs w:val="24"/>
        </w:rPr>
        <w:t xml:space="preserve"> </w:t>
      </w:r>
      <w:r w:rsidRPr="00EA0F8D">
        <w:rPr>
          <w:sz w:val="24"/>
          <w:szCs w:val="24"/>
        </w:rPr>
        <w:t>to</w:t>
      </w:r>
      <w:r w:rsidRPr="00EA0F8D">
        <w:rPr>
          <w:spacing w:val="-6"/>
          <w:sz w:val="24"/>
          <w:szCs w:val="24"/>
        </w:rPr>
        <w:t xml:space="preserve"> </w:t>
      </w:r>
      <w:r w:rsidRPr="00EA0F8D">
        <w:rPr>
          <w:sz w:val="24"/>
          <w:szCs w:val="24"/>
        </w:rPr>
        <w:t>access, analyze, extract, duplicate or</w:t>
      </w:r>
      <w:r w:rsidRPr="00EA0F8D">
        <w:rPr>
          <w:spacing w:val="-4"/>
          <w:sz w:val="24"/>
          <w:szCs w:val="24"/>
        </w:rPr>
        <w:t xml:space="preserve"> </w:t>
      </w:r>
      <w:r w:rsidRPr="00EA0F8D">
        <w:rPr>
          <w:spacing w:val="-1"/>
          <w:sz w:val="24"/>
          <w:szCs w:val="24"/>
        </w:rPr>
        <w:t>preserve</w:t>
      </w:r>
      <w:r w:rsidRPr="00EA0F8D">
        <w:rPr>
          <w:spacing w:val="-6"/>
          <w:sz w:val="24"/>
          <w:szCs w:val="24"/>
        </w:rPr>
        <w:t xml:space="preserve"> </w:t>
      </w:r>
      <w:r w:rsidRPr="00EA0F8D">
        <w:rPr>
          <w:sz w:val="24"/>
          <w:szCs w:val="24"/>
        </w:rPr>
        <w:t>any</w:t>
      </w:r>
      <w:r w:rsidRPr="00EA0F8D">
        <w:rPr>
          <w:spacing w:val="-5"/>
          <w:sz w:val="24"/>
          <w:szCs w:val="24"/>
        </w:rPr>
        <w:t xml:space="preserve"> </w:t>
      </w:r>
      <w:r w:rsidRPr="00EA0F8D">
        <w:rPr>
          <w:spacing w:val="-1"/>
          <w:sz w:val="24"/>
          <w:szCs w:val="24"/>
        </w:rPr>
        <w:t>electronic</w:t>
      </w:r>
      <w:r w:rsidRPr="00EA0F8D">
        <w:rPr>
          <w:spacing w:val="-6"/>
          <w:sz w:val="24"/>
          <w:szCs w:val="24"/>
        </w:rPr>
        <w:t xml:space="preserve"> </w:t>
      </w:r>
      <w:r w:rsidRPr="00EA0F8D">
        <w:rPr>
          <w:sz w:val="24"/>
          <w:szCs w:val="24"/>
        </w:rPr>
        <w:t>data.</w:t>
      </w:r>
    </w:p>
    <w:p w14:paraId="37F2BB0C" w14:textId="77777777" w:rsidR="001E50A8" w:rsidRDefault="001E50A8" w:rsidP="00E80CFD">
      <w:pPr>
        <w:widowControl/>
        <w:autoSpaceDE w:val="0"/>
        <w:autoSpaceDN w:val="0"/>
        <w:adjustRightInd w:val="0"/>
        <w:spacing w:after="120" w:line="276" w:lineRule="auto"/>
        <w:ind w:left="316"/>
        <w:rPr>
          <w:rFonts w:ascii="Times New Roman" w:hAnsi="Times New Roman" w:cs="Times New Roman"/>
          <w:sz w:val="24"/>
          <w:szCs w:val="24"/>
        </w:rPr>
      </w:pPr>
      <w:r w:rsidRPr="00EA0F8D">
        <w:rPr>
          <w:rFonts w:ascii="Times New Roman" w:hAnsi="Times New Roman" w:cs="Times New Roman"/>
          <w:b/>
          <w:sz w:val="24"/>
          <w:szCs w:val="24"/>
        </w:rPr>
        <w:t xml:space="preserve">Delayed Notification: </w:t>
      </w:r>
      <w:r w:rsidRPr="00EA0F8D">
        <w:rPr>
          <w:rFonts w:ascii="Times New Roman" w:hAnsi="Times New Roman" w:cs="Times New Roman"/>
          <w:sz w:val="24"/>
          <w:szCs w:val="24"/>
        </w:rPr>
        <w:t xml:space="preserve">The affidavit has established sufficient reason to believe that compliance with Penal Code section 1546.2(a) may cause an adverse result. A 90 day delay in notification is authorized. (Notifying the target(s) will delay a criminal investigation, alert the suspect(s) of the investigation, and give the suspect(s) potential to destroy evidence.)  </w:t>
      </w:r>
    </w:p>
    <w:p w14:paraId="23BB9733" w14:textId="06F0BCA7" w:rsidR="000570CC" w:rsidRDefault="001E50A8" w:rsidP="00E80CFD">
      <w:pPr>
        <w:pStyle w:val="BodyText"/>
        <w:spacing w:before="0" w:after="120" w:line="276" w:lineRule="auto"/>
        <w:ind w:right="209"/>
        <w:rPr>
          <w:rFonts w:cs="Times New Roman"/>
          <w:sz w:val="24"/>
          <w:szCs w:val="24"/>
        </w:rPr>
      </w:pPr>
      <w:r w:rsidRPr="00EA0F8D">
        <w:rPr>
          <w:rFonts w:cs="Times New Roman"/>
          <w:b/>
          <w:sz w:val="24"/>
          <w:szCs w:val="24"/>
        </w:rPr>
        <w:t xml:space="preserve">Penal Code </w:t>
      </w:r>
      <w:r w:rsidR="00A56344" w:rsidRPr="00A56344">
        <w:rPr>
          <w:rStyle w:val="Emphasis"/>
          <w:rFonts w:cs="Times New Roman"/>
          <w:sz w:val="24"/>
          <w:szCs w:val="24"/>
          <w:lang w:val="en"/>
        </w:rPr>
        <w:t>§</w:t>
      </w:r>
      <w:r w:rsidR="00A56344">
        <w:rPr>
          <w:rStyle w:val="Emphasis"/>
          <w:rFonts w:cs="Times New Roman"/>
          <w:b w:val="0"/>
          <w:bCs w:val="0"/>
          <w:sz w:val="24"/>
          <w:szCs w:val="24"/>
          <w:lang w:val="en"/>
        </w:rPr>
        <w:t xml:space="preserve"> </w:t>
      </w:r>
      <w:r w:rsidRPr="00EA0F8D">
        <w:rPr>
          <w:rFonts w:cs="Times New Roman"/>
          <w:b/>
          <w:sz w:val="24"/>
          <w:szCs w:val="24"/>
        </w:rPr>
        <w:t>1546.1 (d):</w:t>
      </w:r>
      <w:r w:rsidRPr="00EA0F8D">
        <w:rPr>
          <w:rFonts w:cs="Times New Roman"/>
          <w:sz w:val="24"/>
          <w:szCs w:val="24"/>
        </w:rPr>
        <w:t xml:space="preserve"> Any information obtained through the execution of this warrant that is unrelated to the objective of the warrant shall be sealed and shall not be subject </w:t>
      </w:r>
      <w:r>
        <w:rPr>
          <w:rFonts w:cs="Times New Roman"/>
          <w:sz w:val="24"/>
          <w:szCs w:val="24"/>
        </w:rPr>
        <w:t xml:space="preserve">to </w:t>
      </w:r>
      <w:r w:rsidRPr="00EA0F8D">
        <w:rPr>
          <w:rFonts w:cs="Times New Roman"/>
          <w:sz w:val="24"/>
          <w:szCs w:val="24"/>
        </w:rPr>
        <w:t xml:space="preserve">further review, use, or disclosure absent an order from the Court. An unredacted copy of information seized pursuant to this warrant may be disclosed to the </w:t>
      </w:r>
      <w:r w:rsidR="00665EB2" w:rsidRPr="003D01F1">
        <w:rPr>
          <w:rFonts w:cs="Times New Roman"/>
          <w:i/>
          <w:iCs/>
          <w:sz w:val="24"/>
          <w:szCs w:val="24"/>
          <w:highlight w:val="yellow"/>
        </w:rPr>
        <w:t>River City</w:t>
      </w:r>
      <w:r w:rsidR="00665EB2" w:rsidRPr="00EA0F8D">
        <w:rPr>
          <w:rFonts w:cs="Times New Roman"/>
          <w:sz w:val="24"/>
          <w:szCs w:val="24"/>
        </w:rPr>
        <w:t xml:space="preserve"> </w:t>
      </w:r>
      <w:r w:rsidRPr="00EA0F8D">
        <w:rPr>
          <w:rFonts w:cs="Times New Roman"/>
          <w:sz w:val="24"/>
          <w:szCs w:val="24"/>
        </w:rPr>
        <w:t xml:space="preserve">District Attorney while the case is under investigation pursuant to Penal Code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 xml:space="preserve">1546.1(d)(2), or in compliance with discovery obligations required by Penal Code </w:t>
      </w:r>
      <w:r w:rsidR="00A56344" w:rsidRPr="001E50A8">
        <w:rPr>
          <w:rStyle w:val="Emphasis"/>
          <w:rFonts w:cs="Times New Roman"/>
          <w:b w:val="0"/>
          <w:bCs w:val="0"/>
          <w:sz w:val="24"/>
          <w:szCs w:val="24"/>
          <w:lang w:val="en"/>
        </w:rPr>
        <w:t>§</w:t>
      </w:r>
      <w:r w:rsidRPr="00EA0F8D">
        <w:rPr>
          <w:rFonts w:cs="Times New Roman"/>
          <w:sz w:val="24"/>
          <w:szCs w:val="24"/>
        </w:rPr>
        <w:t xml:space="preserve">1054.1 and </w:t>
      </w:r>
      <w:r w:rsidR="00A56344" w:rsidRPr="001E50A8">
        <w:rPr>
          <w:rStyle w:val="Emphasis"/>
          <w:rFonts w:cs="Times New Roman"/>
          <w:b w:val="0"/>
          <w:bCs w:val="0"/>
          <w:sz w:val="24"/>
          <w:szCs w:val="24"/>
          <w:lang w:val="en"/>
        </w:rPr>
        <w:t>§</w:t>
      </w:r>
      <w:r w:rsidR="00A56344">
        <w:rPr>
          <w:rStyle w:val="Emphasis"/>
          <w:rFonts w:cs="Times New Roman"/>
          <w:b w:val="0"/>
          <w:bCs w:val="0"/>
          <w:sz w:val="24"/>
          <w:szCs w:val="24"/>
          <w:lang w:val="en"/>
        </w:rPr>
        <w:t xml:space="preserve"> </w:t>
      </w:r>
      <w:r w:rsidRPr="00EA0F8D">
        <w:rPr>
          <w:rFonts w:cs="Times New Roman"/>
          <w:sz w:val="24"/>
          <w:szCs w:val="24"/>
        </w:rPr>
        <w:t>1054.7.</w:t>
      </w:r>
    </w:p>
    <w:p w14:paraId="6B09CA36" w14:textId="5D50DC00" w:rsidR="00E80CFD" w:rsidRDefault="00E80CFD" w:rsidP="00E80CFD">
      <w:pPr>
        <w:pStyle w:val="BodyText"/>
        <w:spacing w:before="0" w:after="120" w:line="276" w:lineRule="auto"/>
        <w:ind w:right="209"/>
        <w:rPr>
          <w:rFonts w:cs="Times New Roman"/>
          <w:sz w:val="24"/>
          <w:szCs w:val="24"/>
        </w:rPr>
      </w:pPr>
      <w:r w:rsidRPr="00E80CFD">
        <w:rPr>
          <w:rFonts w:cs="Times New Roman"/>
          <w:b/>
          <w:bCs/>
          <w:sz w:val="24"/>
          <w:szCs w:val="24"/>
        </w:rPr>
        <w:t>No Prohibited Violations:</w:t>
      </w:r>
      <w:r w:rsidRPr="00E80CFD">
        <w:rPr>
          <w:rFonts w:cs="Times New Roman"/>
          <w:sz w:val="24"/>
          <w:szCs w:val="24"/>
        </w:rPr>
        <w:t xml:space="preserve"> Based on Affiant’s attestation pursuant to Penal Code Sections 1524(h) and 1524.2(c), the Court finds that the evidence sought pursuant to this warrant is not related to an investigation into, or enforcement of, a prohibited violation as defined in Penal Code Section 629.51.</w:t>
      </w:r>
    </w:p>
    <w:p w14:paraId="35754F9F" w14:textId="7EECE2A4" w:rsidR="00E80CFD" w:rsidRPr="00E80CFD" w:rsidRDefault="00E80CFD" w:rsidP="00E80CFD">
      <w:pPr>
        <w:widowControl/>
        <w:autoSpaceDE w:val="0"/>
        <w:autoSpaceDN w:val="0"/>
        <w:adjustRightInd w:val="0"/>
        <w:spacing w:after="120" w:line="276" w:lineRule="auto"/>
        <w:ind w:left="316"/>
        <w:rPr>
          <w:rFonts w:ascii="Times New Roman" w:hAnsi="Times New Roman" w:cs="Times New Roman"/>
          <w:sz w:val="24"/>
          <w:szCs w:val="24"/>
        </w:rPr>
      </w:pPr>
      <w:r w:rsidRPr="7A371466">
        <w:rPr>
          <w:rStyle w:val="Emphasis"/>
          <w:rFonts w:ascii="Times New Roman" w:hAnsi="Times New Roman" w:cs="Times New Roman"/>
          <w:sz w:val="24"/>
          <w:szCs w:val="24"/>
        </w:rPr>
        <w:t xml:space="preserve">Disposition of </w:t>
      </w:r>
      <w:r>
        <w:rPr>
          <w:rStyle w:val="Emphasis"/>
          <w:rFonts w:ascii="Times New Roman" w:hAnsi="Times New Roman" w:cs="Times New Roman"/>
          <w:sz w:val="24"/>
          <w:szCs w:val="24"/>
        </w:rPr>
        <w:t>P</w:t>
      </w:r>
      <w:r w:rsidRPr="7A371466">
        <w:rPr>
          <w:rStyle w:val="Emphasis"/>
          <w:rFonts w:ascii="Times New Roman" w:hAnsi="Times New Roman" w:cs="Times New Roman"/>
          <w:sz w:val="24"/>
          <w:szCs w:val="24"/>
        </w:rPr>
        <w:t>roperty:</w:t>
      </w:r>
      <w:r w:rsidRPr="7A371466">
        <w:rPr>
          <w:rStyle w:val="Emphasis"/>
          <w:rFonts w:ascii="Times New Roman" w:hAnsi="Times New Roman" w:cs="Times New Roman"/>
          <w:b w:val="0"/>
          <w:bCs w:val="0"/>
          <w:sz w:val="24"/>
          <w:szCs w:val="24"/>
        </w:rPr>
        <w:t xml:space="preserve"> All property seized pursuant to this search warrant shall be retained in the affiant’s custody pending further court order pursuant to Penal Code § 1528(a), § 1536.</w:t>
      </w:r>
    </w:p>
    <w:p w14:paraId="2E116A58" w14:textId="02DB62C4" w:rsidR="000570CC" w:rsidRDefault="000570CC" w:rsidP="001E50A8">
      <w:pPr>
        <w:widowControl/>
        <w:autoSpaceDE w:val="0"/>
        <w:autoSpaceDN w:val="0"/>
        <w:adjustRightInd w:val="0"/>
        <w:spacing w:line="276" w:lineRule="auto"/>
        <w:rPr>
          <w:rFonts w:ascii="Times New Roman" w:hAnsi="Times New Roman" w:cs="Times New Roman"/>
          <w:b/>
          <w:bCs/>
          <w:sz w:val="24"/>
          <w:szCs w:val="24"/>
        </w:rPr>
      </w:pPr>
    </w:p>
    <w:p w14:paraId="48985D3B" w14:textId="77777777" w:rsidR="001E50A8" w:rsidRPr="001E50A8" w:rsidRDefault="001E50A8" w:rsidP="001E50A8">
      <w:pPr>
        <w:widowControl/>
        <w:autoSpaceDE w:val="0"/>
        <w:autoSpaceDN w:val="0"/>
        <w:adjustRightInd w:val="0"/>
        <w:spacing w:line="276" w:lineRule="auto"/>
        <w:rPr>
          <w:rFonts w:ascii="Times New Roman" w:hAnsi="Times New Roman" w:cs="Times New Roman"/>
          <w:b/>
          <w:bCs/>
          <w:sz w:val="24"/>
          <w:szCs w:val="24"/>
        </w:rPr>
      </w:pPr>
      <w:r w:rsidRPr="001E50A8">
        <w:rPr>
          <w:rFonts w:ascii="Times New Roman" w:hAnsi="Times New Roman" w:cs="Times New Roman"/>
          <w:b/>
          <w:bCs/>
          <w:sz w:val="24"/>
          <w:szCs w:val="24"/>
        </w:rPr>
        <w:t>INSTRUCTIONS TO PROVIDER</w:t>
      </w:r>
    </w:p>
    <w:p w14:paraId="183D8045" w14:textId="77777777" w:rsidR="001E50A8" w:rsidRDefault="001E50A8" w:rsidP="001E50A8">
      <w:pPr>
        <w:widowControl/>
        <w:autoSpaceDE w:val="0"/>
        <w:autoSpaceDN w:val="0"/>
        <w:adjustRightInd w:val="0"/>
        <w:spacing w:line="276" w:lineRule="auto"/>
        <w:rPr>
          <w:rFonts w:ascii="Times New Roman" w:hAnsi="Times New Roman" w:cs="Times New Roman"/>
          <w:b/>
          <w:bCs/>
        </w:rPr>
      </w:pPr>
    </w:p>
    <w:p w14:paraId="0A6E96C2" w14:textId="2B20C1E7"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EA0F8D">
        <w:rPr>
          <w:rFonts w:ascii="Times New Roman" w:hAnsi="Times New Roman" w:cs="Times New Roman"/>
          <w:b/>
          <w:bCs/>
          <w:sz w:val="24"/>
          <w:szCs w:val="24"/>
        </w:rPr>
        <w:t>Nondisclosure Order</w:t>
      </w:r>
      <w:r w:rsidRPr="00EA0F8D">
        <w:rPr>
          <w:rFonts w:ascii="Times New Roman" w:hAnsi="Times New Roman" w:cs="Times New Roman"/>
          <w:sz w:val="24"/>
          <w:szCs w:val="24"/>
        </w:rPr>
        <w:t xml:space="preserve">: Pending further order of this court, the officers, employees, and agents of </w:t>
      </w:r>
      <w:r w:rsidR="00A56344">
        <w:rPr>
          <w:rFonts w:ascii="Times New Roman" w:hAnsi="Times New Roman" w:cs="Times New Roman"/>
          <w:sz w:val="24"/>
          <w:szCs w:val="24"/>
        </w:rPr>
        <w:t>the provider(s)</w:t>
      </w:r>
      <w:r w:rsidRPr="00EA0F8D">
        <w:rPr>
          <w:rFonts w:ascii="Times New Roman" w:hAnsi="Times New Roman" w:cs="Times New Roman"/>
          <w:sz w:val="24"/>
          <w:szCs w:val="24"/>
        </w:rPr>
        <w:t xml:space="preserve"> are hereby ordered not to disclose information to</w:t>
      </w:r>
      <w:r>
        <w:rPr>
          <w:rFonts w:ascii="Times New Roman" w:hAnsi="Times New Roman" w:cs="Times New Roman"/>
          <w:sz w:val="24"/>
          <w:szCs w:val="24"/>
        </w:rPr>
        <w:t xml:space="preserve"> or notify</w:t>
      </w:r>
      <w:r w:rsidRPr="00EA0F8D">
        <w:rPr>
          <w:rFonts w:ascii="Times New Roman" w:hAnsi="Times New Roman" w:cs="Times New Roman"/>
          <w:sz w:val="24"/>
          <w:szCs w:val="24"/>
        </w:rPr>
        <w:t xml:space="preserve"> any person that would reveal, or tend to reveal, the contents of this warrant or the fact that it was issued</w:t>
      </w:r>
      <w:r>
        <w:rPr>
          <w:rFonts w:ascii="Times New Roman" w:hAnsi="Times New Roman" w:cs="Times New Roman"/>
          <w:sz w:val="24"/>
          <w:szCs w:val="24"/>
        </w:rPr>
        <w:t xml:space="preserve"> for a period of 90 days (pursuant to 1546.2 PC)</w:t>
      </w:r>
      <w:r w:rsidRPr="00EA0F8D">
        <w:rPr>
          <w:rFonts w:ascii="Times New Roman" w:hAnsi="Times New Roman" w:cs="Times New Roman"/>
          <w:sz w:val="24"/>
          <w:szCs w:val="24"/>
        </w:rPr>
        <w:t>.</w:t>
      </w:r>
    </w:p>
    <w:p w14:paraId="4F9A5316" w14:textId="280C388D" w:rsidR="001E50A8" w:rsidRPr="006506A2"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Time of compliance</w:t>
      </w:r>
      <w:r w:rsidRPr="006506A2">
        <w:rPr>
          <w:rFonts w:ascii="Times New Roman" w:hAnsi="Times New Roman" w:cs="Times New Roman"/>
          <w:sz w:val="24"/>
          <w:szCs w:val="24"/>
        </w:rPr>
        <w:t>: Pursuant to California Penal Code § 1524.2(b)(1)</w:t>
      </w:r>
      <w:r w:rsidR="00A56344">
        <w:rPr>
          <w:rFonts w:ascii="Times New Roman" w:hAnsi="Times New Roman" w:cs="Times New Roman"/>
          <w:sz w:val="24"/>
          <w:szCs w:val="24"/>
        </w:rPr>
        <w:t>, the provider(s) have</w:t>
      </w:r>
      <w:r w:rsidRPr="006506A2">
        <w:rPr>
          <w:rFonts w:ascii="Times New Roman" w:hAnsi="Times New Roman" w:cs="Times New Roman"/>
          <w:sz w:val="24"/>
          <w:szCs w:val="24"/>
        </w:rPr>
        <w:t xml:space="preserve"> </w:t>
      </w:r>
      <w:r w:rsidRPr="00086A23">
        <w:rPr>
          <w:rFonts w:ascii="Times New Roman" w:hAnsi="Times New Roman" w:cs="Times New Roman"/>
          <w:b/>
          <w:bCs/>
          <w:sz w:val="24"/>
          <w:szCs w:val="24"/>
          <w:u w:val="single"/>
        </w:rPr>
        <w:t>five business days</w:t>
      </w:r>
      <w:r w:rsidRPr="006506A2">
        <w:rPr>
          <w:rFonts w:ascii="Times New Roman" w:hAnsi="Times New Roman" w:cs="Times New Roman"/>
          <w:sz w:val="24"/>
          <w:szCs w:val="24"/>
        </w:rPr>
        <w:t xml:space="preserve"> within</w:t>
      </w:r>
      <w:r>
        <w:rPr>
          <w:rFonts w:ascii="Times New Roman" w:hAnsi="Times New Roman" w:cs="Times New Roman"/>
          <w:sz w:val="24"/>
          <w:szCs w:val="24"/>
        </w:rPr>
        <w:t xml:space="preserve"> </w:t>
      </w:r>
      <w:r w:rsidRPr="006506A2">
        <w:rPr>
          <w:rFonts w:ascii="Times New Roman" w:hAnsi="Times New Roman" w:cs="Times New Roman"/>
          <w:sz w:val="24"/>
          <w:szCs w:val="24"/>
        </w:rPr>
        <w:t xml:space="preserve">which to respond to this warrant. </w:t>
      </w:r>
    </w:p>
    <w:p w14:paraId="10C8E9B7" w14:textId="60BFA8C2" w:rsidR="001150FE" w:rsidRPr="001150FE" w:rsidRDefault="001E50A8" w:rsidP="00E80CFD">
      <w:pPr>
        <w:widowControl/>
        <w:autoSpaceDE w:val="0"/>
        <w:autoSpaceDN w:val="0"/>
        <w:adjustRightInd w:val="0"/>
        <w:spacing w:after="240" w:line="276" w:lineRule="auto"/>
        <w:ind w:left="316"/>
        <w:rPr>
          <w:rFonts w:ascii="Times New Roman" w:hAnsi="Times New Roman" w:cs="Times New Roman"/>
          <w:sz w:val="24"/>
          <w:szCs w:val="24"/>
        </w:rPr>
      </w:pPr>
      <w:r w:rsidRPr="006506A2">
        <w:rPr>
          <w:rFonts w:ascii="Times New Roman" w:hAnsi="Times New Roman" w:cs="Times New Roman"/>
          <w:b/>
          <w:bCs/>
          <w:sz w:val="24"/>
          <w:szCs w:val="24"/>
        </w:rPr>
        <w:t>Verification</w:t>
      </w:r>
      <w:r w:rsidRPr="006506A2">
        <w:rPr>
          <w:rFonts w:ascii="Times New Roman" w:hAnsi="Times New Roman" w:cs="Times New Roman"/>
          <w:sz w:val="24"/>
          <w:szCs w:val="24"/>
        </w:rPr>
        <w:t xml:space="preserve">: The </w:t>
      </w:r>
      <w:r w:rsidR="00A56344">
        <w:rPr>
          <w:rFonts w:ascii="Times New Roman" w:hAnsi="Times New Roman" w:cs="Times New Roman"/>
          <w:sz w:val="24"/>
          <w:szCs w:val="24"/>
        </w:rPr>
        <w:t>provider(s)</w:t>
      </w:r>
      <w:r w:rsidRPr="006506A2">
        <w:rPr>
          <w:rFonts w:ascii="Times New Roman" w:hAnsi="Times New Roman" w:cs="Times New Roman"/>
          <w:sz w:val="24"/>
          <w:szCs w:val="24"/>
        </w:rPr>
        <w:t xml:space="preserve"> </w:t>
      </w:r>
      <w:r w:rsidR="00A56344">
        <w:rPr>
          <w:rFonts w:ascii="Times New Roman" w:hAnsi="Times New Roman" w:cs="Times New Roman"/>
          <w:sz w:val="24"/>
          <w:szCs w:val="24"/>
        </w:rPr>
        <w:t>are</w:t>
      </w:r>
      <w:r w:rsidRPr="006506A2">
        <w:rPr>
          <w:rFonts w:ascii="Times New Roman" w:hAnsi="Times New Roman" w:cs="Times New Roman"/>
          <w:sz w:val="24"/>
          <w:szCs w:val="24"/>
        </w:rPr>
        <w:t xml:space="preserve"> required under California Penal Code § 1546.1(d)(3) to “verify the authenticity of records that it produces” in compliance with California Evidence Code § 1561, by completing the attached affidavit.</w:t>
      </w:r>
    </w:p>
    <w:p w14:paraId="6B02A503" w14:textId="441F5B88" w:rsidR="001150FE" w:rsidRPr="00E80CFD" w:rsidRDefault="001150FE" w:rsidP="00E80CFD">
      <w:pPr>
        <w:widowControl/>
        <w:autoSpaceDE w:val="0"/>
        <w:autoSpaceDN w:val="0"/>
        <w:adjustRightInd w:val="0"/>
        <w:spacing w:after="240" w:line="276" w:lineRule="auto"/>
        <w:ind w:left="316"/>
        <w:rPr>
          <w:rFonts w:ascii="Times New Roman" w:hAnsi="Times New Roman" w:cs="Times New Roman"/>
          <w:b/>
          <w:bCs/>
          <w:sz w:val="24"/>
          <w:szCs w:val="24"/>
        </w:rPr>
      </w:pPr>
      <w:r>
        <w:rPr>
          <w:rFonts w:ascii="Times New Roman" w:hAnsi="Times New Roman" w:cs="Times New Roman"/>
          <w:b/>
          <w:bCs/>
          <w:sz w:val="24"/>
          <w:szCs w:val="24"/>
        </w:rPr>
        <w:t>Delivery of Data:</w:t>
      </w:r>
      <w:r w:rsidR="00E80CFD">
        <w:rPr>
          <w:rFonts w:ascii="Times New Roman" w:hAnsi="Times New Roman" w:cs="Times New Roman"/>
          <w:b/>
          <w:bCs/>
          <w:sz w:val="24"/>
          <w:szCs w:val="24"/>
        </w:rPr>
        <w:br/>
      </w:r>
      <w:r w:rsidR="00A56344">
        <w:rPr>
          <w:rFonts w:ascii="Times New Roman" w:hAnsi="Times New Roman" w:cs="Times New Roman"/>
          <w:sz w:val="24"/>
          <w:szCs w:val="24"/>
        </w:rPr>
        <w:t>The provider(s)</w:t>
      </w:r>
      <w:r>
        <w:rPr>
          <w:rFonts w:ascii="Times New Roman" w:hAnsi="Times New Roman" w:cs="Times New Roman"/>
          <w:sz w:val="24"/>
          <w:szCs w:val="24"/>
        </w:rPr>
        <w:t xml:space="preserve"> shall provide data </w:t>
      </w:r>
      <w:r w:rsidR="00A56344">
        <w:rPr>
          <w:rFonts w:ascii="Times New Roman" w:hAnsi="Times New Roman" w:cs="Times New Roman"/>
          <w:sz w:val="24"/>
          <w:szCs w:val="24"/>
        </w:rPr>
        <w:t>electronically</w:t>
      </w:r>
      <w:r>
        <w:rPr>
          <w:rFonts w:ascii="Times New Roman" w:hAnsi="Times New Roman" w:cs="Times New Roman"/>
          <w:sz w:val="24"/>
          <w:szCs w:val="24"/>
        </w:rPr>
        <w:t xml:space="preserve"> to:</w:t>
      </w:r>
    </w:p>
    <w:p w14:paraId="1A57CD9A" w14:textId="35773CAD" w:rsidR="001150FE" w:rsidRDefault="001150FE" w:rsidP="00E80CFD">
      <w:pPr>
        <w:widowControl/>
        <w:autoSpaceDE w:val="0"/>
        <w:autoSpaceDN w:val="0"/>
        <w:adjustRightInd w:val="0"/>
        <w:spacing w:after="240" w:line="276" w:lineRule="auto"/>
        <w:ind w:left="316"/>
        <w:rPr>
          <w:rFonts w:ascii="Times New Roman" w:hAnsi="Times New Roman" w:cs="Times New Roman"/>
          <w:sz w:val="24"/>
          <w:szCs w:val="24"/>
        </w:rPr>
      </w:pPr>
    </w:p>
    <w:p w14:paraId="0A8D1F06" w14:textId="1BBA2E9B" w:rsidR="00E80CFD" w:rsidRPr="00E80CFD" w:rsidRDefault="00665EB2" w:rsidP="00E80CFD">
      <w:pPr>
        <w:widowControl/>
        <w:autoSpaceDE w:val="0"/>
        <w:autoSpaceDN w:val="0"/>
        <w:adjustRightInd w:val="0"/>
        <w:spacing w:after="240" w:line="276" w:lineRule="auto"/>
        <w:ind w:left="720"/>
        <w:rPr>
          <w:rFonts w:ascii="Times New Roman" w:hAnsi="Times New Roman" w:cs="Times New Roman"/>
          <w:b/>
          <w:bCs/>
          <w:sz w:val="24"/>
          <w:szCs w:val="24"/>
          <w:highlight w:val="yellow"/>
        </w:rPr>
      </w:pPr>
      <w:r w:rsidRPr="007830F8">
        <w:rPr>
          <w:rFonts w:ascii="Times New Roman" w:hAnsi="Times New Roman" w:cs="Times New Roman"/>
          <w:b/>
          <w:bCs/>
          <w:sz w:val="24"/>
          <w:szCs w:val="24"/>
          <w:highlight w:val="yellow"/>
        </w:rPr>
        <w:lastRenderedPageBreak/>
        <w:t>Detective NAME</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Unit (IE: Property Crimes Investigations)</w:t>
      </w:r>
      <w:r w:rsidR="00E80CFD">
        <w:rPr>
          <w:rFonts w:ascii="Times New Roman" w:hAnsi="Times New Roman" w:cs="Times New Roman"/>
          <w:b/>
          <w:bCs/>
          <w:sz w:val="24"/>
          <w:szCs w:val="24"/>
          <w:highlight w:val="yellow"/>
        </w:rPr>
        <w:br/>
      </w:r>
      <w:r>
        <w:rPr>
          <w:rFonts w:ascii="Times New Roman" w:hAnsi="Times New Roman" w:cs="Times New Roman"/>
          <w:sz w:val="24"/>
          <w:szCs w:val="24"/>
          <w:highlight w:val="yellow"/>
        </w:rPr>
        <w:t>River City Police Department</w:t>
      </w:r>
      <w:r w:rsidR="00E80CFD">
        <w:rPr>
          <w:rFonts w:ascii="Times New Roman" w:hAnsi="Times New Roman" w:cs="Times New Roman"/>
          <w:b/>
          <w:bCs/>
          <w:sz w:val="24"/>
          <w:szCs w:val="24"/>
          <w:highlight w:val="yellow"/>
        </w:rPr>
        <w:br/>
      </w:r>
      <w:r w:rsidRPr="007830F8">
        <w:rPr>
          <w:rFonts w:ascii="Times New Roman" w:hAnsi="Times New Roman" w:cs="Times New Roman"/>
          <w:sz w:val="24"/>
          <w:szCs w:val="24"/>
          <w:highlight w:val="yellow"/>
        </w:rPr>
        <w:t xml:space="preserve">Email: </w:t>
      </w:r>
      <w:r>
        <w:rPr>
          <w:rFonts w:ascii="Times New Roman" w:hAnsi="Times New Roman" w:cs="Times New Roman"/>
          <w:sz w:val="24"/>
          <w:szCs w:val="24"/>
          <w:highlight w:val="yellow"/>
          <w:u w:val="single"/>
        </w:rPr>
        <w:t>DetectiveName</w:t>
      </w:r>
      <w:r w:rsidRPr="007830F8">
        <w:rPr>
          <w:rFonts w:ascii="Times New Roman" w:hAnsi="Times New Roman" w:cs="Times New Roman"/>
          <w:sz w:val="24"/>
          <w:szCs w:val="24"/>
          <w:highlight w:val="yellow"/>
          <w:u w:val="single"/>
        </w:rPr>
        <w:t>@</w:t>
      </w:r>
      <w:r>
        <w:rPr>
          <w:rFonts w:ascii="Times New Roman" w:hAnsi="Times New Roman" w:cs="Times New Roman"/>
          <w:sz w:val="24"/>
          <w:szCs w:val="24"/>
          <w:highlight w:val="yellow"/>
          <w:u w:val="single"/>
        </w:rPr>
        <w:t>rivercitypolice</w:t>
      </w:r>
      <w:r w:rsidRPr="007830F8">
        <w:rPr>
          <w:rFonts w:ascii="Times New Roman" w:hAnsi="Times New Roman" w:cs="Times New Roman"/>
          <w:sz w:val="24"/>
          <w:szCs w:val="24"/>
          <w:highlight w:val="yellow"/>
          <w:u w:val="single"/>
        </w:rPr>
        <w:t>.com</w:t>
      </w:r>
    </w:p>
    <w:p w14:paraId="7CF3FCEA" w14:textId="77777777" w:rsidR="00093914" w:rsidRDefault="00093914" w:rsidP="000570CC">
      <w:pPr>
        <w:widowControl/>
        <w:autoSpaceDE w:val="0"/>
        <w:autoSpaceDN w:val="0"/>
        <w:adjustRightInd w:val="0"/>
        <w:rPr>
          <w:rFonts w:ascii="Times New Roman" w:hAnsi="Times New Roman" w:cs="Times New Roman"/>
          <w:sz w:val="24"/>
          <w:szCs w:val="24"/>
        </w:rPr>
      </w:pPr>
    </w:p>
    <w:p w14:paraId="1000306A" w14:textId="1A531F83" w:rsidR="000570CC" w:rsidRPr="00EA0F8D" w:rsidRDefault="000570CC" w:rsidP="000570CC">
      <w:pPr>
        <w:widowControl/>
        <w:autoSpaceDE w:val="0"/>
        <w:autoSpaceDN w:val="0"/>
        <w:adjustRightInd w:val="0"/>
        <w:rPr>
          <w:rFonts w:ascii="Times New Roman" w:hAnsi="Times New Roman" w:cs="Times New Roman"/>
          <w:sz w:val="24"/>
          <w:szCs w:val="24"/>
        </w:rPr>
      </w:pPr>
      <w:r w:rsidRPr="00EA0F8D">
        <w:rPr>
          <w:rFonts w:ascii="Times New Roman" w:hAnsi="Times New Roman" w:cs="Times New Roman"/>
          <w:sz w:val="24"/>
          <w:szCs w:val="24"/>
        </w:rPr>
        <w:t>This</w:t>
      </w:r>
      <w:r w:rsidRPr="00EA0F8D">
        <w:rPr>
          <w:rFonts w:ascii="Times New Roman" w:hAnsi="Times New Roman" w:cs="Times New Roman"/>
          <w:b/>
          <w:bCs/>
          <w:sz w:val="24"/>
          <w:szCs w:val="24"/>
        </w:rPr>
        <w:t xml:space="preserve"> Search Warrant</w:t>
      </w:r>
      <w:r w:rsidRPr="00EA0F8D">
        <w:rPr>
          <w:rFonts w:ascii="Times New Roman" w:hAnsi="Times New Roman" w:cs="Times New Roman"/>
          <w:sz w:val="24"/>
          <w:szCs w:val="24"/>
        </w:rPr>
        <w:t xml:space="preserve"> and </w:t>
      </w:r>
      <w:r w:rsidRPr="00EA0F8D">
        <w:rPr>
          <w:rFonts w:ascii="Times New Roman" w:hAnsi="Times New Roman" w:cs="Times New Roman"/>
          <w:b/>
          <w:bCs/>
          <w:sz w:val="24"/>
          <w:szCs w:val="24"/>
        </w:rPr>
        <w:t xml:space="preserve">Affidavit </w:t>
      </w:r>
      <w:r w:rsidRPr="00EA0F8D">
        <w:rPr>
          <w:rFonts w:ascii="Times New Roman" w:hAnsi="Times New Roman" w:cs="Times New Roman"/>
          <w:sz w:val="24"/>
          <w:szCs w:val="24"/>
        </w:rPr>
        <w:t xml:space="preserve">and attached and incorporated </w:t>
      </w:r>
      <w:r w:rsidRPr="00EA0F8D">
        <w:rPr>
          <w:rFonts w:ascii="Times New Roman" w:hAnsi="Times New Roman" w:cs="Times New Roman"/>
          <w:b/>
          <w:bCs/>
          <w:sz w:val="24"/>
          <w:szCs w:val="24"/>
        </w:rPr>
        <w:t>Statement of Probable Cause</w:t>
      </w:r>
      <w:r w:rsidRPr="00EA0F8D">
        <w:rPr>
          <w:rFonts w:ascii="Times New Roman" w:hAnsi="Times New Roman" w:cs="Times New Roman"/>
          <w:sz w:val="24"/>
          <w:szCs w:val="24"/>
        </w:rPr>
        <w:t xml:space="preserve"> were </w:t>
      </w:r>
      <w:r>
        <w:rPr>
          <w:rFonts w:ascii="Times New Roman" w:hAnsi="Times New Roman" w:cs="Times New Roman"/>
          <w:sz w:val="24"/>
          <w:szCs w:val="24"/>
        </w:rPr>
        <w:t>certified</w:t>
      </w:r>
      <w:r w:rsidRPr="00EA0F8D">
        <w:rPr>
          <w:rFonts w:ascii="Times New Roman" w:hAnsi="Times New Roman" w:cs="Times New Roman"/>
          <w:sz w:val="24"/>
          <w:szCs w:val="24"/>
        </w:rPr>
        <w:t xml:space="preserve"> on this </w:t>
      </w:r>
      <w:r w:rsidR="00124FDF" w:rsidRPr="00086A23">
        <w:rPr>
          <w:rFonts w:ascii="Times New Roman" w:hAnsi="Times New Roman" w:cs="Times New Roman"/>
          <w:b/>
          <w:bCs/>
          <w:sz w:val="24"/>
          <w:szCs w:val="24"/>
          <w:highlight w:val="yellow"/>
        </w:rPr>
        <w:t>1st</w:t>
      </w:r>
      <w:r w:rsidRPr="00086A23">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086A23">
        <w:rPr>
          <w:rFonts w:ascii="Times New Roman" w:hAnsi="Times New Roman" w:cs="Times New Roman"/>
          <w:b/>
          <w:sz w:val="24"/>
          <w:szCs w:val="24"/>
          <w:highlight w:val="yellow"/>
        </w:rPr>
        <w:t xml:space="preserve">, </w:t>
      </w:r>
      <w:r w:rsidR="0037439C">
        <w:rPr>
          <w:rFonts w:ascii="Times New Roman" w:hAnsi="Times New Roman" w:cs="Times New Roman"/>
          <w:b/>
          <w:sz w:val="24"/>
          <w:szCs w:val="24"/>
          <w:highlight w:val="yellow"/>
        </w:rPr>
        <w:t>2025</w:t>
      </w:r>
      <w:r w:rsidRPr="00086A23">
        <w:rPr>
          <w:rFonts w:ascii="Times New Roman" w:hAnsi="Times New Roman" w:cs="Times New Roman"/>
          <w:b/>
          <w:bCs/>
          <w:sz w:val="24"/>
          <w:szCs w:val="24"/>
          <w:highlight w:val="yellow"/>
        </w:rPr>
        <w:t xml:space="preserve"> at _________</w:t>
      </w:r>
      <w:r w:rsidR="0024515F" w:rsidRPr="00086A23">
        <w:rPr>
          <w:rFonts w:ascii="Times New Roman" w:hAnsi="Times New Roman" w:cs="Times New Roman"/>
          <w:b/>
          <w:bCs/>
          <w:sz w:val="24"/>
          <w:szCs w:val="24"/>
          <w:highlight w:val="yellow"/>
        </w:rPr>
        <w:t>_</w:t>
      </w:r>
      <w:r w:rsidRPr="00086A23">
        <w:rPr>
          <w:rFonts w:ascii="Times New Roman" w:hAnsi="Times New Roman" w:cs="Times New Roman"/>
          <w:b/>
          <w:bCs/>
          <w:sz w:val="24"/>
          <w:szCs w:val="24"/>
          <w:highlight w:val="yellow"/>
        </w:rPr>
        <w:t>__</w:t>
      </w:r>
      <w:r w:rsidR="001E50A8" w:rsidRPr="00086A23">
        <w:rPr>
          <w:rFonts w:ascii="Times New Roman" w:hAnsi="Times New Roman" w:cs="Times New Roman"/>
          <w:b/>
          <w:bCs/>
          <w:sz w:val="24"/>
          <w:szCs w:val="24"/>
          <w:highlight w:val="yellow"/>
        </w:rPr>
        <w:t xml:space="preserve"> </w:t>
      </w:r>
      <w:r w:rsidR="00124FDF" w:rsidRPr="00086A23">
        <w:rPr>
          <w:rFonts w:ascii="Times New Roman" w:hAnsi="Times New Roman" w:cs="Times New Roman"/>
          <w:b/>
          <w:bCs/>
          <w:sz w:val="24"/>
          <w:szCs w:val="24"/>
          <w:highlight w:val="yellow"/>
        </w:rPr>
        <w:t xml:space="preserve">A.M / </w:t>
      </w:r>
      <w:r w:rsidR="001E50A8" w:rsidRPr="00086A23">
        <w:rPr>
          <w:rFonts w:ascii="Times New Roman" w:hAnsi="Times New Roman" w:cs="Times New Roman"/>
          <w:b/>
          <w:bCs/>
          <w:sz w:val="24"/>
          <w:szCs w:val="24"/>
          <w:highlight w:val="yellow"/>
        </w:rPr>
        <w:t>P.M</w:t>
      </w:r>
      <w:r w:rsidRPr="00086A23">
        <w:rPr>
          <w:rFonts w:ascii="Times New Roman" w:hAnsi="Times New Roman" w:cs="Times New Roman"/>
          <w:b/>
          <w:bCs/>
          <w:sz w:val="24"/>
          <w:szCs w:val="24"/>
          <w:highlight w:val="yellow"/>
        </w:rPr>
        <w:t>.</w:t>
      </w:r>
      <w:r w:rsidRPr="00EA0F8D">
        <w:rPr>
          <w:rFonts w:ascii="Times New Roman" w:hAnsi="Times New Roman" w:cs="Times New Roman"/>
          <w:b/>
          <w:sz w:val="24"/>
          <w:szCs w:val="24"/>
        </w:rPr>
        <w:t xml:space="preserve"> </w:t>
      </w:r>
      <w:r w:rsidRPr="00EA0F8D">
        <w:rPr>
          <w:rFonts w:ascii="Times New Roman" w:hAnsi="Times New Roman" w:cs="Times New Roman"/>
          <w:sz w:val="24"/>
          <w:szCs w:val="24"/>
        </w:rPr>
        <w:t>Wherefore, I find probable cause for the issuance of this Search Warrant and do issue it.</w:t>
      </w:r>
    </w:p>
    <w:p w14:paraId="724DFE30" w14:textId="77777777" w:rsidR="000570CC" w:rsidRPr="00EA0F8D" w:rsidRDefault="000570CC" w:rsidP="000570CC">
      <w:pPr>
        <w:pStyle w:val="BodyText"/>
        <w:ind w:left="1555" w:right="148"/>
        <w:rPr>
          <w:spacing w:val="-6"/>
        </w:rPr>
      </w:pPr>
    </w:p>
    <w:p w14:paraId="351D73AB" w14:textId="77777777" w:rsidR="000570CC" w:rsidRPr="00EA0F8D" w:rsidRDefault="000570CC" w:rsidP="000570CC">
      <w:pPr>
        <w:pStyle w:val="BodyText"/>
        <w:ind w:left="1555" w:right="148"/>
        <w:rPr>
          <w:rFonts w:cs="Times New Roman"/>
        </w:rPr>
      </w:pPr>
    </w:p>
    <w:p w14:paraId="45EB4741" w14:textId="77777777" w:rsidR="000570CC" w:rsidRPr="00EA0F8D" w:rsidRDefault="000570CC" w:rsidP="000570CC">
      <w:pPr>
        <w:spacing w:line="200" w:lineRule="exact"/>
        <w:rPr>
          <w:sz w:val="20"/>
          <w:szCs w:val="20"/>
        </w:rPr>
      </w:pPr>
    </w:p>
    <w:p w14:paraId="6E19642C" w14:textId="77777777" w:rsidR="000570CC" w:rsidRPr="00EA0F8D" w:rsidRDefault="000570CC" w:rsidP="000570CC">
      <w:pPr>
        <w:spacing w:line="200" w:lineRule="exact"/>
        <w:rPr>
          <w:sz w:val="20"/>
          <w:szCs w:val="20"/>
        </w:rPr>
      </w:pPr>
    </w:p>
    <w:p w14:paraId="5F24EAD6" w14:textId="77777777" w:rsidR="000570CC" w:rsidRPr="00EA0F8D" w:rsidRDefault="000570CC" w:rsidP="000570CC">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3310DC67" w14:textId="4F82DA12" w:rsidR="000570CC" w:rsidRDefault="000570CC" w:rsidP="001E50A8">
      <w:pPr>
        <w:pStyle w:val="BodyText"/>
        <w:tabs>
          <w:tab w:val="left" w:pos="5662"/>
        </w:tabs>
        <w:spacing w:before="71"/>
        <w:ind w:left="187"/>
        <w:rPr>
          <w:spacing w:val="-1"/>
          <w:sz w:val="24"/>
          <w:szCs w:val="24"/>
        </w:rPr>
      </w:pPr>
      <w:r w:rsidRPr="00EA0F8D">
        <w:tab/>
      </w:r>
      <w:r w:rsidRPr="00EA0F8D">
        <w:rPr>
          <w:sz w:val="24"/>
          <w:szCs w:val="24"/>
        </w:rPr>
        <w:t>Judge</w:t>
      </w:r>
      <w:r w:rsidRPr="00EA0F8D">
        <w:rPr>
          <w:spacing w:val="-6"/>
          <w:sz w:val="24"/>
          <w:szCs w:val="24"/>
        </w:rPr>
        <w:t xml:space="preserve"> </w:t>
      </w:r>
      <w:r w:rsidRPr="00EA0F8D">
        <w:rPr>
          <w:sz w:val="24"/>
          <w:szCs w:val="24"/>
        </w:rPr>
        <w:t>of</w:t>
      </w:r>
      <w:r w:rsidRPr="00EA0F8D">
        <w:rPr>
          <w:spacing w:val="-5"/>
          <w:sz w:val="24"/>
          <w:szCs w:val="24"/>
        </w:rPr>
        <w:t xml:space="preserve"> </w:t>
      </w:r>
      <w:r w:rsidRPr="00EA0F8D">
        <w:rPr>
          <w:sz w:val="24"/>
          <w:szCs w:val="24"/>
        </w:rPr>
        <w:t>the</w:t>
      </w:r>
      <w:r w:rsidRPr="00EA0F8D">
        <w:rPr>
          <w:spacing w:val="-7"/>
          <w:sz w:val="24"/>
          <w:szCs w:val="24"/>
        </w:rPr>
        <w:t xml:space="preserve"> </w:t>
      </w:r>
      <w:r w:rsidRPr="00EA0F8D">
        <w:rPr>
          <w:sz w:val="24"/>
          <w:szCs w:val="24"/>
        </w:rPr>
        <w:t>Superior</w:t>
      </w:r>
      <w:r w:rsidRPr="00EA0F8D">
        <w:rPr>
          <w:spacing w:val="-5"/>
          <w:sz w:val="24"/>
          <w:szCs w:val="24"/>
        </w:rPr>
        <w:t xml:space="preserve"> </w:t>
      </w:r>
      <w:r w:rsidRPr="00EA0F8D">
        <w:rPr>
          <w:spacing w:val="-1"/>
          <w:sz w:val="24"/>
          <w:szCs w:val="24"/>
        </w:rPr>
        <w:t>Court</w:t>
      </w:r>
    </w:p>
    <w:p w14:paraId="50DAFEAB" w14:textId="6379EDED" w:rsidR="001150FE" w:rsidRDefault="001150FE" w:rsidP="001150FE">
      <w:pPr>
        <w:spacing w:line="200" w:lineRule="exact"/>
        <w:rPr>
          <w:sz w:val="20"/>
          <w:szCs w:val="20"/>
        </w:rPr>
      </w:pPr>
    </w:p>
    <w:p w14:paraId="57A987CB" w14:textId="77777777" w:rsidR="001150FE" w:rsidRPr="00EA0F8D" w:rsidRDefault="001150FE" w:rsidP="001150FE">
      <w:pPr>
        <w:spacing w:line="200" w:lineRule="exact"/>
        <w:rPr>
          <w:sz w:val="20"/>
          <w:szCs w:val="20"/>
        </w:rPr>
      </w:pPr>
    </w:p>
    <w:p w14:paraId="7C68B9E3" w14:textId="77777777" w:rsidR="001150FE" w:rsidRPr="00EA0F8D" w:rsidRDefault="001150FE" w:rsidP="001150FE">
      <w:pPr>
        <w:spacing w:line="200" w:lineRule="exact"/>
        <w:rPr>
          <w:sz w:val="20"/>
          <w:szCs w:val="20"/>
        </w:rPr>
      </w:pPr>
    </w:p>
    <w:p w14:paraId="58B03C83" w14:textId="77777777" w:rsidR="001150FE" w:rsidRPr="00EA0F8D" w:rsidRDefault="001150FE" w:rsidP="001150FE">
      <w:pPr>
        <w:spacing w:before="1" w:line="260" w:lineRule="exact"/>
        <w:rPr>
          <w:sz w:val="26"/>
          <w:szCs w:val="26"/>
        </w:rPr>
      </w:pPr>
      <w:r w:rsidRPr="00EA0F8D">
        <w:rPr>
          <w:sz w:val="26"/>
          <w:szCs w:val="26"/>
        </w:rPr>
        <w:t xml:space="preserve">  </w:t>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r>
      <w:r w:rsidRPr="00EA0F8D">
        <w:rPr>
          <w:sz w:val="26"/>
          <w:szCs w:val="26"/>
        </w:rPr>
        <w:tab/>
        <w:t xml:space="preserve">           ___________________________</w:t>
      </w:r>
      <w:r w:rsidRPr="00EA0F8D">
        <w:rPr>
          <w:sz w:val="26"/>
          <w:szCs w:val="26"/>
        </w:rPr>
        <w:tab/>
      </w:r>
    </w:p>
    <w:p w14:paraId="7C0E61F3" w14:textId="471E7F6E" w:rsidR="001150FE" w:rsidRPr="001E50A8" w:rsidRDefault="001150FE" w:rsidP="001150FE">
      <w:pPr>
        <w:pStyle w:val="BodyText"/>
        <w:tabs>
          <w:tab w:val="left" w:pos="5662"/>
        </w:tabs>
        <w:spacing w:before="71"/>
        <w:ind w:left="187"/>
      </w:pPr>
      <w:r w:rsidRPr="00EA0F8D">
        <w:tab/>
      </w:r>
      <w:r>
        <w:rPr>
          <w:sz w:val="24"/>
          <w:szCs w:val="24"/>
        </w:rPr>
        <w:t xml:space="preserve">Printed Name of </w:t>
      </w:r>
      <w:r w:rsidR="00E80CFD">
        <w:rPr>
          <w:sz w:val="24"/>
          <w:szCs w:val="24"/>
        </w:rPr>
        <w:t>Judicial Officer</w:t>
      </w:r>
    </w:p>
    <w:p w14:paraId="66FE9D07" w14:textId="77777777" w:rsidR="001150FE" w:rsidRPr="001E50A8" w:rsidRDefault="001150FE" w:rsidP="001E50A8">
      <w:pPr>
        <w:pStyle w:val="BodyText"/>
        <w:tabs>
          <w:tab w:val="left" w:pos="5662"/>
        </w:tabs>
        <w:spacing w:before="71"/>
        <w:ind w:left="187"/>
      </w:pPr>
    </w:p>
    <w:p w14:paraId="6A726004" w14:textId="77777777" w:rsidR="001150FE" w:rsidRDefault="001150FE">
      <w:pPr>
        <w:rPr>
          <w:rFonts w:ascii="Times New Roman" w:eastAsia="Times New Roman" w:hAnsi="Times New Roman"/>
          <w:sz w:val="44"/>
          <w:szCs w:val="44"/>
        </w:rPr>
      </w:pPr>
      <w:r>
        <w:rPr>
          <w:sz w:val="44"/>
          <w:szCs w:val="44"/>
        </w:rPr>
        <w:br w:type="page"/>
      </w:r>
    </w:p>
    <w:p w14:paraId="24BE4455" w14:textId="77777777" w:rsidR="00341B4F" w:rsidRPr="00BD534C" w:rsidRDefault="00341B4F" w:rsidP="00341B4F">
      <w:pPr>
        <w:pStyle w:val="BodyText"/>
        <w:spacing w:before="47"/>
        <w:ind w:left="0" w:right="220"/>
        <w:jc w:val="center"/>
        <w:rPr>
          <w:b/>
          <w:bCs/>
          <w:sz w:val="44"/>
          <w:szCs w:val="44"/>
        </w:rPr>
      </w:pPr>
      <w:r w:rsidRPr="00BD534C">
        <w:rPr>
          <w:b/>
          <w:bCs/>
          <w:sz w:val="44"/>
          <w:szCs w:val="44"/>
        </w:rPr>
        <w:lastRenderedPageBreak/>
        <w:t>Attachment A</w:t>
      </w:r>
    </w:p>
    <w:p w14:paraId="32503A29" w14:textId="77777777" w:rsidR="00341B4F" w:rsidRPr="00E52C8C" w:rsidRDefault="00341B4F" w:rsidP="00341B4F">
      <w:pPr>
        <w:pStyle w:val="BodyText"/>
        <w:spacing w:before="47"/>
        <w:ind w:left="0" w:right="220"/>
        <w:jc w:val="center"/>
        <w:rPr>
          <w:sz w:val="40"/>
          <w:szCs w:val="40"/>
        </w:rPr>
      </w:pPr>
      <w:r w:rsidRPr="00E52C8C">
        <w:rPr>
          <w:sz w:val="44"/>
          <w:szCs w:val="44"/>
        </w:rPr>
        <w:t>Location(s) to be Searched</w:t>
      </w:r>
    </w:p>
    <w:p w14:paraId="4AD4117C" w14:textId="77777777" w:rsidR="00341B4F" w:rsidRDefault="00341B4F" w:rsidP="00341B4F">
      <w:pPr>
        <w:pStyle w:val="BodyText"/>
        <w:spacing w:before="47"/>
        <w:ind w:left="0" w:right="220"/>
      </w:pPr>
    </w:p>
    <w:p w14:paraId="44AF8CAD" w14:textId="77777777" w:rsidR="00341B4F" w:rsidRPr="00F610E0" w:rsidRDefault="00341B4F" w:rsidP="00341B4F">
      <w:pPr>
        <w:pStyle w:val="BodyText"/>
        <w:spacing w:before="47"/>
        <w:ind w:left="0" w:right="220"/>
      </w:pPr>
    </w:p>
    <w:p w14:paraId="1DB49F64" w14:textId="79EB18EA" w:rsidR="00341B4F" w:rsidRPr="00EA0F8D" w:rsidRDefault="00341B4F" w:rsidP="00341B4F">
      <w:pPr>
        <w:pStyle w:val="BodyText"/>
        <w:spacing w:before="47"/>
        <w:ind w:left="0" w:right="220"/>
        <w:rPr>
          <w:b/>
          <w:sz w:val="28"/>
          <w:szCs w:val="28"/>
        </w:rPr>
      </w:pPr>
      <w:r w:rsidRPr="00EA0F8D">
        <w:rPr>
          <w:b/>
          <w:sz w:val="28"/>
          <w:szCs w:val="28"/>
        </w:rPr>
        <w:t>The Service Provider (Social Media) of</w:t>
      </w:r>
      <w:r>
        <w:rPr>
          <w:b/>
          <w:sz w:val="28"/>
          <w:szCs w:val="28"/>
        </w:rPr>
        <w:t xml:space="preserve"> </w:t>
      </w:r>
      <w:r w:rsidR="00306FDE">
        <w:rPr>
          <w:b/>
          <w:sz w:val="28"/>
          <w:szCs w:val="28"/>
        </w:rPr>
        <w:t>WHATSAPP</w:t>
      </w:r>
      <w:r w:rsidRPr="00EA0F8D">
        <w:rPr>
          <w:b/>
          <w:sz w:val="28"/>
          <w:szCs w:val="28"/>
        </w:rPr>
        <w:t>:</w:t>
      </w:r>
    </w:p>
    <w:p w14:paraId="3553914D" w14:textId="77777777" w:rsidR="00341B4F" w:rsidRPr="00EA0F8D" w:rsidRDefault="00341B4F" w:rsidP="00341B4F">
      <w:pPr>
        <w:tabs>
          <w:tab w:val="left" w:pos="1309"/>
          <w:tab w:val="right" w:pos="9911"/>
        </w:tabs>
        <w:suppressAutoHyphens/>
        <w:spacing w:line="312" w:lineRule="auto"/>
        <w:jc w:val="both"/>
        <w:rPr>
          <w:rFonts w:ascii="Times New Roman" w:hAnsi="Times New Roman" w:cs="Times New Roman"/>
          <w:spacing w:val="-3"/>
        </w:rPr>
      </w:pPr>
    </w:p>
    <w:p w14:paraId="4FC0201E" w14:textId="7DE756EC" w:rsidR="00341B4F" w:rsidRPr="00EA0F8D" w:rsidRDefault="00306FDE"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Pr>
          <w:rFonts w:ascii="Times New Roman" w:hAnsi="Times New Roman" w:cs="Times New Roman"/>
          <w:b/>
          <w:sz w:val="24"/>
          <w:szCs w:val="24"/>
        </w:rPr>
        <w:t>WhatsApp, LLC</w:t>
      </w:r>
      <w:r w:rsidR="00341B4F" w:rsidRPr="00EA0F8D">
        <w:rPr>
          <w:rFonts w:ascii="Times New Roman" w:hAnsi="Times New Roman" w:cs="Times New Roman"/>
          <w:b/>
          <w:sz w:val="24"/>
          <w:szCs w:val="24"/>
        </w:rPr>
        <w:t>.</w:t>
      </w:r>
      <w:r w:rsidR="00341B4F" w:rsidRPr="00EA0F8D">
        <w:rPr>
          <w:rFonts w:ascii="Times New Roman" w:hAnsi="Times New Roman" w:cs="Times New Roman"/>
          <w:sz w:val="24"/>
          <w:szCs w:val="24"/>
        </w:rPr>
        <w:t xml:space="preserve">     </w:t>
      </w:r>
      <w:r w:rsidR="00341B4F" w:rsidRPr="00EA0F8D">
        <w:rPr>
          <w:rFonts w:ascii="Times New Roman" w:hAnsi="Times New Roman" w:cs="Times New Roman"/>
          <w:i/>
          <w:sz w:val="24"/>
          <w:szCs w:val="24"/>
        </w:rPr>
        <w:t>(Hereinafter referred to as “Provider”)</w:t>
      </w:r>
    </w:p>
    <w:p w14:paraId="189CEC27" w14:textId="6F0A0A1B" w:rsidR="00341B4F" w:rsidRPr="00316463" w:rsidRDefault="00E80CFD"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Pr>
          <w:rFonts w:ascii="Times New Roman" w:hAnsi="Times New Roman" w:cs="Times New Roman"/>
          <w:sz w:val="24"/>
          <w:szCs w:val="24"/>
        </w:rPr>
        <w:t>1 Meta Way</w:t>
      </w:r>
      <w:r w:rsidR="00341B4F" w:rsidRPr="00316463">
        <w:rPr>
          <w:rFonts w:ascii="Times New Roman" w:hAnsi="Times New Roman" w:cs="Times New Roman"/>
          <w:sz w:val="24"/>
          <w:szCs w:val="24"/>
        </w:rPr>
        <w:t xml:space="preserve"> </w:t>
      </w:r>
    </w:p>
    <w:p w14:paraId="571C520F" w14:textId="24E5CF01"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r w:rsidRPr="00316463">
        <w:rPr>
          <w:rFonts w:ascii="Times New Roman" w:hAnsi="Times New Roman" w:cs="Times New Roman"/>
          <w:sz w:val="24"/>
          <w:szCs w:val="24"/>
        </w:rPr>
        <w:t xml:space="preserve">Menlo Park, </w:t>
      </w:r>
      <w:r w:rsidR="00306FDE">
        <w:rPr>
          <w:rFonts w:ascii="Times New Roman" w:hAnsi="Times New Roman" w:cs="Times New Roman"/>
          <w:sz w:val="24"/>
          <w:szCs w:val="24"/>
        </w:rPr>
        <w:t>California</w:t>
      </w:r>
      <w:r w:rsidRPr="00316463">
        <w:rPr>
          <w:rFonts w:ascii="Times New Roman" w:hAnsi="Times New Roman" w:cs="Times New Roman"/>
          <w:sz w:val="24"/>
          <w:szCs w:val="24"/>
        </w:rPr>
        <w:t xml:space="preserve"> 94025</w:t>
      </w:r>
    </w:p>
    <w:p w14:paraId="388A711A"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23D7ECE" w14:textId="0C94ABFE"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r>
        <w:rPr>
          <w:rFonts w:ascii="Times New Roman" w:hAnsi="Times New Roman" w:cs="Times New Roman"/>
          <w:i/>
          <w:iCs/>
          <w:sz w:val="24"/>
          <w:szCs w:val="24"/>
        </w:rPr>
        <w:t>Accepts legal process online via law enforcement portal:</w:t>
      </w:r>
    </w:p>
    <w:p w14:paraId="74A7355F" w14:textId="4BCA249C" w:rsidR="00306FDE" w:rsidRPr="00306FDE" w:rsidRDefault="00306FDE" w:rsidP="00306FDE">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hyperlink r:id="rId9" w:history="1">
        <w:r w:rsidRPr="00306FDE">
          <w:rPr>
            <w:rStyle w:val="Hyperlink"/>
            <w:rFonts w:ascii="Times New Roman" w:hAnsi="Times New Roman" w:cs="Times New Roman"/>
            <w:sz w:val="24"/>
            <w:szCs w:val="24"/>
          </w:rPr>
          <w:t>https://www.whatsapp.com/records/login</w:t>
        </w:r>
        <w:r w:rsidRPr="00E53548">
          <w:rPr>
            <w:rStyle w:val="Hyperlink"/>
            <w:rFonts w:ascii="Times New Roman" w:hAnsi="Times New Roman" w:cs="Times New Roman"/>
            <w:sz w:val="24"/>
            <w:szCs w:val="24"/>
          </w:rPr>
          <w:t>/</w:t>
        </w:r>
      </w:hyperlink>
      <w:r>
        <w:rPr>
          <w:rFonts w:ascii="Times New Roman" w:hAnsi="Times New Roman" w:cs="Times New Roman"/>
          <w:sz w:val="24"/>
          <w:szCs w:val="24"/>
        </w:rPr>
        <w:t xml:space="preserve"> </w:t>
      </w:r>
    </w:p>
    <w:p w14:paraId="3D9130E8" w14:textId="77777777" w:rsidR="00306FDE" w:rsidRPr="00683AD7" w:rsidRDefault="00306FDE"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iCs/>
          <w:sz w:val="24"/>
          <w:szCs w:val="24"/>
        </w:rPr>
      </w:pPr>
    </w:p>
    <w:p w14:paraId="3C36953B" w14:textId="77777777" w:rsidR="008701A1" w:rsidRDefault="008701A1" w:rsidP="008701A1">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484E4A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29441D3A" w14:textId="07624084"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r w:rsidRPr="00EA0F8D">
        <w:rPr>
          <w:rFonts w:ascii="Times New Roman" w:hAnsi="Times New Roman" w:cs="Times New Roman"/>
          <w:sz w:val="24"/>
          <w:szCs w:val="24"/>
        </w:rPr>
        <w:t xml:space="preserve">For the following </w:t>
      </w:r>
      <w:r w:rsidR="00306FDE">
        <w:rPr>
          <w:rFonts w:ascii="Times New Roman" w:hAnsi="Times New Roman" w:cs="Times New Roman"/>
          <w:b/>
          <w:bCs/>
          <w:sz w:val="24"/>
          <w:szCs w:val="24"/>
        </w:rPr>
        <w:t>WHATSAPP</w:t>
      </w:r>
      <w:r w:rsidRPr="00EA0F8D">
        <w:rPr>
          <w:rFonts w:ascii="Times New Roman" w:hAnsi="Times New Roman" w:cs="Times New Roman"/>
          <w:sz w:val="24"/>
          <w:szCs w:val="24"/>
        </w:rPr>
        <w:t xml:space="preserve"> account</w:t>
      </w:r>
      <w:r w:rsidR="003D30F8">
        <w:rPr>
          <w:rFonts w:ascii="Times New Roman" w:hAnsi="Times New Roman" w:cs="Times New Roman"/>
          <w:sz w:val="24"/>
          <w:szCs w:val="24"/>
        </w:rPr>
        <w:t>(s)</w:t>
      </w:r>
      <w:r w:rsidRPr="00EA0F8D">
        <w:rPr>
          <w:rFonts w:ascii="Times New Roman" w:hAnsi="Times New Roman" w:cs="Times New Roman"/>
          <w:sz w:val="24"/>
          <w:szCs w:val="24"/>
        </w:rPr>
        <w:t xml:space="preserve"> with the </w:t>
      </w:r>
      <w:r w:rsidR="00665EB2">
        <w:rPr>
          <w:rFonts w:ascii="Times New Roman" w:hAnsi="Times New Roman" w:cs="Times New Roman"/>
          <w:sz w:val="24"/>
          <w:szCs w:val="24"/>
        </w:rPr>
        <w:t>with the phone number(s)</w:t>
      </w:r>
      <w:r w:rsidR="00306FDE">
        <w:rPr>
          <w:rFonts w:ascii="Times New Roman" w:hAnsi="Times New Roman" w:cs="Times New Roman"/>
          <w:sz w:val="24"/>
          <w:szCs w:val="24"/>
        </w:rPr>
        <w:t>, username(s)</w:t>
      </w:r>
      <w:r w:rsidR="00665EB2">
        <w:rPr>
          <w:rFonts w:ascii="Times New Roman" w:hAnsi="Times New Roman" w:cs="Times New Roman"/>
          <w:sz w:val="24"/>
          <w:szCs w:val="24"/>
        </w:rPr>
        <w:t xml:space="preserve"> and / or email address(es) listed below</w:t>
      </w:r>
      <w:r w:rsidRPr="00EA0F8D">
        <w:rPr>
          <w:rFonts w:ascii="Times New Roman" w:hAnsi="Times New Roman" w:cs="Times New Roman"/>
          <w:sz w:val="24"/>
          <w:szCs w:val="24"/>
        </w:rPr>
        <w:t xml:space="preserve">:  </w:t>
      </w:r>
      <w:r w:rsidRPr="00EA0F8D">
        <w:rPr>
          <w:rFonts w:ascii="Times New Roman" w:hAnsi="Times New Roman" w:cs="Times New Roman"/>
          <w:i/>
          <w:sz w:val="24"/>
          <w:szCs w:val="24"/>
        </w:rPr>
        <w:t>(Hereinafter referred to as “Target Accounts”)</w:t>
      </w:r>
    </w:p>
    <w:p w14:paraId="35221602" w14:textId="77777777" w:rsidR="00341B4F" w:rsidRPr="00EA0F8D" w:rsidRDefault="00341B4F" w:rsidP="00341B4F">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i/>
          <w:sz w:val="24"/>
          <w:szCs w:val="24"/>
        </w:rPr>
      </w:pPr>
    </w:p>
    <w:p w14:paraId="2EB59CC0" w14:textId="78313945"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r w:rsidRPr="00F512C3">
        <w:rPr>
          <w:rFonts w:ascii="Times New Roman" w:hAnsi="Times New Roman" w:cs="Times New Roman"/>
          <w:b/>
          <w:bCs/>
          <w:iCs/>
          <w:sz w:val="24"/>
          <w:szCs w:val="24"/>
          <w:highlight w:val="yellow"/>
        </w:rPr>
        <w:t xml:space="preserve">[LIST </w:t>
      </w:r>
      <w:r w:rsidR="00306FDE">
        <w:rPr>
          <w:rFonts w:ascii="Times New Roman" w:hAnsi="Times New Roman" w:cs="Times New Roman"/>
          <w:b/>
          <w:bCs/>
          <w:iCs/>
          <w:sz w:val="24"/>
          <w:szCs w:val="24"/>
          <w:highlight w:val="yellow"/>
        </w:rPr>
        <w:t>PHONE NUMBER(S), USERNAME(S) OR EMAIL ADDRESSES</w:t>
      </w:r>
      <w:r w:rsidRPr="00F512C3">
        <w:rPr>
          <w:rFonts w:ascii="Times New Roman" w:hAnsi="Times New Roman" w:cs="Times New Roman"/>
          <w:b/>
          <w:bCs/>
          <w:iCs/>
          <w:sz w:val="24"/>
          <w:szCs w:val="24"/>
          <w:highlight w:val="yellow"/>
        </w:rPr>
        <w:t>]</w:t>
      </w:r>
    </w:p>
    <w:p w14:paraId="3EA12756" w14:textId="77777777" w:rsidR="00665EB2" w:rsidRDefault="00665EB2"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bCs/>
          <w:iCs/>
          <w:sz w:val="24"/>
          <w:szCs w:val="24"/>
        </w:rPr>
      </w:pPr>
    </w:p>
    <w:p w14:paraId="0DD81C5B" w14:textId="18B993CD" w:rsidR="00665EB2" w:rsidRPr="00306FDE" w:rsidRDefault="00306FDE" w:rsidP="00665EB2">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iCs/>
        </w:rPr>
      </w:pPr>
      <w:r w:rsidRPr="00306FDE">
        <w:rPr>
          <w:rFonts w:ascii="Times New Roman" w:hAnsi="Times New Roman" w:cs="Times New Roman"/>
          <w:b/>
          <w:bCs/>
          <w:iCs/>
          <w:sz w:val="24"/>
          <w:szCs w:val="24"/>
          <w:highlight w:val="cyan"/>
        </w:rPr>
        <w:t xml:space="preserve">Author’s Note: </w:t>
      </w:r>
      <w:r w:rsidRPr="00306FDE">
        <w:rPr>
          <w:rFonts w:ascii="Times New Roman" w:hAnsi="Times New Roman" w:cs="Times New Roman"/>
          <w:iCs/>
          <w:sz w:val="24"/>
          <w:szCs w:val="24"/>
          <w:highlight w:val="cyan"/>
        </w:rPr>
        <w:t xml:space="preserve">WhatsApp is a </w:t>
      </w:r>
      <w:r w:rsidRPr="00306FDE">
        <w:rPr>
          <w:rFonts w:ascii="Times New Roman" w:hAnsi="Times New Roman" w:cs="Times New Roman"/>
          <w:i/>
          <w:sz w:val="24"/>
          <w:szCs w:val="24"/>
          <w:highlight w:val="cyan"/>
        </w:rPr>
        <w:t xml:space="preserve">phone number </w:t>
      </w:r>
      <w:r w:rsidRPr="00306FDE">
        <w:rPr>
          <w:rFonts w:ascii="Times New Roman" w:hAnsi="Times New Roman" w:cs="Times New Roman"/>
          <w:iCs/>
          <w:sz w:val="24"/>
          <w:szCs w:val="24"/>
          <w:highlight w:val="cyan"/>
        </w:rPr>
        <w:t xml:space="preserve">centric application but they do </w:t>
      </w:r>
      <w:r w:rsidRPr="00306FDE">
        <w:rPr>
          <w:rFonts w:ascii="Times New Roman" w:hAnsi="Times New Roman" w:cs="Times New Roman"/>
          <w:i/>
          <w:sz w:val="24"/>
          <w:szCs w:val="24"/>
          <w:highlight w:val="cyan"/>
        </w:rPr>
        <w:t xml:space="preserve">now </w:t>
      </w:r>
      <w:r w:rsidRPr="00306FDE">
        <w:rPr>
          <w:rFonts w:ascii="Times New Roman" w:hAnsi="Times New Roman" w:cs="Times New Roman"/>
          <w:iCs/>
          <w:sz w:val="24"/>
          <w:szCs w:val="24"/>
          <w:highlight w:val="cyan"/>
        </w:rPr>
        <w:t>allow users to choose a username to be displayed instead. You can write for either.</w:t>
      </w:r>
    </w:p>
    <w:p w14:paraId="0248AA81"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38C1D85A"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b/>
        </w:rPr>
      </w:pPr>
    </w:p>
    <w:p w14:paraId="7F95C518"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rPr>
      </w:pPr>
    </w:p>
    <w:p w14:paraId="2FB716BE" w14:textId="77777777" w:rsidR="000570CC"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DF03597"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2344AF0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ind w:left="316"/>
        <w:rPr>
          <w:rFonts w:ascii="Times New Roman" w:hAnsi="Times New Roman" w:cs="Times New Roman"/>
          <w:b/>
          <w:sz w:val="24"/>
          <w:szCs w:val="24"/>
        </w:rPr>
      </w:pPr>
    </w:p>
    <w:p w14:paraId="1CFBA332" w14:textId="77777777" w:rsidR="000570CC" w:rsidRPr="00EA0F8D" w:rsidRDefault="000570CC" w:rsidP="000570CC">
      <w:pPr>
        <w:tabs>
          <w:tab w:val="left" w:pos="2160"/>
          <w:tab w:val="left" w:pos="11520"/>
        </w:tabs>
        <w:suppressAutoHyphens/>
        <w:ind w:left="632"/>
        <w:rPr>
          <w:rFonts w:ascii="Times New Roman" w:hAnsi="Times New Roman" w:cs="Times New Roman"/>
          <w:sz w:val="24"/>
        </w:rPr>
      </w:pPr>
    </w:p>
    <w:p w14:paraId="7CB06E1B"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177D03D0"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3207FBBC"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77512579" w14:textId="77777777" w:rsidR="000570CC" w:rsidRPr="00EA0F8D" w:rsidRDefault="000570CC" w:rsidP="000570CC">
      <w:pPr>
        <w:widowControl/>
        <w:tabs>
          <w:tab w:val="left" w:pos="187"/>
          <w:tab w:val="left" w:pos="561"/>
          <w:tab w:val="left" w:pos="7200"/>
          <w:tab w:val="left" w:pos="11520"/>
          <w:tab w:val="left" w:pos="12240"/>
          <w:tab w:val="left" w:pos="12960"/>
          <w:tab w:val="left" w:pos="13680"/>
          <w:tab w:val="left" w:pos="14400"/>
          <w:tab w:val="left" w:pos="15120"/>
          <w:tab w:val="left" w:pos="15840"/>
          <w:tab w:val="left" w:pos="16560"/>
        </w:tabs>
        <w:rPr>
          <w:rFonts w:ascii="Times New Roman" w:hAnsi="Times New Roman" w:cs="Times New Roman"/>
          <w:sz w:val="24"/>
          <w:szCs w:val="24"/>
        </w:rPr>
      </w:pPr>
    </w:p>
    <w:p w14:paraId="7F178C6A" w14:textId="77777777" w:rsidR="000570CC" w:rsidRPr="00EA0F8D" w:rsidRDefault="000570CC" w:rsidP="000570CC">
      <w:pPr>
        <w:tabs>
          <w:tab w:val="left" w:pos="2160"/>
          <w:tab w:val="left" w:pos="11520"/>
        </w:tabs>
        <w:suppressAutoHyphens/>
        <w:ind w:left="720"/>
        <w:rPr>
          <w:rFonts w:ascii="Times New Roman" w:hAnsi="Times New Roman" w:cs="Times New Roman"/>
          <w:sz w:val="24"/>
        </w:rPr>
      </w:pPr>
    </w:p>
    <w:p w14:paraId="4572A948" w14:textId="77777777" w:rsidR="000570CC" w:rsidRDefault="000570CC">
      <w:pPr>
        <w:rPr>
          <w:rFonts w:ascii="Times New Roman" w:eastAsia="Times New Roman" w:hAnsi="Times New Roman"/>
          <w:sz w:val="44"/>
          <w:szCs w:val="44"/>
        </w:rPr>
      </w:pPr>
      <w:r>
        <w:rPr>
          <w:sz w:val="44"/>
          <w:szCs w:val="44"/>
        </w:rPr>
        <w:br w:type="page"/>
      </w:r>
    </w:p>
    <w:p w14:paraId="00E31D57" w14:textId="77777777" w:rsidR="00341B4F" w:rsidRPr="00341B4F" w:rsidRDefault="000570CC" w:rsidP="00341B4F">
      <w:pPr>
        <w:pStyle w:val="BodyText"/>
        <w:spacing w:before="47"/>
        <w:ind w:right="220"/>
        <w:jc w:val="center"/>
        <w:rPr>
          <w:b/>
          <w:bCs/>
          <w:sz w:val="44"/>
          <w:szCs w:val="44"/>
        </w:rPr>
      </w:pPr>
      <w:r w:rsidRPr="00341B4F">
        <w:rPr>
          <w:b/>
          <w:bCs/>
          <w:sz w:val="44"/>
          <w:szCs w:val="44"/>
        </w:rPr>
        <w:lastRenderedPageBreak/>
        <w:t>Attachment B</w:t>
      </w:r>
    </w:p>
    <w:p w14:paraId="4D6FF50E" w14:textId="23E942F0" w:rsidR="000570CC" w:rsidRPr="00341B4F" w:rsidRDefault="000570CC" w:rsidP="00341B4F">
      <w:pPr>
        <w:pStyle w:val="BodyText"/>
        <w:spacing w:before="47"/>
        <w:ind w:right="220"/>
        <w:jc w:val="center"/>
        <w:rPr>
          <w:sz w:val="52"/>
          <w:szCs w:val="52"/>
        </w:rPr>
      </w:pPr>
      <w:r w:rsidRPr="00341B4F">
        <w:rPr>
          <w:sz w:val="44"/>
          <w:szCs w:val="44"/>
        </w:rPr>
        <w:t>Item(s) to be Seized</w:t>
      </w:r>
    </w:p>
    <w:p w14:paraId="5B18EFF4" w14:textId="77777777" w:rsidR="000570CC" w:rsidRPr="00EA0F8D" w:rsidRDefault="000570CC" w:rsidP="000570CC">
      <w:pPr>
        <w:pStyle w:val="BodyText"/>
        <w:spacing w:before="47"/>
        <w:ind w:left="0" w:right="220"/>
        <w:rPr>
          <w:sz w:val="36"/>
          <w:szCs w:val="36"/>
        </w:rPr>
      </w:pPr>
    </w:p>
    <w:p w14:paraId="1D2106A2" w14:textId="699BE8D3" w:rsidR="00574C0B" w:rsidRPr="00306FDE" w:rsidRDefault="00306FDE" w:rsidP="00306FDE">
      <w:pPr>
        <w:widowControl/>
        <w:tabs>
          <w:tab w:val="left" w:pos="0"/>
          <w:tab w:val="left" w:pos="720"/>
          <w:tab w:val="right" w:pos="9911"/>
        </w:tabs>
        <w:spacing w:line="276" w:lineRule="auto"/>
        <w:jc w:val="both"/>
        <w:rPr>
          <w:rFonts w:ascii="Times New Roman" w:hAnsi="Times New Roman" w:cs="Times New Roman"/>
          <w:b/>
          <w:sz w:val="24"/>
          <w:szCs w:val="24"/>
        </w:rPr>
      </w:pPr>
      <w:r w:rsidRPr="00306FDE">
        <w:rPr>
          <w:rFonts w:ascii="Times New Roman" w:hAnsi="Times New Roman" w:cs="Times New Roman"/>
          <w:b/>
          <w:sz w:val="24"/>
          <w:szCs w:val="24"/>
        </w:rPr>
        <w:t>WHATSAPP</w:t>
      </w:r>
      <w:r w:rsidR="00574C0B" w:rsidRPr="00306FDE">
        <w:rPr>
          <w:rFonts w:ascii="Times New Roman" w:hAnsi="Times New Roman" w:cs="Times New Roman"/>
          <w:b/>
          <w:sz w:val="24"/>
          <w:szCs w:val="24"/>
        </w:rPr>
        <w:t xml:space="preserve"> DATA: </w:t>
      </w:r>
    </w:p>
    <w:p w14:paraId="203EBF9F" w14:textId="77777777" w:rsidR="00306FDE" w:rsidRPr="00306FDE" w:rsidRDefault="00306FDE" w:rsidP="00306FDE">
      <w:pPr>
        <w:widowControl/>
        <w:tabs>
          <w:tab w:val="left" w:pos="0"/>
          <w:tab w:val="left" w:pos="720"/>
          <w:tab w:val="right" w:pos="9911"/>
        </w:tabs>
        <w:spacing w:line="276" w:lineRule="auto"/>
        <w:jc w:val="both"/>
        <w:rPr>
          <w:rFonts w:ascii="Times New Roman" w:hAnsi="Times New Roman" w:cs="Times New Roman"/>
          <w:sz w:val="24"/>
          <w:szCs w:val="24"/>
        </w:rPr>
      </w:pPr>
      <w:r w:rsidRPr="00306FDE">
        <w:rPr>
          <w:rFonts w:ascii="Times New Roman" w:hAnsi="Times New Roman" w:cs="Times New Roman"/>
          <w:sz w:val="24"/>
          <w:szCs w:val="24"/>
        </w:rPr>
        <w:t xml:space="preserve">To the extent that the information described is within the possession, custody, or control of WhatsApp, LLC (a subsidiary of Meta Platforms, Inc.), including any records, messages, content, logs, files, metadata, or deleted materials still accessible to WhatsApp, LLC or preserved pursuant to legal process or internal retention, </w:t>
      </w:r>
      <w:r w:rsidRPr="00306FDE">
        <w:rPr>
          <w:rFonts w:ascii="Times New Roman" w:hAnsi="Times New Roman" w:cs="Times New Roman"/>
          <w:b/>
          <w:bCs/>
          <w:sz w:val="24"/>
          <w:szCs w:val="24"/>
        </w:rPr>
        <w:t xml:space="preserve">WhatsApp, LLC is required to disclose the following information for the Target Account(s) for the time period of </w:t>
      </w:r>
      <w:r w:rsidRPr="00306FDE">
        <w:rPr>
          <w:rFonts w:ascii="Times New Roman" w:hAnsi="Times New Roman" w:cs="Times New Roman"/>
          <w:b/>
          <w:bCs/>
          <w:sz w:val="24"/>
          <w:szCs w:val="24"/>
          <w:highlight w:val="yellow"/>
        </w:rPr>
        <w:t>January 1, 2025 to the date this search warrant is signed</w:t>
      </w:r>
      <w:r w:rsidRPr="00306FDE">
        <w:rPr>
          <w:rFonts w:ascii="Times New Roman" w:hAnsi="Times New Roman" w:cs="Times New Roman"/>
          <w:sz w:val="24"/>
          <w:szCs w:val="24"/>
        </w:rPr>
        <w:t>:</w:t>
      </w:r>
    </w:p>
    <w:p w14:paraId="3089BE79" w14:textId="77777777" w:rsidR="00574C0B" w:rsidRPr="00306FDE" w:rsidRDefault="00574C0B" w:rsidP="00306FDE">
      <w:pPr>
        <w:widowControl/>
        <w:tabs>
          <w:tab w:val="left" w:pos="0"/>
          <w:tab w:val="left" w:pos="720"/>
          <w:tab w:val="right" w:pos="9911"/>
        </w:tabs>
        <w:spacing w:line="276" w:lineRule="auto"/>
        <w:jc w:val="both"/>
        <w:rPr>
          <w:rFonts w:ascii="Times New Roman" w:hAnsi="Times New Roman" w:cs="Times New Roman"/>
          <w:b/>
          <w:sz w:val="24"/>
          <w:szCs w:val="24"/>
        </w:rPr>
      </w:pPr>
    </w:p>
    <w:p w14:paraId="2F5CE5D9" w14:textId="174DABE7" w:rsidR="00574C0B" w:rsidRPr="00306FDE" w:rsidRDefault="00574C0B"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Subscriber Information</w:t>
      </w:r>
      <w:r w:rsidRPr="00306FDE">
        <w:rPr>
          <w:rFonts w:ascii="Times New Roman" w:hAnsi="Times New Roman" w:cs="Times New Roman"/>
          <w:bCs/>
          <w:sz w:val="24"/>
          <w:szCs w:val="24"/>
        </w:rPr>
        <w:t xml:space="preserve"> for the Target Account(s), to include</w:t>
      </w:r>
      <w:r w:rsidR="00306FDE" w:rsidRPr="00306FDE">
        <w:rPr>
          <w:rFonts w:ascii="Times New Roman" w:hAnsi="Times New Roman" w:cs="Times New Roman"/>
          <w:bCs/>
          <w:sz w:val="24"/>
          <w:szCs w:val="24"/>
        </w:rPr>
        <w:t>:</w:t>
      </w:r>
    </w:p>
    <w:p w14:paraId="3A6E3C25" w14:textId="48C39EEF"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Account phone number(s) registered to the WhatsApp account;</w:t>
      </w:r>
    </w:p>
    <w:p w14:paraId="320619E7" w14:textId="7864C865"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All prior phone numbers linked to the account (historical changes and verification attempts);</w:t>
      </w:r>
    </w:p>
    <w:p w14:paraId="2F1C912E" w14:textId="0D1C5C63"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Account display names, profile photographs, “About” status messages, emoji statuses, and linked external websites;</w:t>
      </w:r>
    </w:p>
    <w:p w14:paraId="75FA5884" w14:textId="2E0B933D"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Self-reported profile information including name, nickname, business name, short bio text, or tagline;</w:t>
      </w:r>
    </w:p>
    <w:p w14:paraId="2022B2BF" w14:textId="457ED704"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Account creation date and time, including registration IP address and device data;</w:t>
      </w:r>
    </w:p>
    <w:p w14:paraId="6E30075A" w14:textId="2BDFD86F"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Account deletion date and time, if applicable;</w:t>
      </w:r>
    </w:p>
    <w:p w14:paraId="4396E9DA" w14:textId="556F5A16"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Timestamps of consent to WhatsApp Terms of Service, Privacy Policy, End-to-End Encryption notices, and other consent logs;</w:t>
      </w:r>
    </w:p>
    <w:p w14:paraId="16490BD5" w14:textId="7C5B4B94" w:rsidR="00574C0B"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Push tokens associated with devices receiving push notifications for the Target Account(s).</w:t>
      </w:r>
    </w:p>
    <w:p w14:paraId="0B57A5CD" w14:textId="77777777" w:rsidR="00574C0B" w:rsidRPr="00306FDE" w:rsidRDefault="00574C0B" w:rsidP="00306FDE">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3C805E86" w14:textId="77777777" w:rsidR="00574C0B" w:rsidRPr="00306FDE" w:rsidRDefault="00574C0B"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 xml:space="preserve">Device Information </w:t>
      </w:r>
      <w:r w:rsidRPr="00306FDE">
        <w:rPr>
          <w:rFonts w:ascii="Times New Roman" w:hAnsi="Times New Roman" w:cs="Times New Roman"/>
          <w:bCs/>
          <w:sz w:val="24"/>
          <w:szCs w:val="24"/>
        </w:rPr>
        <w:t>related to the Target Account(s), including:</w:t>
      </w:r>
    </w:p>
    <w:p w14:paraId="43562F00" w14:textId="7B11255F" w:rsidR="00306FDE" w:rsidRPr="00306FDE" w:rsidRDefault="00306FDE" w:rsidP="00306FDE">
      <w:pPr>
        <w:pStyle w:val="NormalWeb"/>
        <w:numPr>
          <w:ilvl w:val="1"/>
          <w:numId w:val="19"/>
        </w:numPr>
        <w:spacing w:before="0" w:beforeAutospacing="0" w:after="0" w:afterAutospacing="0" w:line="276" w:lineRule="auto"/>
      </w:pPr>
      <w:r w:rsidRPr="00306FDE">
        <w:t>Device identification information, including device make, model, IMEI, IMSI, MAC address, device tokens, and hardware identifiers used during registration or access;</w:t>
      </w:r>
    </w:p>
    <w:p w14:paraId="5C55F754" w14:textId="5BD3B02F" w:rsidR="00306FDE" w:rsidRPr="00306FDE" w:rsidRDefault="00306FDE" w:rsidP="00306FDE">
      <w:pPr>
        <w:pStyle w:val="NormalWeb"/>
        <w:numPr>
          <w:ilvl w:val="1"/>
          <w:numId w:val="19"/>
        </w:numPr>
        <w:spacing w:before="0" w:beforeAutospacing="0" w:after="0" w:afterAutospacing="0" w:line="276" w:lineRule="auto"/>
      </w:pPr>
      <w:r w:rsidRPr="00306FDE">
        <w:t>Logs of all devices used to access the account and associated connection history;</w:t>
      </w:r>
    </w:p>
    <w:p w14:paraId="68FE33AB" w14:textId="631AF2E2" w:rsidR="00306FDE" w:rsidRPr="00306FDE" w:rsidRDefault="00306FDE" w:rsidP="00306FDE">
      <w:pPr>
        <w:pStyle w:val="NormalWeb"/>
        <w:numPr>
          <w:ilvl w:val="1"/>
          <w:numId w:val="19"/>
        </w:numPr>
        <w:spacing w:before="0" w:beforeAutospacing="0" w:after="0" w:afterAutospacing="0" w:line="276" w:lineRule="auto"/>
      </w:pPr>
      <w:r w:rsidRPr="00306FDE">
        <w:t>Operating system versions, app version history, mobile carrier information, device language settings, and mobile network country codes.</w:t>
      </w:r>
    </w:p>
    <w:p w14:paraId="543908AD" w14:textId="6D23AE46" w:rsidR="00FD4CAD" w:rsidRPr="00306FDE" w:rsidRDefault="00FD4CAD" w:rsidP="00306FDE">
      <w:pPr>
        <w:pStyle w:val="NormalWeb"/>
        <w:numPr>
          <w:ilvl w:val="1"/>
          <w:numId w:val="19"/>
        </w:numPr>
        <w:spacing w:before="0" w:beforeAutospacing="0" w:after="0" w:afterAutospacing="0" w:line="276" w:lineRule="auto"/>
      </w:pPr>
      <w:r w:rsidRPr="00306FDE">
        <w:t>Push notification tokens (including APNs tokens, Firebase tokens, and any other push token identifiers);</w:t>
      </w:r>
    </w:p>
    <w:p w14:paraId="2FB1EEDE" w14:textId="77777777" w:rsidR="00306FDE" w:rsidRPr="00306FDE" w:rsidRDefault="00306FDE" w:rsidP="00306FDE">
      <w:pPr>
        <w:pStyle w:val="NormalWeb"/>
        <w:spacing w:before="0" w:beforeAutospacing="0" w:after="0" w:afterAutospacing="0" w:line="276" w:lineRule="auto"/>
        <w:ind w:left="1440"/>
      </w:pPr>
    </w:p>
    <w:p w14:paraId="7EBA10A9" w14:textId="77777777" w:rsidR="00306FDE" w:rsidRPr="00306FDE" w:rsidRDefault="00574C0B"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 xml:space="preserve">IP Address Information </w:t>
      </w:r>
      <w:r w:rsidRPr="00306FDE">
        <w:rPr>
          <w:rFonts w:ascii="Times New Roman" w:hAnsi="Times New Roman" w:cs="Times New Roman"/>
          <w:bCs/>
          <w:sz w:val="24"/>
          <w:szCs w:val="24"/>
        </w:rPr>
        <w:t>for the Target Account(s), to include but not limited to:</w:t>
      </w:r>
    </w:p>
    <w:p w14:paraId="4D83DEAD" w14:textId="77777777"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Complete logs of IP addresses used to register, access, or transmit data through WhatsApp services;</w:t>
      </w:r>
    </w:p>
    <w:p w14:paraId="42674DB7" w14:textId="2D1303C1"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IP addresses in both IPv4 and IPv6 format, with corresponding timestamps and port information if available.</w:t>
      </w:r>
    </w:p>
    <w:p w14:paraId="0651DAC0" w14:textId="77777777" w:rsidR="00574C0B" w:rsidRPr="00306FDE" w:rsidRDefault="00574C0B" w:rsidP="00306FDE">
      <w:pPr>
        <w:pStyle w:val="ListParagraph"/>
        <w:widowControl/>
        <w:tabs>
          <w:tab w:val="left" w:pos="0"/>
          <w:tab w:val="left" w:pos="720"/>
          <w:tab w:val="right" w:pos="9911"/>
        </w:tabs>
        <w:spacing w:line="276" w:lineRule="auto"/>
        <w:ind w:left="720"/>
        <w:jc w:val="both"/>
        <w:rPr>
          <w:rFonts w:ascii="Times New Roman" w:hAnsi="Times New Roman" w:cs="Times New Roman"/>
          <w:bCs/>
          <w:sz w:val="24"/>
          <w:szCs w:val="24"/>
        </w:rPr>
      </w:pPr>
    </w:p>
    <w:p w14:paraId="13F2311A" w14:textId="77777777" w:rsidR="00306FDE" w:rsidRPr="00306FDE" w:rsidRDefault="00574C0B"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Linked Accounts</w:t>
      </w:r>
      <w:r w:rsidR="00306FDE" w:rsidRPr="00306FDE">
        <w:rPr>
          <w:rFonts w:ascii="Times New Roman" w:hAnsi="Times New Roman" w:cs="Times New Roman"/>
          <w:b/>
          <w:sz w:val="24"/>
          <w:szCs w:val="24"/>
        </w:rPr>
        <w:t xml:space="preserve"> &amp; Meta Account Associations</w:t>
      </w:r>
      <w:r w:rsidRPr="00306FDE">
        <w:rPr>
          <w:rFonts w:ascii="Times New Roman" w:hAnsi="Times New Roman" w:cs="Times New Roman"/>
          <w:b/>
          <w:sz w:val="24"/>
          <w:szCs w:val="24"/>
        </w:rPr>
        <w:t xml:space="preserve"> </w:t>
      </w:r>
      <w:r w:rsidRPr="00306FDE">
        <w:rPr>
          <w:rFonts w:ascii="Times New Roman" w:hAnsi="Times New Roman" w:cs="Times New Roman"/>
          <w:bCs/>
          <w:sz w:val="24"/>
          <w:szCs w:val="24"/>
        </w:rPr>
        <w:t>to the Target Account(s), to include:</w:t>
      </w:r>
    </w:p>
    <w:p w14:paraId="111AEBA2" w14:textId="77777777"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Facebook accounts linked via Meta infrastructure (if applicable);</w:t>
      </w:r>
    </w:p>
    <w:p w14:paraId="2FA4F619" w14:textId="77777777"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lastRenderedPageBreak/>
        <w:t>Instagram or other Meta-owned platforms linked to the Target Account(s);</w:t>
      </w:r>
    </w:p>
    <w:p w14:paraId="722F3EB0" w14:textId="1383501C"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Device-based associations to Meta Platforms (cross-platform usage linkage via Meta’s internal data).</w:t>
      </w:r>
    </w:p>
    <w:p w14:paraId="1C4B867E" w14:textId="77777777" w:rsidR="00574C0B" w:rsidRPr="00306FDE" w:rsidRDefault="00574C0B" w:rsidP="00306FDE">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18735828" w14:textId="1652F80A" w:rsidR="00574C0B" w:rsidRPr="00306FDE" w:rsidRDefault="00306FDE"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 xml:space="preserve">Usage Logs, Account Activity, and Metadata </w:t>
      </w:r>
      <w:r w:rsidRPr="00306FDE">
        <w:rPr>
          <w:rFonts w:ascii="Times New Roman" w:hAnsi="Times New Roman" w:cs="Times New Roman"/>
          <w:bCs/>
          <w:sz w:val="24"/>
          <w:szCs w:val="24"/>
        </w:rPr>
        <w:t>for the</w:t>
      </w:r>
      <w:r w:rsidR="00574C0B" w:rsidRPr="00306FDE">
        <w:rPr>
          <w:rFonts w:ascii="Times New Roman" w:hAnsi="Times New Roman" w:cs="Times New Roman"/>
          <w:bCs/>
          <w:sz w:val="24"/>
          <w:szCs w:val="24"/>
        </w:rPr>
        <w:t xml:space="preserve"> Target Account(s), including the following:</w:t>
      </w:r>
    </w:p>
    <w:p w14:paraId="7359BDF1" w14:textId="623635CE"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Contact lists uploaded or synced by the Target Account(s), including phone numbers, names, and sync timestamps;</w:t>
      </w:r>
    </w:p>
    <w:p w14:paraId="54D8B96A" w14:textId="54BB19AB"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Group participation data, including:</w:t>
      </w:r>
    </w:p>
    <w:p w14:paraId="194E02E2"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Group chat names;</w:t>
      </w:r>
    </w:p>
    <w:p w14:paraId="60D156BD"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Group participant rosters (current and historical members);</w:t>
      </w:r>
    </w:p>
    <w:p w14:paraId="59F98B2B"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Group creation dates, admins, owners, invitations sent/received, and join/leave events;</w:t>
      </w:r>
    </w:p>
    <w:p w14:paraId="555CC9C9"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Group metadata including group descriptions, photos, and identifiers;</w:t>
      </w:r>
    </w:p>
    <w:p w14:paraId="63B603B3" w14:textId="48BDC81D"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Message metadata for all messages sent and received, including:</w:t>
      </w:r>
    </w:p>
    <w:p w14:paraId="58B8E881"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Message IDs;</w:t>
      </w:r>
    </w:p>
    <w:p w14:paraId="48BC8E14"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Sender and recipient(s);</w:t>
      </w:r>
    </w:p>
    <w:p w14:paraId="04A380B7"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Timestamps of message transmission;</w:t>
      </w:r>
    </w:p>
    <w:p w14:paraId="0F8DB218"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Message type (text, media, file, call, sticker, emoji, etc.);</w:t>
      </w:r>
    </w:p>
    <w:p w14:paraId="49F5EC61" w14:textId="77777777" w:rsidR="00306FDE" w:rsidRPr="00306FDE" w:rsidRDefault="00306FDE" w:rsidP="00306FDE">
      <w:pPr>
        <w:pStyle w:val="ListParagraph"/>
        <w:widowControl/>
        <w:numPr>
          <w:ilvl w:val="2"/>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Status indicators (delivered, read receipts, deleted messages, revoked messages);</w:t>
      </w:r>
    </w:p>
    <w:p w14:paraId="7A7A1EC6" w14:textId="33B2D894"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Call logs, including voice and video call records, participants, start/end times, call durations, and metadata;</w:t>
      </w:r>
    </w:p>
    <w:p w14:paraId="39FB9475" w14:textId="6F2B69A6"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Status (Stories) usage including posted status updates, timestamps, viewers, and content types.</w:t>
      </w:r>
    </w:p>
    <w:p w14:paraId="014DC8AD" w14:textId="77777777" w:rsidR="00574C0B" w:rsidRPr="00306FDE" w:rsidRDefault="00574C0B" w:rsidP="00306FDE">
      <w:pPr>
        <w:pStyle w:val="ListParagraph"/>
        <w:widowControl/>
        <w:tabs>
          <w:tab w:val="left" w:pos="0"/>
          <w:tab w:val="left" w:pos="720"/>
          <w:tab w:val="right" w:pos="9911"/>
        </w:tabs>
        <w:spacing w:line="276" w:lineRule="auto"/>
        <w:ind w:left="1440"/>
        <w:jc w:val="both"/>
        <w:rPr>
          <w:rFonts w:ascii="Times New Roman" w:hAnsi="Times New Roman" w:cs="Times New Roman"/>
          <w:bCs/>
          <w:sz w:val="24"/>
          <w:szCs w:val="24"/>
        </w:rPr>
      </w:pPr>
    </w:p>
    <w:p w14:paraId="44653175" w14:textId="77777777" w:rsidR="00306FDE" w:rsidRPr="00306FDE" w:rsidRDefault="00306FDE"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Content (if available)</w:t>
      </w:r>
      <w:r w:rsidR="00574C0B" w:rsidRPr="00306FDE">
        <w:rPr>
          <w:rFonts w:ascii="Times New Roman" w:hAnsi="Times New Roman" w:cs="Times New Roman"/>
          <w:bCs/>
          <w:sz w:val="24"/>
          <w:szCs w:val="24"/>
        </w:rPr>
        <w:t>, including</w:t>
      </w:r>
      <w:r w:rsidR="00574C0B" w:rsidRPr="00306FDE">
        <w:rPr>
          <w:rFonts w:ascii="Times New Roman" w:hAnsi="Times New Roman" w:cs="Times New Roman"/>
          <w:sz w:val="24"/>
          <w:szCs w:val="24"/>
        </w:rPr>
        <w:t>:</w:t>
      </w:r>
    </w:p>
    <w:p w14:paraId="7328217B" w14:textId="77777777"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Any unencrypted message content recoverable by WhatsApp pursuant to preservation requests, or system failures resulting in server-side retention;</w:t>
      </w:r>
    </w:p>
    <w:p w14:paraId="40820137" w14:textId="77777777"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Media files uploaded but not yet delivered to recipients, temporarily cached on WhatsApp servers (including photographs, videos, voice recordings, or attachments);</w:t>
      </w:r>
    </w:p>
    <w:p w14:paraId="43DA9CD6" w14:textId="56757C17"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Content associated with backups (to iCloud or Google Drive) if in possession of Meta Platforms, Inc., pursuant to lawful process (noting that backups may be separately subpoenaed from Apple/Google).</w:t>
      </w:r>
    </w:p>
    <w:p w14:paraId="6FAA105E" w14:textId="77777777" w:rsidR="00574C0B" w:rsidRPr="00306FDE" w:rsidRDefault="00574C0B" w:rsidP="00306FDE">
      <w:pPr>
        <w:widowControl/>
        <w:tabs>
          <w:tab w:val="left" w:pos="0"/>
          <w:tab w:val="left" w:pos="720"/>
          <w:tab w:val="right" w:pos="9911"/>
        </w:tabs>
        <w:spacing w:line="276" w:lineRule="auto"/>
        <w:jc w:val="both"/>
        <w:rPr>
          <w:rFonts w:ascii="Times New Roman" w:hAnsi="Times New Roman" w:cs="Times New Roman"/>
          <w:bCs/>
          <w:sz w:val="24"/>
          <w:szCs w:val="24"/>
        </w:rPr>
      </w:pPr>
    </w:p>
    <w:p w14:paraId="13F8AB8C" w14:textId="6C18D4F4" w:rsidR="00574C0B" w:rsidRPr="00306FDE" w:rsidRDefault="00306FDE" w:rsidP="00306FDE">
      <w:pPr>
        <w:pStyle w:val="ListParagraph"/>
        <w:widowControl/>
        <w:numPr>
          <w:ilvl w:val="0"/>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
          <w:sz w:val="24"/>
          <w:szCs w:val="24"/>
        </w:rPr>
        <w:t xml:space="preserve">Security and Account Protection Data, </w:t>
      </w:r>
      <w:r w:rsidRPr="00306FDE">
        <w:rPr>
          <w:rFonts w:ascii="Times New Roman" w:hAnsi="Times New Roman" w:cs="Times New Roman"/>
          <w:bCs/>
          <w:sz w:val="24"/>
          <w:szCs w:val="24"/>
        </w:rPr>
        <w:t>including:</w:t>
      </w:r>
      <w:r w:rsidRPr="00306FDE">
        <w:rPr>
          <w:rFonts w:ascii="Times New Roman" w:hAnsi="Times New Roman" w:cs="Times New Roman"/>
          <w:b/>
          <w:sz w:val="24"/>
          <w:szCs w:val="24"/>
        </w:rPr>
        <w:t xml:space="preserve"> </w:t>
      </w:r>
    </w:p>
    <w:p w14:paraId="515B81A3" w14:textId="1DF01389"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Two-step verification settings, including PIN codes, security email addresses (if provided), and recovery credentials;</w:t>
      </w:r>
    </w:p>
    <w:p w14:paraId="3E893B95" w14:textId="1E2A3F8B"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Device registration logs, encryption key rotation logs, and multi-device support logs;</w:t>
      </w:r>
    </w:p>
    <w:p w14:paraId="31BF9627" w14:textId="55D489FE" w:rsidR="00306FDE" w:rsidRPr="00306FDE" w:rsidRDefault="00306FDE" w:rsidP="00306FDE">
      <w:pPr>
        <w:pStyle w:val="ListParagraph"/>
        <w:widowControl/>
        <w:numPr>
          <w:ilvl w:val="1"/>
          <w:numId w:val="19"/>
        </w:numPr>
        <w:tabs>
          <w:tab w:val="left" w:pos="0"/>
          <w:tab w:val="left" w:pos="720"/>
          <w:tab w:val="right" w:pos="9911"/>
        </w:tabs>
        <w:spacing w:line="276" w:lineRule="auto"/>
        <w:jc w:val="both"/>
        <w:rPr>
          <w:rFonts w:ascii="Times New Roman" w:hAnsi="Times New Roman" w:cs="Times New Roman"/>
          <w:bCs/>
          <w:sz w:val="24"/>
          <w:szCs w:val="24"/>
        </w:rPr>
      </w:pPr>
      <w:r w:rsidRPr="00306FDE">
        <w:rPr>
          <w:rFonts w:ascii="Times New Roman" w:hAnsi="Times New Roman" w:cs="Times New Roman"/>
          <w:bCs/>
          <w:sz w:val="24"/>
          <w:szCs w:val="24"/>
        </w:rPr>
        <w:t>Account compromise alerts, suspicious activity notifications, or unusual login events.</w:t>
      </w:r>
    </w:p>
    <w:p w14:paraId="327DAEAC" w14:textId="77777777" w:rsidR="00306FDE" w:rsidRPr="00306FDE" w:rsidRDefault="00306FDE" w:rsidP="00306FDE">
      <w:pPr>
        <w:widowControl/>
        <w:tabs>
          <w:tab w:val="left" w:pos="0"/>
          <w:tab w:val="left" w:pos="720"/>
          <w:tab w:val="right" w:pos="9911"/>
        </w:tabs>
        <w:spacing w:line="276" w:lineRule="auto"/>
        <w:jc w:val="both"/>
        <w:rPr>
          <w:rFonts w:ascii="Times New Roman" w:hAnsi="Times New Roman" w:cs="Times New Roman"/>
          <w:bCs/>
          <w:sz w:val="24"/>
          <w:szCs w:val="24"/>
        </w:rPr>
      </w:pPr>
    </w:p>
    <w:p w14:paraId="3502A015" w14:textId="77777777" w:rsidR="00306FDE" w:rsidRPr="00306FDE" w:rsidRDefault="00306FDE" w:rsidP="00306FDE">
      <w:pPr>
        <w:pStyle w:val="ListParagraph"/>
        <w:numPr>
          <w:ilvl w:val="0"/>
          <w:numId w:val="19"/>
        </w:numPr>
        <w:spacing w:line="276" w:lineRule="auto"/>
        <w:rPr>
          <w:rFonts w:ascii="Times New Roman" w:hAnsi="Times New Roman" w:cs="Times New Roman"/>
          <w:bCs/>
          <w:sz w:val="24"/>
          <w:szCs w:val="24"/>
        </w:rPr>
      </w:pPr>
      <w:r w:rsidRPr="00306FDE">
        <w:rPr>
          <w:rFonts w:ascii="Times New Roman" w:hAnsi="Times New Roman" w:cs="Times New Roman"/>
          <w:b/>
          <w:sz w:val="24"/>
          <w:szCs w:val="24"/>
        </w:rPr>
        <w:t xml:space="preserve">Financial Transactions (if applicable), </w:t>
      </w:r>
      <w:r w:rsidRPr="00306FDE">
        <w:rPr>
          <w:rFonts w:ascii="Times New Roman" w:hAnsi="Times New Roman" w:cs="Times New Roman"/>
          <w:bCs/>
          <w:sz w:val="24"/>
          <w:szCs w:val="24"/>
        </w:rPr>
        <w:t>including WhatsApp Pay transaction records (where available), including payment method, sender/recipient, timestamps, transaction amounts, payment processor details, and financial account linkage.</w:t>
      </w:r>
    </w:p>
    <w:p w14:paraId="45D9CE62" w14:textId="40C42084" w:rsidR="00574C0B" w:rsidRPr="00306FDE" w:rsidRDefault="00574C0B" w:rsidP="00306FDE">
      <w:pPr>
        <w:pStyle w:val="ListParagraph"/>
        <w:widowControl/>
        <w:tabs>
          <w:tab w:val="left" w:pos="0"/>
          <w:tab w:val="left" w:pos="720"/>
          <w:tab w:val="right" w:pos="9911"/>
        </w:tabs>
        <w:spacing w:line="276" w:lineRule="auto"/>
        <w:ind w:left="720"/>
        <w:jc w:val="both"/>
        <w:rPr>
          <w:rFonts w:ascii="Times New Roman" w:hAnsi="Times New Roman" w:cs="Times New Roman"/>
          <w:bCs/>
          <w:sz w:val="24"/>
          <w:szCs w:val="24"/>
        </w:rPr>
      </w:pPr>
    </w:p>
    <w:p w14:paraId="67548E7E" w14:textId="75EBACBC" w:rsidR="00306FDE" w:rsidRPr="00306FDE" w:rsidRDefault="00306FDE" w:rsidP="00306FDE">
      <w:pPr>
        <w:pStyle w:val="NormalWeb"/>
        <w:numPr>
          <w:ilvl w:val="0"/>
          <w:numId w:val="19"/>
        </w:numPr>
        <w:spacing w:before="0" w:beforeAutospacing="0" w:after="0" w:afterAutospacing="0" w:line="276" w:lineRule="auto"/>
      </w:pPr>
      <w:r w:rsidRPr="00306FDE">
        <w:rPr>
          <w:b/>
          <w:bCs/>
        </w:rPr>
        <w:lastRenderedPageBreak/>
        <w:t>Consent, Legal Agreements, and Policy Acknowledgments</w:t>
      </w:r>
      <w:r w:rsidR="001D2F8B" w:rsidRPr="00306FDE">
        <w:t>, including</w:t>
      </w:r>
      <w:r w:rsidRPr="00306FDE">
        <w:t xml:space="preserve"> records of terms of service agreements, privacy policy acceptances, end-to-end encryption notifications, and timestamped records of user consents.</w:t>
      </w:r>
    </w:p>
    <w:p w14:paraId="60E90AEA" w14:textId="77777777" w:rsidR="00306FDE" w:rsidRPr="00306FDE" w:rsidRDefault="00306FDE" w:rsidP="00306FDE">
      <w:pPr>
        <w:pStyle w:val="NormalWeb"/>
        <w:spacing w:before="0" w:beforeAutospacing="0" w:after="0" w:afterAutospacing="0" w:line="276" w:lineRule="auto"/>
        <w:ind w:left="720"/>
      </w:pPr>
    </w:p>
    <w:p w14:paraId="2643829A" w14:textId="4563BC7D" w:rsidR="00BF48CD" w:rsidRPr="00306FDE" w:rsidRDefault="00BF48CD" w:rsidP="00306FDE">
      <w:pPr>
        <w:pStyle w:val="NormalWeb"/>
        <w:spacing w:before="0" w:beforeAutospacing="0" w:after="0" w:afterAutospacing="0" w:line="276" w:lineRule="auto"/>
      </w:pPr>
      <w:r w:rsidRPr="00306FDE">
        <w:rPr>
          <w:rStyle w:val="Strong"/>
        </w:rPr>
        <w:t>NOTE:</w:t>
      </w:r>
      <w:r w:rsidRPr="00306FDE">
        <w:t xml:space="preserve"> </w:t>
      </w:r>
      <w:r w:rsidR="00306FDE" w:rsidRPr="00306FDE">
        <w:t>This request specifically includes any content, metadata, and communications that may have been deleted, archived, modified, or hidden but remains accessible through WhatsApp’s internal storage, caching, disaster recovery, or backup systems.</w:t>
      </w:r>
    </w:p>
    <w:p w14:paraId="2D3EF624" w14:textId="77777777" w:rsidR="00104D92" w:rsidRPr="00BF48CD" w:rsidRDefault="00104D92" w:rsidP="00BF48CD">
      <w:pPr>
        <w:pStyle w:val="NormalWeb"/>
        <w:spacing w:before="0" w:beforeAutospacing="0" w:after="0" w:afterAutospacing="0"/>
        <w:ind w:left="720"/>
      </w:pPr>
      <w:r w:rsidRPr="00BF48CD">
        <w:rPr>
          <w:b/>
          <w:bCs/>
          <w:sz w:val="44"/>
          <w:szCs w:val="44"/>
        </w:rPr>
        <w:br w:type="page"/>
      </w:r>
    </w:p>
    <w:p w14:paraId="40CC6E9C" w14:textId="04B19F75" w:rsidR="00341B4F" w:rsidRPr="007A738B" w:rsidRDefault="00341B4F" w:rsidP="00341B4F">
      <w:pPr>
        <w:widowControl/>
        <w:tabs>
          <w:tab w:val="left" w:pos="0"/>
          <w:tab w:val="left" w:pos="720"/>
          <w:tab w:val="right" w:pos="9911"/>
        </w:tabs>
        <w:ind w:left="720" w:hanging="720"/>
        <w:jc w:val="center"/>
        <w:rPr>
          <w:rFonts w:ascii="Times New Roman" w:hAnsi="Times New Roman" w:cs="Times New Roman"/>
          <w:b/>
          <w:bCs/>
        </w:rPr>
      </w:pPr>
      <w:r w:rsidRPr="007A738B">
        <w:rPr>
          <w:rFonts w:ascii="Times New Roman" w:hAnsi="Times New Roman" w:cs="Times New Roman"/>
          <w:b/>
          <w:bCs/>
          <w:sz w:val="44"/>
          <w:szCs w:val="44"/>
        </w:rPr>
        <w:lastRenderedPageBreak/>
        <w:t>Attachment C</w:t>
      </w:r>
    </w:p>
    <w:p w14:paraId="7DBC2EDC" w14:textId="77777777" w:rsidR="00341B4F" w:rsidRPr="006E52CD" w:rsidRDefault="00341B4F" w:rsidP="00341B4F">
      <w:pPr>
        <w:pStyle w:val="BodyText"/>
        <w:spacing w:before="0"/>
        <w:ind w:left="0" w:right="216"/>
        <w:jc w:val="center"/>
        <w:rPr>
          <w:sz w:val="44"/>
          <w:szCs w:val="44"/>
        </w:rPr>
      </w:pPr>
      <w:r w:rsidRPr="006E52CD">
        <w:rPr>
          <w:sz w:val="44"/>
          <w:szCs w:val="44"/>
        </w:rPr>
        <w:t>Statement of Probable Cause</w:t>
      </w:r>
    </w:p>
    <w:p w14:paraId="44021FC7" w14:textId="77777777" w:rsidR="00D61478" w:rsidRPr="00360A94" w:rsidRDefault="00D61478">
      <w:pPr>
        <w:rPr>
          <w:i/>
          <w:color w:val="FF0000"/>
        </w:rPr>
      </w:pPr>
    </w:p>
    <w:p w14:paraId="49311961" w14:textId="07D44C50" w:rsidR="00124FDF" w:rsidRDefault="00124FDF" w:rsidP="00124FDF">
      <w:pPr>
        <w:jc w:val="both"/>
        <w:rPr>
          <w:rFonts w:ascii="Times New Roman" w:hAnsi="Times New Roman" w:cs="Times New Roman"/>
          <w:sz w:val="24"/>
          <w:szCs w:val="24"/>
        </w:rPr>
      </w:pPr>
      <w:r w:rsidRPr="00D81468">
        <w:rPr>
          <w:rFonts w:ascii="Times New Roman" w:hAnsi="Times New Roman" w:cs="Times New Roman"/>
          <w:sz w:val="24"/>
          <w:szCs w:val="24"/>
        </w:rPr>
        <w:t xml:space="preserve">Affiant </w:t>
      </w:r>
      <w:r>
        <w:rPr>
          <w:rFonts w:ascii="Times New Roman" w:hAnsi="Times New Roman" w:cs="Times New Roman"/>
          <w:sz w:val="24"/>
          <w:szCs w:val="24"/>
        </w:rPr>
        <w:t>certifies (declares)</w:t>
      </w:r>
      <w:r w:rsidRPr="00D81468">
        <w:rPr>
          <w:rFonts w:ascii="Times New Roman" w:hAnsi="Times New Roman" w:cs="Times New Roman"/>
          <w:sz w:val="24"/>
          <w:szCs w:val="24"/>
        </w:rPr>
        <w:t xml:space="preserve"> under penalty of perjury that the following facts are true and that there is probable cause to believe, and Affiant does believe, that the designated </w:t>
      </w:r>
      <w:r w:rsidR="00E80CFD">
        <w:rPr>
          <w:rFonts w:ascii="Times New Roman" w:hAnsi="Times New Roman" w:cs="Times New Roman"/>
          <w:sz w:val="24"/>
          <w:szCs w:val="24"/>
        </w:rPr>
        <w:t xml:space="preserve">item(s) to be </w:t>
      </w:r>
      <w:r w:rsidR="00560401">
        <w:rPr>
          <w:rFonts w:ascii="Times New Roman" w:hAnsi="Times New Roman" w:cs="Times New Roman"/>
          <w:sz w:val="24"/>
          <w:szCs w:val="24"/>
        </w:rPr>
        <w:t>seized</w:t>
      </w:r>
      <w:r w:rsidR="00E80CFD">
        <w:rPr>
          <w:rFonts w:ascii="Times New Roman" w:hAnsi="Times New Roman" w:cs="Times New Roman"/>
          <w:sz w:val="24"/>
          <w:szCs w:val="24"/>
        </w:rPr>
        <w:t xml:space="preserve"> will be found at the location(s) to be searched</w:t>
      </w:r>
      <w:r w:rsidRPr="00D81468">
        <w:rPr>
          <w:rFonts w:ascii="Times New Roman" w:hAnsi="Times New Roman" w:cs="Times New Roman"/>
          <w:sz w:val="24"/>
          <w:szCs w:val="24"/>
        </w:rPr>
        <w:t>:</w:t>
      </w:r>
    </w:p>
    <w:p w14:paraId="3ACDA6F7" w14:textId="77777777" w:rsidR="00E80CFD" w:rsidRDefault="00E80CFD" w:rsidP="00124FDF">
      <w:pPr>
        <w:jc w:val="both"/>
        <w:rPr>
          <w:rFonts w:ascii="Times New Roman" w:hAnsi="Times New Roman" w:cs="Times New Roman"/>
          <w:sz w:val="24"/>
          <w:szCs w:val="24"/>
        </w:rPr>
      </w:pPr>
    </w:p>
    <w:p w14:paraId="392DB314" w14:textId="108234F5" w:rsidR="00E80CFD" w:rsidRPr="00E80CFD" w:rsidRDefault="00E80CFD" w:rsidP="00E80CFD">
      <w:pPr>
        <w:pStyle w:val="BodyText"/>
        <w:spacing w:before="47"/>
        <w:ind w:left="0" w:right="216"/>
        <w:rPr>
          <w:rFonts w:cs="Times New Roman"/>
          <w:b/>
          <w:bCs/>
          <w:sz w:val="36"/>
          <w:szCs w:val="36"/>
        </w:rPr>
      </w:pPr>
      <w:r>
        <w:rPr>
          <w:rFonts w:cs="Times New Roman"/>
          <w:b/>
          <w:bCs/>
          <w:sz w:val="36"/>
          <w:szCs w:val="36"/>
        </w:rPr>
        <w:t>Affiant Qualifications:</w:t>
      </w:r>
    </w:p>
    <w:p w14:paraId="7BA788C8" w14:textId="77777777" w:rsidR="00124FDF" w:rsidRPr="00D81468" w:rsidRDefault="00124FDF" w:rsidP="00124FDF">
      <w:pPr>
        <w:jc w:val="both"/>
        <w:rPr>
          <w:rFonts w:ascii="Times New Roman" w:hAnsi="Times New Roman" w:cs="Times New Roman"/>
          <w:sz w:val="24"/>
          <w:szCs w:val="24"/>
        </w:rPr>
      </w:pPr>
    </w:p>
    <w:p w14:paraId="65376C19" w14:textId="77777777" w:rsidR="00124FDF" w:rsidRPr="00086A23" w:rsidRDefault="00124FDF" w:rsidP="00124FDF">
      <w:pPr>
        <w:jc w:val="both"/>
        <w:rPr>
          <w:rFonts w:ascii="Times New Roman" w:hAnsi="Times New Roman" w:cs="Times New Roman"/>
          <w:b/>
          <w:bCs/>
          <w:i/>
          <w:iCs/>
          <w:vanish/>
          <w:color w:val="339966"/>
          <w:spacing w:val="-3"/>
          <w:sz w:val="24"/>
          <w:szCs w:val="24"/>
        </w:rPr>
      </w:pPr>
      <w:hyperlink r:id="rId10" w:history="1">
        <w:hyperlink r:id="rId11" w:anchor="SW_Index_Documents" w:tooltip="Back to SW INDEX MANUAL" w:history="1">
          <w:r w:rsidRPr="00086A23">
            <w:rPr>
              <w:rStyle w:val="Hyperlink"/>
              <w:rFonts w:ascii="Times New Roman" w:hAnsi="Times New Roman" w:cs="Times New Roman"/>
              <w:b/>
              <w:bCs/>
              <w:i/>
              <w:iCs/>
              <w:vanish/>
              <w:color w:val="339966"/>
              <w:spacing w:val="-3"/>
              <w:sz w:val="24"/>
              <w:szCs w:val="24"/>
            </w:rPr>
            <w:t>Back to Index</w:t>
          </w:r>
        </w:hyperlink>
      </w:hyperlink>
    </w:p>
    <w:p w14:paraId="652A9A2D" w14:textId="43F64F9B" w:rsidR="00124FDF" w:rsidRPr="00086A23" w:rsidRDefault="00086A23" w:rsidP="00124FDF">
      <w:pPr>
        <w:pStyle w:val="IndentSingle"/>
        <w:ind w:firstLine="0"/>
        <w:jc w:val="both"/>
        <w:rPr>
          <w:rFonts w:ascii="Times New Roman" w:hAnsi="Times New Roman"/>
          <w:b/>
          <w:bCs/>
          <w:i/>
          <w:iCs/>
          <w:szCs w:val="24"/>
        </w:rPr>
      </w:pPr>
      <w:r w:rsidRPr="00086A23">
        <w:rPr>
          <w:rFonts w:ascii="Times New Roman" w:hAnsi="Times New Roman"/>
          <w:b/>
          <w:bCs/>
          <w:i/>
          <w:iCs/>
          <w:szCs w:val="24"/>
          <w:highlight w:val="yellow"/>
        </w:rPr>
        <w:t>[INSERT HERO SHEET HERE</w:t>
      </w:r>
      <w:r w:rsidR="00E80CFD">
        <w:rPr>
          <w:rFonts w:ascii="Times New Roman" w:hAnsi="Times New Roman"/>
          <w:b/>
          <w:bCs/>
          <w:i/>
          <w:iCs/>
          <w:szCs w:val="24"/>
          <w:highlight w:val="yellow"/>
        </w:rPr>
        <w:t xml:space="preserve"> – INCLUDE TRAINING &amp; EXPERIENCE ON SOCIAL MEDIA</w:t>
      </w:r>
      <w:r w:rsidRPr="00086A23">
        <w:rPr>
          <w:rFonts w:ascii="Times New Roman" w:hAnsi="Times New Roman"/>
          <w:b/>
          <w:bCs/>
          <w:i/>
          <w:iCs/>
          <w:szCs w:val="24"/>
          <w:highlight w:val="yellow"/>
        </w:rPr>
        <w:t>]</w:t>
      </w:r>
    </w:p>
    <w:p w14:paraId="7FD6FBB7" w14:textId="77777777" w:rsidR="00E1318F" w:rsidRDefault="00E1318F" w:rsidP="00E1318F">
      <w:pPr>
        <w:pStyle w:val="BodyText"/>
        <w:spacing w:before="47"/>
        <w:ind w:left="0" w:right="216"/>
        <w:rPr>
          <w:sz w:val="36"/>
          <w:szCs w:val="36"/>
        </w:rPr>
      </w:pPr>
    </w:p>
    <w:p w14:paraId="7583966F" w14:textId="77777777" w:rsidR="00E1318F" w:rsidRPr="00341B4F" w:rsidRDefault="00E1318F" w:rsidP="00E1318F">
      <w:pPr>
        <w:pStyle w:val="BodyText"/>
        <w:spacing w:before="47"/>
        <w:ind w:left="0" w:right="216"/>
        <w:rPr>
          <w:rFonts w:cs="Times New Roman"/>
          <w:b/>
          <w:bCs/>
        </w:rPr>
      </w:pPr>
      <w:r w:rsidRPr="00341B4F">
        <w:rPr>
          <w:b/>
          <w:bCs/>
          <w:sz w:val="36"/>
          <w:szCs w:val="36"/>
        </w:rPr>
        <w:t>Investigation:</w:t>
      </w:r>
    </w:p>
    <w:p w14:paraId="542F235F" w14:textId="77777777" w:rsidR="00E1318F" w:rsidRDefault="00E1318F" w:rsidP="00E1318F">
      <w:pPr>
        <w:pStyle w:val="NormalWeb"/>
        <w:spacing w:before="0" w:beforeAutospacing="0" w:after="0" w:afterAutospacing="0"/>
        <w:jc w:val="both"/>
        <w:rPr>
          <w:sz w:val="22"/>
          <w:szCs w:val="22"/>
        </w:rPr>
      </w:pPr>
    </w:p>
    <w:p w14:paraId="62E4C205" w14:textId="31DA96AE" w:rsidR="00086A23" w:rsidRPr="00E80CFD" w:rsidRDefault="00086A23" w:rsidP="00086A23">
      <w:pPr>
        <w:rPr>
          <w:rFonts w:ascii="Times New Roman" w:hAnsi="Times New Roman" w:cs="Times New Roman"/>
          <w:b/>
          <w:bCs/>
          <w:i/>
          <w:iCs/>
          <w:sz w:val="24"/>
          <w:szCs w:val="24"/>
          <w:highlight w:val="yellow"/>
        </w:rPr>
      </w:pPr>
      <w:r w:rsidRPr="00E80CFD">
        <w:rPr>
          <w:rFonts w:ascii="Times New Roman" w:hAnsi="Times New Roman" w:cs="Times New Roman"/>
          <w:b/>
          <w:bCs/>
          <w:i/>
          <w:iCs/>
          <w:sz w:val="24"/>
          <w:szCs w:val="24"/>
          <w:highlight w:val="yellow"/>
        </w:rPr>
        <w:t>[</w:t>
      </w:r>
      <w:r w:rsidR="00E80CFD">
        <w:rPr>
          <w:rFonts w:ascii="Times New Roman" w:hAnsi="Times New Roman" w:cs="Times New Roman"/>
          <w:b/>
          <w:bCs/>
          <w:i/>
          <w:iCs/>
          <w:sz w:val="24"/>
          <w:szCs w:val="24"/>
          <w:highlight w:val="yellow"/>
        </w:rPr>
        <w:t>PROBABLE CAUSE</w:t>
      </w:r>
      <w:r w:rsidRPr="00E80CFD">
        <w:rPr>
          <w:rFonts w:ascii="Times New Roman" w:hAnsi="Times New Roman" w:cs="Times New Roman"/>
          <w:b/>
          <w:bCs/>
          <w:i/>
          <w:iCs/>
          <w:sz w:val="24"/>
          <w:szCs w:val="24"/>
          <w:highlight w:val="yellow"/>
        </w:rPr>
        <w:t xml:space="preserve"> RELATED TO INVESTIGATION GOES HERE]</w:t>
      </w:r>
    </w:p>
    <w:p w14:paraId="2200A883" w14:textId="1D90673A" w:rsidR="006903F4" w:rsidRDefault="006903F4" w:rsidP="00E1318F">
      <w:pPr>
        <w:jc w:val="both"/>
        <w:rPr>
          <w:rFonts w:ascii="Times New Roman" w:hAnsi="Times New Roman" w:cs="Times New Roman"/>
          <w:sz w:val="24"/>
          <w:szCs w:val="24"/>
        </w:rPr>
      </w:pPr>
    </w:p>
    <w:p w14:paraId="2F319E39" w14:textId="5AAC65FF" w:rsidR="00E80CFD" w:rsidRPr="00E80CFD" w:rsidRDefault="00701946" w:rsidP="00E1318F">
      <w:pPr>
        <w:jc w:val="both"/>
        <w:rPr>
          <w:rFonts w:ascii="Times New Roman" w:hAnsi="Times New Roman" w:cs="Times New Roman"/>
          <w:sz w:val="24"/>
          <w:szCs w:val="24"/>
        </w:rPr>
      </w:pPr>
      <w:r>
        <w:rPr>
          <w:rFonts w:ascii="Times New Roman" w:hAnsi="Times New Roman" w:cs="Times New Roman"/>
          <w:b/>
          <w:bCs/>
          <w:sz w:val="24"/>
          <w:szCs w:val="24"/>
          <w:highlight w:val="cyan"/>
        </w:rPr>
        <w:t xml:space="preserve">Author’s Note: </w:t>
      </w:r>
      <w:r w:rsidR="00E80CFD" w:rsidRPr="00E80CFD">
        <w:rPr>
          <w:rFonts w:ascii="Times New Roman" w:hAnsi="Times New Roman" w:cs="Times New Roman"/>
          <w:sz w:val="24"/>
          <w:szCs w:val="24"/>
          <w:highlight w:val="cyan"/>
        </w:rPr>
        <w:t xml:space="preserve">Now comes the specific social media search warrant language. You will want to (1) explain social media to the magistrate, (2) describe the specific platform(s) you are searching and the various features, (3) tie it to the crime you are investigating and evidence you are seeking, and (4) lay out independent specific probable cause for each “Item to be Seized” you are asking for. You will likely need to go through the Items to be Seized list and </w:t>
      </w:r>
      <w:r w:rsidR="00E80CFD" w:rsidRPr="00E80CFD">
        <w:rPr>
          <w:rFonts w:ascii="Times New Roman" w:hAnsi="Times New Roman" w:cs="Times New Roman"/>
          <w:b/>
          <w:bCs/>
          <w:i/>
          <w:iCs/>
          <w:sz w:val="24"/>
          <w:szCs w:val="24"/>
          <w:highlight w:val="cyan"/>
        </w:rPr>
        <w:t>remove</w:t>
      </w:r>
      <w:r w:rsidR="00E80CFD" w:rsidRPr="00E80CFD">
        <w:rPr>
          <w:rFonts w:ascii="Times New Roman" w:hAnsi="Times New Roman" w:cs="Times New Roman"/>
          <w:sz w:val="24"/>
          <w:szCs w:val="24"/>
          <w:highlight w:val="cyan"/>
        </w:rPr>
        <w:t xml:space="preserve"> items which don’t apply: IE, if Facebook Marketplace posts aren’t going to be useful for your investigation, don’t ask for them!</w:t>
      </w:r>
    </w:p>
    <w:p w14:paraId="2E9402F7" w14:textId="77777777" w:rsidR="00E80CFD" w:rsidRDefault="00E80CFD" w:rsidP="00E1318F">
      <w:pPr>
        <w:jc w:val="both"/>
        <w:rPr>
          <w:rFonts w:ascii="Times New Roman" w:hAnsi="Times New Roman" w:cs="Times New Roman"/>
          <w:sz w:val="24"/>
          <w:szCs w:val="24"/>
        </w:rPr>
      </w:pPr>
    </w:p>
    <w:p w14:paraId="7457418B" w14:textId="6B9A8631" w:rsidR="00E80CFD" w:rsidRPr="006E52CD" w:rsidRDefault="00E80CFD" w:rsidP="00E80CFD">
      <w:pPr>
        <w:pStyle w:val="BodyText"/>
        <w:spacing w:before="47"/>
        <w:ind w:left="0" w:right="216"/>
        <w:rPr>
          <w:rFonts w:cs="Times New Roman"/>
          <w:b/>
          <w:bCs/>
          <w:sz w:val="36"/>
          <w:szCs w:val="36"/>
        </w:rPr>
      </w:pPr>
      <w:r>
        <w:rPr>
          <w:rFonts w:cs="Times New Roman"/>
          <w:b/>
          <w:bCs/>
          <w:sz w:val="36"/>
          <w:szCs w:val="36"/>
        </w:rPr>
        <w:t>Information on Social Media</w:t>
      </w:r>
      <w:r w:rsidRPr="006E52CD">
        <w:rPr>
          <w:rFonts w:cs="Times New Roman"/>
          <w:b/>
          <w:bCs/>
          <w:sz w:val="36"/>
          <w:szCs w:val="36"/>
        </w:rPr>
        <w:t>:</w:t>
      </w:r>
    </w:p>
    <w:p w14:paraId="527A5A78" w14:textId="77777777" w:rsidR="00E80CFD" w:rsidRPr="00A56344" w:rsidRDefault="00E80CFD" w:rsidP="00E80CFD">
      <w:pPr>
        <w:pStyle w:val="IndentSingle"/>
        <w:ind w:firstLine="0"/>
        <w:jc w:val="both"/>
        <w:rPr>
          <w:rFonts w:ascii="Times New Roman" w:hAnsi="Times New Roman"/>
          <w:szCs w:val="24"/>
        </w:rPr>
      </w:pPr>
    </w:p>
    <w:p w14:paraId="28AB76BF"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Based on my training and experience, I am aware that the term "social media" broadly encompasses a wide variety of online platforms and mobile applications, which can be categorized based on their primary functions and features. </w:t>
      </w:r>
    </w:p>
    <w:p w14:paraId="212D5565" w14:textId="77777777" w:rsidR="00E80CFD" w:rsidRPr="00E80CFD" w:rsidRDefault="00E80CFD" w:rsidP="00E80CFD">
      <w:pPr>
        <w:jc w:val="both"/>
        <w:rPr>
          <w:rFonts w:ascii="Times New Roman" w:hAnsi="Times New Roman" w:cs="Times New Roman"/>
          <w:sz w:val="24"/>
          <w:szCs w:val="24"/>
        </w:rPr>
      </w:pPr>
    </w:p>
    <w:p w14:paraId="54F74D56" w14:textId="77777777" w:rsidR="00E80CFD" w:rsidRP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Certain well-known platforms, such as Facebook, X (formerly Twitter), and Reddit, serve primarily as social networking and community discussion platforms, allowing users to share written posts, upload multimedia content, participate in shared-interest groups (such as Facebook Groups and Subreddits), and communicate directly with other users through private or group messaging features.</w:t>
      </w:r>
    </w:p>
    <w:p w14:paraId="510B6FA8" w14:textId="77777777" w:rsidR="00E80CFD" w:rsidRDefault="00E80CFD" w:rsidP="00E80CFD">
      <w:pPr>
        <w:jc w:val="both"/>
        <w:rPr>
          <w:rFonts w:ascii="Times New Roman" w:hAnsi="Times New Roman" w:cs="Times New Roman"/>
          <w:sz w:val="24"/>
          <w:szCs w:val="24"/>
        </w:rPr>
      </w:pPr>
    </w:p>
    <w:p w14:paraId="016541D9" w14:textId="60986299"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 xml:space="preserve">Other social media platforms are primarily oriented toward multimedia sharing. Applications such as Instagram, TikTok, Snapchat, and YouTube focus on the creation and distribution of photographs and video content. Each platform offers distinct methods for users to create, upload, and share multimedia content with others, including features such as Instagram “Stories,” Snapchat “Snaps,” TikTok videos, YouTube “Shorts,” and live streaming capabilities. </w:t>
      </w:r>
    </w:p>
    <w:p w14:paraId="02875DE7" w14:textId="77777777" w:rsidR="00E80CFD" w:rsidRPr="00E80CFD" w:rsidRDefault="00E80CFD" w:rsidP="00E80CFD">
      <w:pPr>
        <w:jc w:val="both"/>
        <w:rPr>
          <w:rFonts w:ascii="Times New Roman" w:hAnsi="Times New Roman" w:cs="Times New Roman"/>
          <w:sz w:val="24"/>
          <w:szCs w:val="24"/>
        </w:rPr>
      </w:pPr>
    </w:p>
    <w:p w14:paraId="77E414CD" w14:textId="77777777" w:rsidR="00E80CFD" w:rsidRDefault="00E80CFD" w:rsidP="00E80CFD">
      <w:pPr>
        <w:jc w:val="both"/>
        <w:rPr>
          <w:rFonts w:ascii="Times New Roman" w:hAnsi="Times New Roman" w:cs="Times New Roman"/>
          <w:sz w:val="24"/>
          <w:szCs w:val="24"/>
        </w:rPr>
      </w:pPr>
      <w:r w:rsidRPr="00E80CFD">
        <w:rPr>
          <w:rFonts w:ascii="Times New Roman" w:hAnsi="Times New Roman" w:cs="Times New Roman"/>
          <w:sz w:val="24"/>
          <w:szCs w:val="24"/>
        </w:rPr>
        <w:t>In addition, some platforms are designed to connect users around specific subcommunities or interests. Online dating applications, such as Bumble and Tinder, allow users to create personal profiles for the purpose of seeking romantic relationships, while gaming platforms, including Discord, Xbox Live, and PlayStation Network, allow users to engage in voice, video, and text communication with others who share gaming-related interests.</w:t>
      </w:r>
    </w:p>
    <w:p w14:paraId="676FB32F" w14:textId="77777777" w:rsidR="00E80CFD" w:rsidRDefault="00E80CFD" w:rsidP="00E80CFD">
      <w:pPr>
        <w:jc w:val="both"/>
        <w:rPr>
          <w:rFonts w:ascii="Times New Roman" w:hAnsi="Times New Roman" w:cs="Times New Roman"/>
          <w:sz w:val="24"/>
          <w:szCs w:val="24"/>
        </w:rPr>
      </w:pPr>
    </w:p>
    <w:p w14:paraId="1CD8B129" w14:textId="371D8554" w:rsidR="00124FDF" w:rsidRPr="006128C4" w:rsidRDefault="00341B4F" w:rsidP="006128C4">
      <w:pPr>
        <w:pStyle w:val="BodyText"/>
        <w:spacing w:before="47"/>
        <w:ind w:left="0" w:right="216"/>
        <w:rPr>
          <w:rFonts w:cs="Times New Roman"/>
          <w:b/>
          <w:bCs/>
          <w:sz w:val="36"/>
          <w:szCs w:val="36"/>
        </w:rPr>
      </w:pPr>
      <w:r>
        <w:rPr>
          <w:rFonts w:cs="Times New Roman"/>
          <w:b/>
          <w:bCs/>
          <w:sz w:val="36"/>
          <w:szCs w:val="36"/>
        </w:rPr>
        <w:lastRenderedPageBreak/>
        <w:t xml:space="preserve">Information on </w:t>
      </w:r>
      <w:r w:rsidR="00306FDE">
        <w:rPr>
          <w:rFonts w:cs="Times New Roman"/>
          <w:b/>
          <w:bCs/>
          <w:sz w:val="36"/>
          <w:szCs w:val="36"/>
        </w:rPr>
        <w:t>WhatsApp</w:t>
      </w:r>
      <w:r w:rsidRPr="006E52CD">
        <w:rPr>
          <w:rFonts w:cs="Times New Roman"/>
          <w:b/>
          <w:bCs/>
          <w:sz w:val="36"/>
          <w:szCs w:val="36"/>
        </w:rPr>
        <w:t>:</w:t>
      </w:r>
    </w:p>
    <w:p w14:paraId="75B64748" w14:textId="77777777" w:rsidR="006128C4" w:rsidRDefault="006128C4" w:rsidP="006128C4">
      <w:pPr>
        <w:pStyle w:val="NormalWeb"/>
        <w:spacing w:before="0" w:beforeAutospacing="0" w:after="0" w:afterAutospacing="0"/>
      </w:pPr>
    </w:p>
    <w:p w14:paraId="3162E43E"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Based upon my training, experience, consultation with other investigators, and information obtained during this investigation, I believe the following to be true:</w:t>
      </w:r>
    </w:p>
    <w:p w14:paraId="5323E588" w14:textId="77777777" w:rsidR="00306FDE" w:rsidRPr="00306FDE" w:rsidRDefault="00306FDE" w:rsidP="00306FDE">
      <w:pPr>
        <w:jc w:val="both"/>
        <w:rPr>
          <w:rFonts w:ascii="Times New Roman" w:eastAsia="Times New Roman" w:hAnsi="Times New Roman" w:cs="Times New Roman"/>
          <w:sz w:val="24"/>
          <w:szCs w:val="24"/>
        </w:rPr>
      </w:pPr>
    </w:p>
    <w:p w14:paraId="39DAF96A"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WhatsApp is a globally popular encrypted communication platform owned by Meta Platforms, Inc., which also owns Facebook, Instagram, and other related services. WhatsApp offers users secure messaging, voice and video calling, file sharing, and multimedia communication features. Unlike many social media platforms, WhatsApp accounts are directly tied to a verified mobile phone number and utilize end-to-end encryption by default for most communications. The data maintained by WhatsApp is hosted on servers owned and controlled by Meta Platforms, Inc., independent of the user’s physical device, and is accessible to law enforcement through lawful process such as search warrants or court orders, subject to certain limitations based on encryption and data retention.</w:t>
      </w:r>
    </w:p>
    <w:p w14:paraId="08F949BE" w14:textId="77777777" w:rsidR="00306FDE" w:rsidRPr="00306FDE" w:rsidRDefault="00306FDE" w:rsidP="00306FDE">
      <w:pPr>
        <w:jc w:val="both"/>
        <w:rPr>
          <w:rFonts w:ascii="Times New Roman" w:eastAsia="Times New Roman" w:hAnsi="Times New Roman" w:cs="Times New Roman"/>
          <w:sz w:val="24"/>
          <w:szCs w:val="24"/>
        </w:rPr>
      </w:pPr>
    </w:p>
    <w:p w14:paraId="209F17A6"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WhatsApp users register with an active mobile phone number, which functions as the primary account identifier. In addition, users may set optional profile names (display names), profile photographs, and short status messages ("About" fields), which can assist law enforcement in identifying or corroborating account ownership. Device synchronization allows WhatsApp users to access their accounts across multiple devices, including mobile phones, tablets, desktop applications, and web browsers. WhatsApp maintains logs of device activity, including device identifiers, browser information, session timestamps, and related metadata, which can link a user to specific devices or access locations.</w:t>
      </w:r>
    </w:p>
    <w:p w14:paraId="2179017A" w14:textId="77777777" w:rsidR="00306FDE" w:rsidRPr="00306FDE" w:rsidRDefault="00306FDE" w:rsidP="00306FDE">
      <w:pPr>
        <w:jc w:val="both"/>
        <w:rPr>
          <w:rFonts w:ascii="Times New Roman" w:eastAsia="Times New Roman" w:hAnsi="Times New Roman" w:cs="Times New Roman"/>
          <w:sz w:val="24"/>
          <w:szCs w:val="24"/>
        </w:rPr>
      </w:pPr>
    </w:p>
    <w:p w14:paraId="125B015E"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WhatsApp provides both one-on-one messaging and group chats. Users can exchange text messages, voice notes, images, videos, documents, contact cards, GPS location pins, and external links through these private encrypted conversations. While message content is typically encrypted end-to-end and not accessible to WhatsApp itself after delivery, WhatsApp does retain important metadata that is accessible to law enforcement through legal process. This metadata includes:</w:t>
      </w:r>
    </w:p>
    <w:p w14:paraId="70558343" w14:textId="77777777" w:rsidR="00306FDE" w:rsidRPr="00306FDE" w:rsidRDefault="00306FDE" w:rsidP="00306FDE">
      <w:pPr>
        <w:jc w:val="both"/>
        <w:rPr>
          <w:rFonts w:ascii="Times New Roman" w:eastAsia="Times New Roman" w:hAnsi="Times New Roman" w:cs="Times New Roman"/>
          <w:sz w:val="24"/>
          <w:szCs w:val="24"/>
        </w:rPr>
      </w:pPr>
    </w:p>
    <w:p w14:paraId="40B24F18"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Subscriber information such as the phone number associated with the account, registration timestamps, linked device identifiers, and limited account profile data</w:t>
      </w:r>
      <w:r>
        <w:rPr>
          <w:rFonts w:ascii="Times New Roman" w:eastAsia="Times New Roman" w:hAnsi="Times New Roman" w:cs="Times New Roman"/>
          <w:sz w:val="24"/>
          <w:szCs w:val="24"/>
        </w:rPr>
        <w:t>;</w:t>
      </w:r>
    </w:p>
    <w:p w14:paraId="0E9B5B32"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Contact lists synchronized from the user’s device, including other WhatsApp accounts with which the user has communicated;</w:t>
      </w:r>
    </w:p>
    <w:p w14:paraId="432F0A58"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Group membership records including group identifiers, creation timestamps, invited participants, and group subject names;</w:t>
      </w:r>
    </w:p>
    <w:p w14:paraId="10B6C79B"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Messaging metadata including sender and recipient phone numbers, message timestamps, media types exchanged, and message routing records;</w:t>
      </w:r>
    </w:p>
    <w:p w14:paraId="3C1A14FC"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Connection logs showing IP addresses used to register, log in, and access WhatsApp services;</w:t>
      </w:r>
    </w:p>
    <w:p w14:paraId="48502041" w14:textId="3F4B0560"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Device metadata including platform versions, application versions, hardware identifiers, and multi-device synchronization records.</w:t>
      </w:r>
    </w:p>
    <w:p w14:paraId="0E74597F" w14:textId="77777777" w:rsidR="00306FDE" w:rsidRPr="00306FDE" w:rsidRDefault="00306FDE" w:rsidP="00306FDE">
      <w:pPr>
        <w:jc w:val="both"/>
        <w:rPr>
          <w:rFonts w:ascii="Times New Roman" w:eastAsia="Times New Roman" w:hAnsi="Times New Roman" w:cs="Times New Roman"/>
          <w:sz w:val="24"/>
          <w:szCs w:val="24"/>
        </w:rPr>
      </w:pPr>
    </w:p>
    <w:p w14:paraId="44F244CA"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WhatsApp also collects financial information related to its WhatsApp Pay system (in regions where it is active), including payment account linkage, transaction records, recipient identifiers, and payment metadata. Although financial features are not currently widely deployed in the United States, they are increasingly present in international markets.</w:t>
      </w:r>
    </w:p>
    <w:p w14:paraId="554FAE9D" w14:textId="77777777" w:rsidR="00306FDE" w:rsidRPr="00306FDE" w:rsidRDefault="00306FDE" w:rsidP="00306FDE">
      <w:pPr>
        <w:jc w:val="both"/>
        <w:rPr>
          <w:rFonts w:ascii="Times New Roman" w:eastAsia="Times New Roman" w:hAnsi="Times New Roman" w:cs="Times New Roman"/>
          <w:sz w:val="24"/>
          <w:szCs w:val="24"/>
        </w:rPr>
      </w:pPr>
    </w:p>
    <w:p w14:paraId="1D45D7CB"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Based upon my training and experience, I am aware that criminal actors utilize WhatsApp for a wide variety of criminal activity because of its strong encryption, global reach, and widespread adoption. Offenders frequently exploit WhatsApp for:</w:t>
      </w:r>
    </w:p>
    <w:p w14:paraId="023B8807" w14:textId="77777777" w:rsidR="00306FDE" w:rsidRPr="00306FDE" w:rsidRDefault="00306FDE" w:rsidP="00306FDE">
      <w:pPr>
        <w:jc w:val="both"/>
        <w:rPr>
          <w:rFonts w:ascii="Times New Roman" w:eastAsia="Times New Roman" w:hAnsi="Times New Roman" w:cs="Times New Roman"/>
          <w:sz w:val="24"/>
          <w:szCs w:val="24"/>
        </w:rPr>
      </w:pPr>
    </w:p>
    <w:p w14:paraId="0CF921D7"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lastRenderedPageBreak/>
        <w:t>Narcotics trafficking coordination and negotiations via private messages and group chats;</w:t>
      </w:r>
    </w:p>
    <w:p w14:paraId="5AEE838B"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Child exploitation offenses involving grooming, illicit file exchanges, and coordination of illegal activity;</w:t>
      </w:r>
    </w:p>
    <w:p w14:paraId="6F3365DA"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Firearms trafficking, including exchange of contraband images, prices, and delivery arrangements;</w:t>
      </w:r>
    </w:p>
    <w:p w14:paraId="14A56AC9" w14:textId="77777777" w:rsid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Human trafficking, organized theft rings, financial fraud schemes, and money laundering activity;</w:t>
      </w:r>
    </w:p>
    <w:p w14:paraId="1B745B7E" w14:textId="57272AE5" w:rsidR="00306FDE" w:rsidRPr="00306FDE" w:rsidRDefault="00306FDE" w:rsidP="00306FDE">
      <w:pPr>
        <w:pStyle w:val="ListParagraph"/>
        <w:numPr>
          <w:ilvl w:val="0"/>
          <w:numId w:val="30"/>
        </w:num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Cross-border conspiracies involving foreign nationals using internationally registered phone numbers.</w:t>
      </w:r>
    </w:p>
    <w:p w14:paraId="41EDA76F" w14:textId="77777777" w:rsidR="00306FDE" w:rsidRDefault="00306FDE" w:rsidP="00306FDE">
      <w:pPr>
        <w:jc w:val="both"/>
        <w:rPr>
          <w:rFonts w:ascii="Times New Roman" w:eastAsia="Times New Roman" w:hAnsi="Times New Roman" w:cs="Times New Roman"/>
          <w:sz w:val="24"/>
          <w:szCs w:val="24"/>
        </w:rPr>
      </w:pPr>
    </w:p>
    <w:p w14:paraId="59E6B4F5" w14:textId="28FE6176"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Because WhatsApp requires only a phone number for registration and allows users to create multiple pseudonymous accounts, suspects may use burner phones, anonymized SIM cards, or foreign phone numbers to conceal their identity. Additionally, the use of VPNs, anonymization tools, and multi-device syncing across multiple geographic regions can complicate identification efforts. However, WhatsApp’s centralized servers maintain critical metadata records, subscriber information, connection logs, device information, and group membership records that may directly identify the user, their associates, devices used, and the scope of criminal activity.</w:t>
      </w:r>
    </w:p>
    <w:p w14:paraId="28674D29" w14:textId="77777777" w:rsidR="00306FDE" w:rsidRPr="00306FDE" w:rsidRDefault="00306FDE" w:rsidP="00306FDE">
      <w:pPr>
        <w:jc w:val="both"/>
        <w:rPr>
          <w:rFonts w:ascii="Times New Roman" w:eastAsia="Times New Roman" w:hAnsi="Times New Roman" w:cs="Times New Roman"/>
          <w:sz w:val="24"/>
          <w:szCs w:val="24"/>
        </w:rPr>
      </w:pPr>
    </w:p>
    <w:p w14:paraId="02B90016" w14:textId="77777777" w:rsid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Even if content is deleted by the user or devices are seized in airplane mode or wiped, much of the metadata and account information described above remains accessible via legal process directly to Meta Platforms, Inc. Through my experience, records maintained by WhatsApp are frequently the only means available to establish communication patterns, identify co-conspirators, corroborate victim disclosures, attribute devices to accounts, and reconstruct criminal activity that would otherwise remain hidden from law enforcement.</w:t>
      </w:r>
    </w:p>
    <w:p w14:paraId="314AA965" w14:textId="77777777" w:rsidR="00306FDE" w:rsidRPr="00306FDE" w:rsidRDefault="00306FDE" w:rsidP="00306FDE">
      <w:pPr>
        <w:jc w:val="both"/>
        <w:rPr>
          <w:rFonts w:ascii="Times New Roman" w:eastAsia="Times New Roman" w:hAnsi="Times New Roman" w:cs="Times New Roman"/>
          <w:sz w:val="24"/>
          <w:szCs w:val="24"/>
        </w:rPr>
      </w:pPr>
    </w:p>
    <w:p w14:paraId="0E4500BF" w14:textId="77777777" w:rsidR="00306FDE" w:rsidRPr="00306FDE" w:rsidRDefault="00306FDE" w:rsidP="00306FDE">
      <w:pPr>
        <w:jc w:val="both"/>
        <w:rPr>
          <w:rFonts w:ascii="Times New Roman" w:eastAsia="Times New Roman" w:hAnsi="Times New Roman" w:cs="Times New Roman"/>
          <w:sz w:val="24"/>
          <w:szCs w:val="24"/>
        </w:rPr>
      </w:pPr>
      <w:r w:rsidRPr="00306FDE">
        <w:rPr>
          <w:rFonts w:ascii="Times New Roman" w:eastAsia="Times New Roman" w:hAnsi="Times New Roman" w:cs="Times New Roman"/>
          <w:sz w:val="24"/>
          <w:szCs w:val="24"/>
        </w:rPr>
        <w:t>For these reasons, I believe that the requested records maintained by WhatsApp and Meta Platforms, Inc. concerning the identified Target Account(s) will contain evidence, fruits, and instrumentalities of the violations under investigation.</w:t>
      </w:r>
    </w:p>
    <w:p w14:paraId="1082F797" w14:textId="77777777" w:rsidR="00701946" w:rsidRDefault="00701946" w:rsidP="00701946">
      <w:pPr>
        <w:rPr>
          <w:rFonts w:ascii="Times New Roman" w:hAnsi="Times New Roman" w:cs="Times New Roman"/>
          <w:sz w:val="24"/>
          <w:szCs w:val="24"/>
        </w:rPr>
      </w:pPr>
    </w:p>
    <w:p w14:paraId="4488067D" w14:textId="48750AAE" w:rsidR="00701946" w:rsidRPr="00701946" w:rsidRDefault="00701946" w:rsidP="00701946">
      <w:pPr>
        <w:pStyle w:val="BodyText"/>
        <w:spacing w:before="47"/>
        <w:ind w:left="0" w:right="216"/>
        <w:rPr>
          <w:rFonts w:cs="Times New Roman"/>
          <w:b/>
          <w:bCs/>
          <w:sz w:val="36"/>
          <w:szCs w:val="36"/>
          <w:u w:val="single"/>
        </w:rPr>
      </w:pPr>
      <w:r>
        <w:rPr>
          <w:rFonts w:cs="Times New Roman"/>
          <w:b/>
          <w:bCs/>
          <w:sz w:val="36"/>
          <w:szCs w:val="36"/>
        </w:rPr>
        <w:t xml:space="preserve">Nexus of </w:t>
      </w:r>
      <w:r w:rsidR="00715C42">
        <w:rPr>
          <w:rFonts w:cs="Times New Roman"/>
          <w:b/>
          <w:bCs/>
          <w:sz w:val="36"/>
          <w:szCs w:val="36"/>
        </w:rPr>
        <w:t>WhatsApp</w:t>
      </w:r>
      <w:r>
        <w:rPr>
          <w:rFonts w:cs="Times New Roman"/>
          <w:b/>
          <w:bCs/>
          <w:sz w:val="36"/>
          <w:szCs w:val="36"/>
        </w:rPr>
        <w:t xml:space="preserve"> Evidence to </w:t>
      </w:r>
      <w:r w:rsidRPr="00701946">
        <w:rPr>
          <w:rFonts w:cs="Times New Roman"/>
          <w:b/>
          <w:bCs/>
          <w:sz w:val="36"/>
          <w:szCs w:val="36"/>
          <w:highlight w:val="yellow"/>
          <w:u w:val="single"/>
        </w:rPr>
        <w:t>CRIME</w:t>
      </w:r>
    </w:p>
    <w:p w14:paraId="316DB8E9" w14:textId="77777777" w:rsidR="00701946" w:rsidRDefault="00701946" w:rsidP="00701946">
      <w:pPr>
        <w:jc w:val="both"/>
        <w:rPr>
          <w:rFonts w:ascii="Times New Roman" w:hAnsi="Times New Roman" w:cs="Times New Roman"/>
          <w:sz w:val="24"/>
          <w:szCs w:val="24"/>
        </w:rPr>
      </w:pPr>
    </w:p>
    <w:p w14:paraId="747C0AA4" w14:textId="6B6F0EAE" w:rsidR="00701946" w:rsidRDefault="00701946" w:rsidP="00807A2A">
      <w:pPr>
        <w:jc w:val="both"/>
        <w:rPr>
          <w:rFonts w:ascii="Times New Roman" w:hAnsi="Times New Roman" w:cs="Times New Roman"/>
          <w:sz w:val="24"/>
          <w:szCs w:val="24"/>
        </w:rPr>
      </w:pPr>
      <w:r w:rsidRPr="00701946">
        <w:rPr>
          <w:rFonts w:ascii="Times New Roman" w:hAnsi="Times New Roman" w:cs="Times New Roman"/>
          <w:b/>
          <w:bCs/>
          <w:sz w:val="24"/>
          <w:szCs w:val="24"/>
          <w:highlight w:val="cyan"/>
        </w:rPr>
        <w:t xml:space="preserve">Authors Note: </w:t>
      </w:r>
      <w:r w:rsidRPr="00701946">
        <w:rPr>
          <w:rFonts w:ascii="Times New Roman" w:hAnsi="Times New Roman" w:cs="Times New Roman"/>
          <w:sz w:val="24"/>
          <w:szCs w:val="24"/>
          <w:highlight w:val="cyan"/>
        </w:rPr>
        <w:t xml:space="preserve">It is helpful at this point in the warrant to give a general description of how evidence of your specific crime might be found during a search of </w:t>
      </w:r>
      <w:r w:rsidR="00306FDE">
        <w:rPr>
          <w:rFonts w:ascii="Times New Roman" w:hAnsi="Times New Roman" w:cs="Times New Roman"/>
          <w:sz w:val="24"/>
          <w:szCs w:val="24"/>
          <w:highlight w:val="cyan"/>
        </w:rPr>
        <w:t>WhatsApp</w:t>
      </w:r>
      <w:r w:rsidRPr="00701946">
        <w:rPr>
          <w:rFonts w:ascii="Times New Roman" w:hAnsi="Times New Roman" w:cs="Times New Roman"/>
          <w:sz w:val="24"/>
          <w:szCs w:val="24"/>
          <w:highlight w:val="cyan"/>
        </w:rPr>
        <w:t xml:space="preserve">, or how suspect(s) committing your specific crime may use </w:t>
      </w:r>
      <w:r w:rsidR="00306FDE">
        <w:rPr>
          <w:rFonts w:ascii="Times New Roman" w:hAnsi="Times New Roman" w:cs="Times New Roman"/>
          <w:sz w:val="24"/>
          <w:szCs w:val="24"/>
          <w:highlight w:val="cyan"/>
        </w:rPr>
        <w:t>WhatsApp</w:t>
      </w:r>
      <w:r w:rsidRPr="00701946">
        <w:rPr>
          <w:rFonts w:ascii="Times New Roman" w:hAnsi="Times New Roman" w:cs="Times New Roman"/>
          <w:sz w:val="24"/>
          <w:szCs w:val="24"/>
          <w:highlight w:val="cyan"/>
        </w:rPr>
        <w:t xml:space="preserve">. Here’s an example for </w:t>
      </w:r>
      <w:r w:rsidR="006128C4">
        <w:rPr>
          <w:rFonts w:ascii="Times New Roman" w:hAnsi="Times New Roman" w:cs="Times New Roman"/>
          <w:sz w:val="24"/>
          <w:szCs w:val="24"/>
          <w:highlight w:val="cyan"/>
        </w:rPr>
        <w:t xml:space="preserve">an </w:t>
      </w:r>
      <w:r w:rsidR="00306FDE">
        <w:rPr>
          <w:rFonts w:ascii="Times New Roman" w:hAnsi="Times New Roman" w:cs="Times New Roman"/>
          <w:b/>
          <w:bCs/>
          <w:sz w:val="24"/>
          <w:szCs w:val="24"/>
          <w:highlight w:val="cyan"/>
        </w:rPr>
        <w:t>WhatsApp</w:t>
      </w:r>
      <w:r w:rsidR="006128C4">
        <w:rPr>
          <w:rFonts w:ascii="Times New Roman" w:hAnsi="Times New Roman" w:cs="Times New Roman"/>
          <w:b/>
          <w:bCs/>
          <w:sz w:val="24"/>
          <w:szCs w:val="24"/>
          <w:highlight w:val="cyan"/>
        </w:rPr>
        <w:t xml:space="preserve"> Drug </w:t>
      </w:r>
      <w:r w:rsidR="00306FDE">
        <w:rPr>
          <w:rFonts w:ascii="Times New Roman" w:hAnsi="Times New Roman" w:cs="Times New Roman"/>
          <w:b/>
          <w:bCs/>
          <w:sz w:val="24"/>
          <w:szCs w:val="24"/>
          <w:highlight w:val="cyan"/>
        </w:rPr>
        <w:t xml:space="preserve">Trafficking Organization </w:t>
      </w:r>
      <w:r w:rsidR="00306FDE">
        <w:rPr>
          <w:rFonts w:ascii="Times New Roman" w:hAnsi="Times New Roman" w:cs="Times New Roman"/>
          <w:sz w:val="24"/>
          <w:szCs w:val="24"/>
          <w:highlight w:val="cyan"/>
        </w:rPr>
        <w:t>case</w:t>
      </w:r>
      <w:r w:rsidRPr="00701946">
        <w:rPr>
          <w:rFonts w:ascii="Times New Roman" w:hAnsi="Times New Roman" w:cs="Times New Roman"/>
          <w:sz w:val="24"/>
          <w:szCs w:val="24"/>
          <w:highlight w:val="cyan"/>
        </w:rPr>
        <w:t xml:space="preserve">, but </w:t>
      </w:r>
      <w:r w:rsidRPr="00701946">
        <w:rPr>
          <w:rFonts w:ascii="Times New Roman" w:hAnsi="Times New Roman" w:cs="Times New Roman"/>
          <w:i/>
          <w:iCs/>
          <w:sz w:val="24"/>
          <w:szCs w:val="24"/>
          <w:highlight w:val="cyan"/>
        </w:rPr>
        <w:t xml:space="preserve">write your own </w:t>
      </w:r>
      <w:r w:rsidRPr="00701946">
        <w:rPr>
          <w:rFonts w:ascii="Times New Roman" w:hAnsi="Times New Roman" w:cs="Times New Roman"/>
          <w:sz w:val="24"/>
          <w:szCs w:val="24"/>
          <w:highlight w:val="cyan"/>
        </w:rPr>
        <w:t>language here depending on what type of crime your investigating (Gang Crime, Sex Crime, Drug Trafficking, etc.):</w:t>
      </w:r>
    </w:p>
    <w:p w14:paraId="2D216244" w14:textId="77777777" w:rsidR="00701946" w:rsidRDefault="00701946" w:rsidP="00807A2A">
      <w:pPr>
        <w:jc w:val="both"/>
        <w:rPr>
          <w:rFonts w:ascii="Times New Roman" w:hAnsi="Times New Roman" w:cs="Times New Roman"/>
          <w:sz w:val="24"/>
          <w:szCs w:val="24"/>
        </w:rPr>
      </w:pPr>
    </w:p>
    <w:p w14:paraId="65CFA0C8" w14:textId="77777777" w:rsidR="00306FDE" w:rsidRDefault="00306FDE" w:rsidP="00306FDE">
      <w:pPr>
        <w:jc w:val="both"/>
        <w:rPr>
          <w:rFonts w:ascii="Times New Roman" w:hAnsi="Times New Roman" w:cs="Times New Roman"/>
          <w:sz w:val="24"/>
          <w:szCs w:val="24"/>
          <w:highlight w:val="yellow"/>
        </w:rPr>
      </w:pPr>
      <w:r w:rsidRPr="00306FDE">
        <w:rPr>
          <w:rFonts w:ascii="Times New Roman" w:hAnsi="Times New Roman" w:cs="Times New Roman"/>
          <w:sz w:val="24"/>
          <w:szCs w:val="24"/>
          <w:highlight w:val="yellow"/>
        </w:rPr>
        <w:t>Based upon my training and experience, individuals involved in narcotics trafficking and drug distribution conspiracies frequently utilize WhatsApp to coordinate illegal drug sales, manage couriers, and facilitate communications between higher-level suppliers, brokers, and street-level dealers. Drug trafficking organizations (DTOs) often operate across multiple jurisdictions and use WhatsApp’s encrypted private messaging and group chat features to manage logistics, pricing, transportation, payment arrangements, and enforcement of debts. Communications between leadership figures and lower-level “runners” or “mules” may include detailed discussions regarding pickup locations, delivery times, quantities of controlled substances, routing instructions, and real-time updates during trafficking operations. Runners may also transmit photographs or videos of narcotics, cash, firearms, or drop locations as proof of delivery or payment.</w:t>
      </w:r>
    </w:p>
    <w:p w14:paraId="571B4178" w14:textId="77777777" w:rsidR="00306FDE" w:rsidRPr="00306FDE" w:rsidRDefault="00306FDE" w:rsidP="00306FDE">
      <w:pPr>
        <w:jc w:val="both"/>
        <w:rPr>
          <w:rFonts w:ascii="Times New Roman" w:hAnsi="Times New Roman" w:cs="Times New Roman"/>
          <w:sz w:val="24"/>
          <w:szCs w:val="24"/>
          <w:highlight w:val="yellow"/>
        </w:rPr>
      </w:pPr>
    </w:p>
    <w:p w14:paraId="69580D05" w14:textId="77777777" w:rsidR="00306FDE" w:rsidRPr="00306FDE" w:rsidRDefault="00306FDE" w:rsidP="00306FDE">
      <w:pPr>
        <w:jc w:val="both"/>
        <w:rPr>
          <w:rFonts w:ascii="Times New Roman" w:hAnsi="Times New Roman" w:cs="Times New Roman"/>
          <w:sz w:val="24"/>
          <w:szCs w:val="24"/>
          <w:highlight w:val="yellow"/>
        </w:rPr>
      </w:pPr>
      <w:r w:rsidRPr="00306FDE">
        <w:rPr>
          <w:rFonts w:ascii="Times New Roman" w:hAnsi="Times New Roman" w:cs="Times New Roman"/>
          <w:sz w:val="24"/>
          <w:szCs w:val="24"/>
          <w:highlight w:val="yellow"/>
        </w:rPr>
        <w:t xml:space="preserve">Because WhatsApp assigns accounts to phone numbers, DTO members frequently operate multiple pseudonymous accounts registered to burner phones or foreign SIM cards to compartmentalize their operations and minimize risk of detection. Nonetheless, WhatsApp’s retained metadata — including group </w:t>
      </w:r>
      <w:r w:rsidRPr="00306FDE">
        <w:rPr>
          <w:rFonts w:ascii="Times New Roman" w:hAnsi="Times New Roman" w:cs="Times New Roman"/>
          <w:sz w:val="24"/>
          <w:szCs w:val="24"/>
          <w:highlight w:val="yellow"/>
        </w:rPr>
        <w:lastRenderedPageBreak/>
        <w:t>membership rosters, device identifiers, IP address logs, connection timestamps, and synchronized contact lists — often provides critical evidence linking participants together. Messaging metadata may demonstrate the frequency, duration, and timing of conversations directly tied to specific trafficking events. Location pins, shared contact cards, and media metadata attached to shared photos and videos may further establish geographic nexus, financial gain, and organizational structure. Even where content has been deleted or devices wiped, the records maintained by WhatsApp often allow law enforcement to reconstruct trafficking networks, corroborate informant testimony, and attribute devices or phone numbers to suspects operating within the DTO.</w:t>
      </w:r>
    </w:p>
    <w:p w14:paraId="730BA15E" w14:textId="77777777" w:rsidR="00807A2A" w:rsidRDefault="00807A2A" w:rsidP="00E1318F">
      <w:pPr>
        <w:jc w:val="both"/>
        <w:rPr>
          <w:rFonts w:ascii="Times New Roman" w:hAnsi="Times New Roman" w:cs="Times New Roman"/>
          <w:bCs/>
          <w:spacing w:val="-3"/>
          <w:sz w:val="24"/>
          <w:szCs w:val="24"/>
        </w:rPr>
      </w:pPr>
    </w:p>
    <w:p w14:paraId="2CE44613" w14:textId="623A9D25" w:rsidR="00341B4F" w:rsidRPr="006E52CD" w:rsidRDefault="00341B4F" w:rsidP="00341B4F">
      <w:pPr>
        <w:pStyle w:val="BodyText"/>
        <w:spacing w:before="47"/>
        <w:ind w:left="0" w:right="216"/>
        <w:rPr>
          <w:rFonts w:cs="Times New Roman"/>
          <w:b/>
          <w:bCs/>
          <w:sz w:val="36"/>
          <w:szCs w:val="36"/>
        </w:rPr>
      </w:pPr>
      <w:r>
        <w:rPr>
          <w:rFonts w:cs="Times New Roman"/>
          <w:b/>
          <w:bCs/>
          <w:sz w:val="36"/>
          <w:szCs w:val="36"/>
        </w:rPr>
        <w:t>Additional Orders Requested:</w:t>
      </w:r>
    </w:p>
    <w:p w14:paraId="31A24FD1" w14:textId="77777777" w:rsidR="00E1318F" w:rsidRPr="00CE5088" w:rsidRDefault="00E1318F" w:rsidP="00E1318F">
      <w:pPr>
        <w:jc w:val="both"/>
        <w:rPr>
          <w:rFonts w:ascii="Times New Roman" w:hAnsi="Times New Roman" w:cs="Times New Roman"/>
          <w:sz w:val="24"/>
          <w:szCs w:val="24"/>
          <w:highlight w:val="yellow"/>
          <w:lang w:val="en"/>
        </w:rPr>
      </w:pPr>
    </w:p>
    <w:p w14:paraId="55DB5356" w14:textId="77777777" w:rsidR="006903F4" w:rsidRDefault="006903F4" w:rsidP="006903F4">
      <w:pPr>
        <w:widowControl/>
        <w:jc w:val="both"/>
        <w:rPr>
          <w:rFonts w:ascii="Times New Roman" w:hAnsi="Times New Roman" w:cs="Times New Roman"/>
          <w:b/>
          <w:bCs/>
          <w:spacing w:val="-3"/>
          <w:sz w:val="24"/>
          <w:szCs w:val="24"/>
        </w:rPr>
      </w:pPr>
      <w:r>
        <w:rPr>
          <w:rFonts w:ascii="Times New Roman" w:hAnsi="Times New Roman" w:cs="Times New Roman"/>
          <w:b/>
          <w:bCs/>
          <w:spacing w:val="-3"/>
          <w:sz w:val="24"/>
          <w:szCs w:val="24"/>
        </w:rPr>
        <w:t>Delayed Return:</w:t>
      </w:r>
    </w:p>
    <w:p w14:paraId="3ADCD2A1" w14:textId="3D488610" w:rsidR="00E1318F" w:rsidRDefault="00E1318F" w:rsidP="006903F4">
      <w:pPr>
        <w:widowControl/>
        <w:jc w:val="both"/>
        <w:rPr>
          <w:rFonts w:ascii="Times New Roman" w:hAnsi="Times New Roman" w:cs="Times New Roman"/>
          <w:spacing w:val="-3"/>
          <w:sz w:val="24"/>
          <w:szCs w:val="24"/>
        </w:rPr>
      </w:pPr>
      <w:r w:rsidRPr="006903F4">
        <w:rPr>
          <w:rFonts w:ascii="Times New Roman" w:hAnsi="Times New Roman" w:cs="Times New Roman"/>
          <w:spacing w:val="-3"/>
          <w:sz w:val="24"/>
          <w:szCs w:val="24"/>
        </w:rPr>
        <w:t xml:space="preserve">Considering the massive amounts of digital evidence often contained within </w:t>
      </w:r>
      <w:r w:rsidR="006903F4" w:rsidRPr="006903F4">
        <w:rPr>
          <w:rFonts w:ascii="Times New Roman" w:hAnsi="Times New Roman" w:cs="Times New Roman"/>
          <w:spacing w:val="-3"/>
          <w:sz w:val="24"/>
          <w:szCs w:val="24"/>
        </w:rPr>
        <w:t>social media accounts,</w:t>
      </w:r>
      <w:r w:rsidRPr="006903F4">
        <w:rPr>
          <w:rFonts w:ascii="Times New Roman" w:hAnsi="Times New Roman" w:cs="Times New Roman"/>
          <w:spacing w:val="-3"/>
          <w:sz w:val="24"/>
          <w:szCs w:val="24"/>
        </w:rPr>
        <w:t xml:space="preserve"> and the time consuming process of sealing unrelated data</w:t>
      </w:r>
      <w:r w:rsidR="006903F4" w:rsidRPr="006903F4">
        <w:rPr>
          <w:rFonts w:ascii="Times New Roman" w:hAnsi="Times New Roman" w:cs="Times New Roman"/>
          <w:spacing w:val="-3"/>
          <w:sz w:val="24"/>
          <w:szCs w:val="24"/>
        </w:rPr>
        <w:t>,</w:t>
      </w:r>
      <w:r w:rsidRPr="006903F4">
        <w:rPr>
          <w:rFonts w:ascii="Times New Roman" w:hAnsi="Times New Roman" w:cs="Times New Roman"/>
          <w:spacing w:val="-3"/>
          <w:sz w:val="24"/>
          <w:szCs w:val="24"/>
        </w:rPr>
        <w:t xml:space="preserve"> it is requested that the ten-day requirement be waived to provide your Affiant ample time to process and comply with the Search Warrant in a timely manner.  The Return to Search Warrant will be filed promptly upon completion of the search.</w:t>
      </w:r>
    </w:p>
    <w:p w14:paraId="324FE21D" w14:textId="66C2BD19" w:rsidR="006903F4" w:rsidRDefault="006903F4" w:rsidP="00E1318F">
      <w:pPr>
        <w:widowControl/>
        <w:jc w:val="both"/>
        <w:rPr>
          <w:rFonts w:ascii="Times New Roman" w:hAnsi="Times New Roman" w:cs="Times New Roman"/>
          <w:spacing w:val="-3"/>
          <w:sz w:val="24"/>
          <w:szCs w:val="24"/>
          <w:highlight w:val="yellow"/>
        </w:rPr>
      </w:pPr>
    </w:p>
    <w:p w14:paraId="57DD5CE5" w14:textId="6F27D474" w:rsidR="006903F4" w:rsidRPr="006903F4" w:rsidRDefault="006903F4" w:rsidP="00E1318F">
      <w:pPr>
        <w:widowControl/>
        <w:jc w:val="both"/>
        <w:rPr>
          <w:rFonts w:ascii="Times New Roman" w:hAnsi="Times New Roman" w:cs="Times New Roman"/>
          <w:b/>
          <w:bCs/>
          <w:spacing w:val="-3"/>
          <w:sz w:val="24"/>
          <w:szCs w:val="24"/>
        </w:rPr>
      </w:pPr>
      <w:r w:rsidRPr="006903F4">
        <w:rPr>
          <w:rFonts w:ascii="Times New Roman" w:hAnsi="Times New Roman" w:cs="Times New Roman"/>
          <w:b/>
          <w:bCs/>
          <w:spacing w:val="-3"/>
          <w:sz w:val="24"/>
          <w:szCs w:val="24"/>
        </w:rPr>
        <w:t>Outside Experts:</w:t>
      </w:r>
    </w:p>
    <w:p w14:paraId="660E6957" w14:textId="4819E727" w:rsidR="006903F4" w:rsidRDefault="006903F4" w:rsidP="00E1318F">
      <w:pPr>
        <w:widowControl/>
        <w:jc w:val="both"/>
        <w:rPr>
          <w:rFonts w:ascii="Times New Roman" w:hAnsi="Times New Roman" w:cs="Times New Roman"/>
          <w:spacing w:val="-3"/>
          <w:sz w:val="24"/>
          <w:szCs w:val="24"/>
        </w:rPr>
      </w:pPr>
      <w:r>
        <w:rPr>
          <w:rFonts w:ascii="Times New Roman" w:hAnsi="Times New Roman" w:cs="Times New Roman"/>
          <w:spacing w:val="-3"/>
          <w:sz w:val="24"/>
          <w:szCs w:val="24"/>
        </w:rPr>
        <w:t>If reasonably necessary, your affiant is requesting permission to employ the use of outside experts, acting under the direct control of myself or other investigating officers, to access, analyze, extract, duplicate or preserve electronic data. Occasionally, search warrant data from online providers are difficult to analyze or interpret without advanced software or resources unavailable to your affiant.</w:t>
      </w:r>
    </w:p>
    <w:p w14:paraId="24C5A6E6" w14:textId="4DA09654" w:rsidR="006903F4" w:rsidRDefault="006903F4" w:rsidP="00E1318F">
      <w:pPr>
        <w:widowControl/>
        <w:jc w:val="both"/>
        <w:rPr>
          <w:rFonts w:ascii="Times New Roman" w:hAnsi="Times New Roman" w:cs="Times New Roman"/>
          <w:spacing w:val="-3"/>
          <w:sz w:val="24"/>
          <w:szCs w:val="24"/>
        </w:rPr>
      </w:pPr>
    </w:p>
    <w:p w14:paraId="0F353AE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b/>
          <w:bCs/>
          <w:spacing w:val="-3"/>
          <w:sz w:val="24"/>
          <w:szCs w:val="24"/>
        </w:rPr>
        <w:t xml:space="preserve">Sealing Order / Nondisclosure Order / Delayed Notification: </w:t>
      </w:r>
      <w:r w:rsidRPr="00BC4BA3">
        <w:rPr>
          <w:rFonts w:ascii="Times New Roman" w:eastAsia="Times New Roman" w:hAnsi="Times New Roman" w:cs="Times New Roman"/>
          <w:spacing w:val="-3"/>
          <w:sz w:val="24"/>
          <w:szCs w:val="24"/>
        </w:rPr>
        <w:t xml:space="preserve">I am aware that routine California electronics search warrants become public record upon filing, and furthermore </w:t>
      </w:r>
      <w:r w:rsidRPr="00BC4BA3">
        <w:rPr>
          <w:rFonts w:ascii="Times New Roman" w:eastAsia="Times New Roman" w:hAnsi="Times New Roman" w:cs="Times New Roman"/>
          <w:i/>
          <w:iCs/>
          <w:spacing w:val="-3"/>
          <w:sz w:val="24"/>
          <w:szCs w:val="24"/>
        </w:rPr>
        <w:t>Cal ECPA</w:t>
      </w:r>
      <w:r w:rsidRPr="00BC4BA3">
        <w:rPr>
          <w:rFonts w:ascii="Times New Roman" w:eastAsia="Times New Roman" w:hAnsi="Times New Roman" w:cs="Times New Roman"/>
          <w:spacing w:val="-3"/>
          <w:sz w:val="24"/>
          <w:szCs w:val="24"/>
        </w:rPr>
        <w:t xml:space="preserve"> statutes require investigators notify target(s) of such search warrants contemporaneously. I am also aware that electronics communications providers oftentimes notify the accountholder(s) of the service of the warrant (and may even provide them a copy of the warrant) if not served with a non-disclosure order included in the search warrant. </w:t>
      </w:r>
    </w:p>
    <w:p w14:paraId="0822A956" w14:textId="77777777" w:rsidR="00665EB2" w:rsidRPr="00BC4BA3" w:rsidRDefault="00665EB2" w:rsidP="00665EB2">
      <w:pPr>
        <w:widowControl/>
        <w:jc w:val="both"/>
        <w:rPr>
          <w:rFonts w:ascii="Times New Roman" w:eastAsia="Times New Roman" w:hAnsi="Times New Roman" w:cs="Times New Roman"/>
          <w:b/>
          <w:bCs/>
          <w:spacing w:val="-3"/>
          <w:sz w:val="24"/>
          <w:szCs w:val="24"/>
        </w:rPr>
      </w:pPr>
    </w:p>
    <w:p w14:paraId="34C6F8CC" w14:textId="77777777" w:rsidR="00665EB2" w:rsidRPr="00BC4BA3" w:rsidRDefault="00665EB2" w:rsidP="00665EB2">
      <w:pPr>
        <w:widowControl/>
        <w:jc w:val="both"/>
        <w:rPr>
          <w:rFonts w:ascii="Times New Roman" w:eastAsia="Times New Roman" w:hAnsi="Times New Roman" w:cs="Times New Roman"/>
          <w:bCs/>
          <w:sz w:val="24"/>
          <w:szCs w:val="28"/>
        </w:rPr>
      </w:pPr>
      <w:r w:rsidRPr="00BC4BA3">
        <w:rPr>
          <w:rFonts w:ascii="Times New Roman" w:eastAsia="Times New Roman" w:hAnsi="Times New Roman" w:cs="Times New Roman"/>
          <w:bCs/>
          <w:sz w:val="24"/>
          <w:szCs w:val="28"/>
        </w:rPr>
        <w:t>Your affiant believes reasonable cause exists that notification to the targets of this investigation will likely have the following adverse results, and delayed notification is authorized by the cited Penal Codes:</w:t>
      </w:r>
    </w:p>
    <w:p w14:paraId="5043788F" w14:textId="77777777" w:rsidR="00665EB2" w:rsidRPr="00BC4BA3" w:rsidRDefault="00665EB2" w:rsidP="00665EB2">
      <w:pPr>
        <w:widowControl/>
        <w:tabs>
          <w:tab w:val="left" w:pos="6582"/>
        </w:tabs>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ab/>
      </w:r>
    </w:p>
    <w:tbl>
      <w:tblPr>
        <w:tblStyle w:val="TableGrid0"/>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3"/>
        <w:gridCol w:w="4693"/>
      </w:tblGrid>
      <w:tr w:rsidR="00665EB2" w:rsidRPr="00BC4BA3" w14:paraId="2635D731" w14:textId="77777777" w:rsidTr="00A531C7">
        <w:trPr>
          <w:trHeight w:val="798"/>
          <w:jc w:val="center"/>
        </w:trPr>
        <w:tc>
          <w:tcPr>
            <w:tcW w:w="4693" w:type="dxa"/>
          </w:tcPr>
          <w:p w14:paraId="4774E69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053306967"/>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Destruction / Tampering with Evidence</w:t>
            </w:r>
          </w:p>
          <w:p w14:paraId="6ABFAE49" w14:textId="77777777" w:rsidR="00665EB2" w:rsidRPr="00BC4BA3" w:rsidRDefault="00665EB2" w:rsidP="00A531C7">
            <w:pPr>
              <w:widowControl/>
              <w:jc w:val="both"/>
              <w:rPr>
                <w:rFonts w:ascii="Times New Roman" w:eastAsia="Times New Roman" w:hAnsi="Times New Roman" w:cs="Times New Roman"/>
                <w:bCs/>
                <w:i/>
                <w:i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1524.2(a)(2)(C))</w:t>
            </w:r>
          </w:p>
        </w:tc>
        <w:tc>
          <w:tcPr>
            <w:tcW w:w="4693" w:type="dxa"/>
          </w:tcPr>
          <w:p w14:paraId="568E0886"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78348328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Flight from Prosecution</w:t>
            </w:r>
          </w:p>
          <w:p w14:paraId="21E9ED0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1524.2(a)(2)(B))</w:t>
            </w:r>
          </w:p>
        </w:tc>
      </w:tr>
      <w:tr w:rsidR="00665EB2" w:rsidRPr="00BC4BA3" w14:paraId="255F3993" w14:textId="77777777" w:rsidTr="00A531C7">
        <w:trPr>
          <w:trHeight w:val="941"/>
          <w:jc w:val="center"/>
        </w:trPr>
        <w:tc>
          <w:tcPr>
            <w:tcW w:w="4693" w:type="dxa"/>
          </w:tcPr>
          <w:p w14:paraId="7A8D437F"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1256973911"/>
                <w14:checkbox>
                  <w14:checked w14:val="0"/>
                  <w14:checkedState w14:val="2612" w14:font="MS Gothic"/>
                  <w14:uncheckedState w14:val="2610" w14:font="MS Gothic"/>
                </w14:checkbox>
              </w:sdtPr>
              <w:sdtContent>
                <w:r w:rsidR="00665EB2">
                  <w:rPr>
                    <w:rFonts w:ascii="MS Gothic" w:eastAsia="MS Gothic" w:hAnsi="MS Gothic" w:cs="Times New Roman" w:hint="eastAsia"/>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Danger to Physical Safety / Intimidation</w:t>
            </w:r>
          </w:p>
          <w:p w14:paraId="18635108"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1524.2(a)(2)(A) / (a)(2)(D))</w:t>
            </w:r>
          </w:p>
        </w:tc>
        <w:tc>
          <w:tcPr>
            <w:tcW w:w="4693" w:type="dxa"/>
          </w:tcPr>
          <w:p w14:paraId="352856FB" w14:textId="77777777" w:rsidR="00665EB2" w:rsidRPr="00BC4BA3" w:rsidRDefault="00000000" w:rsidP="00A531C7">
            <w:pPr>
              <w:widowControl/>
              <w:jc w:val="both"/>
              <w:rPr>
                <w:rFonts w:ascii="Times New Roman" w:eastAsia="Times New Roman" w:hAnsi="Times New Roman" w:cs="Times New Roman"/>
                <w:bCs/>
                <w:sz w:val="24"/>
                <w:szCs w:val="24"/>
              </w:rPr>
            </w:pPr>
            <w:sdt>
              <w:sdtPr>
                <w:rPr>
                  <w:rFonts w:ascii="Times New Roman" w:eastAsia="Times New Roman" w:hAnsi="Times New Roman" w:cs="Times New Roman"/>
                  <w:bCs/>
                  <w:sz w:val="24"/>
                  <w:szCs w:val="24"/>
                </w:rPr>
                <w:id w:val="383295430"/>
                <w14:checkbox>
                  <w14:checked w14:val="1"/>
                  <w14:checkedState w14:val="2612" w14:font="MS Gothic"/>
                  <w14:uncheckedState w14:val="2610" w14:font="MS Gothic"/>
                </w14:checkbox>
              </w:sdtPr>
              <w:sdtContent>
                <w:r w:rsidR="00665EB2" w:rsidRPr="00BC4BA3">
                  <w:rPr>
                    <w:rFonts w:ascii="Segoe UI Symbol" w:eastAsia="Times New Roman" w:hAnsi="Segoe UI Symbol" w:cs="Segoe UI Symbol"/>
                    <w:bCs/>
                    <w:sz w:val="24"/>
                    <w:szCs w:val="24"/>
                  </w:rPr>
                  <w:t>☒</w:t>
                </w:r>
              </w:sdtContent>
            </w:sdt>
            <w:r w:rsidR="00665EB2" w:rsidRPr="00BC4BA3">
              <w:rPr>
                <w:rFonts w:ascii="Times New Roman" w:eastAsia="Times New Roman" w:hAnsi="Times New Roman" w:cs="Times New Roman"/>
                <w:bCs/>
                <w:sz w:val="24"/>
                <w:szCs w:val="24"/>
              </w:rPr>
              <w:t xml:space="preserve">   </w:t>
            </w:r>
            <w:r w:rsidR="00665EB2" w:rsidRPr="00BC4BA3">
              <w:rPr>
                <w:rFonts w:ascii="Times New Roman" w:eastAsia="Times New Roman" w:hAnsi="Times New Roman" w:cs="Times New Roman"/>
                <w:bCs/>
                <w:sz w:val="24"/>
                <w:szCs w:val="28"/>
              </w:rPr>
              <w:t>Serious Jeopardy to Ongoing Investigation</w:t>
            </w:r>
          </w:p>
          <w:p w14:paraId="679DA210" w14:textId="77777777" w:rsidR="00665EB2" w:rsidRPr="00BC4BA3" w:rsidRDefault="00665EB2" w:rsidP="00A531C7">
            <w:pPr>
              <w:widowControl/>
              <w:jc w:val="both"/>
              <w:rPr>
                <w:rFonts w:ascii="Times New Roman" w:eastAsia="Times New Roman" w:hAnsi="Times New Roman" w:cs="Times New Roman"/>
                <w:bCs/>
                <w:sz w:val="24"/>
                <w:szCs w:val="24"/>
              </w:rPr>
            </w:pPr>
            <w:r w:rsidRPr="00BC4BA3">
              <w:rPr>
                <w:rFonts w:ascii="Times New Roman" w:eastAsia="Times New Roman" w:hAnsi="Times New Roman" w:cs="Times New Roman"/>
                <w:bCs/>
                <w:sz w:val="24"/>
                <w:szCs w:val="24"/>
              </w:rPr>
              <w:t xml:space="preserve">       </w:t>
            </w:r>
            <w:r w:rsidRPr="00BC4BA3">
              <w:rPr>
                <w:rFonts w:ascii="Times New Roman" w:eastAsia="Times New Roman" w:hAnsi="Times New Roman" w:cs="Times New Roman"/>
                <w:bCs/>
                <w:i/>
                <w:iCs/>
                <w:sz w:val="18"/>
                <w:szCs w:val="20"/>
              </w:rPr>
              <w:t>(California Penal Code § 1524.2(a)(2)(E))</w:t>
            </w:r>
          </w:p>
        </w:tc>
      </w:tr>
    </w:tbl>
    <w:p w14:paraId="5130763F" w14:textId="77777777" w:rsidR="00665EB2" w:rsidRPr="00BC4BA3" w:rsidRDefault="00665EB2" w:rsidP="00665EB2">
      <w:pPr>
        <w:widowControl/>
        <w:jc w:val="both"/>
        <w:rPr>
          <w:rFonts w:ascii="Times New Roman" w:eastAsia="Times New Roman" w:hAnsi="Times New Roman" w:cs="Times New Roman"/>
          <w:spacing w:val="-3"/>
          <w:sz w:val="24"/>
          <w:szCs w:val="24"/>
        </w:rPr>
      </w:pPr>
      <w:r w:rsidRPr="00BC4BA3">
        <w:rPr>
          <w:rFonts w:ascii="Times New Roman" w:eastAsia="Times New Roman" w:hAnsi="Times New Roman" w:cs="Times New Roman"/>
          <w:spacing w:val="-3"/>
          <w:sz w:val="24"/>
          <w:szCs w:val="24"/>
        </w:rPr>
        <w:t xml:space="preserve">Specific to this investigation, </w:t>
      </w:r>
      <w:r w:rsidRPr="0037439C">
        <w:rPr>
          <w:rFonts w:ascii="Times New Roman" w:eastAsia="Times New Roman" w:hAnsi="Times New Roman" w:cs="Times New Roman"/>
          <w:color w:val="FF0000"/>
          <w:spacing w:val="-3"/>
          <w:sz w:val="24"/>
          <w:szCs w:val="24"/>
          <w:highlight w:val="yellow"/>
        </w:rPr>
        <w:t>the suspect(s) in this case do not currently know they are being investigated</w:t>
      </w:r>
      <w:r w:rsidRPr="00BC4BA3">
        <w:rPr>
          <w:rFonts w:ascii="Times New Roman" w:eastAsia="Times New Roman" w:hAnsi="Times New Roman" w:cs="Times New Roman"/>
          <w:spacing w:val="-3"/>
          <w:sz w:val="24"/>
          <w:szCs w:val="24"/>
        </w:rPr>
        <w:t>. I believe a high probability exists that in the event the suspects learn of the investigation</w:t>
      </w:r>
      <w:r>
        <w:rPr>
          <w:rFonts w:ascii="Times New Roman" w:eastAsia="Times New Roman" w:hAnsi="Times New Roman" w:cs="Times New Roman"/>
          <w:spacing w:val="-3"/>
          <w:sz w:val="24"/>
          <w:szCs w:val="24"/>
        </w:rPr>
        <w:t>,</w:t>
      </w:r>
      <w:r w:rsidRPr="00BC4BA3">
        <w:rPr>
          <w:rFonts w:ascii="Times New Roman" w:eastAsia="Times New Roman" w:hAnsi="Times New Roman" w:cs="Times New Roman"/>
          <w:spacing w:val="-3"/>
          <w:sz w:val="24"/>
          <w:szCs w:val="24"/>
        </w:rPr>
        <w:t xml:space="preserve"> they will </w:t>
      </w:r>
      <w:r w:rsidRPr="003E36A0">
        <w:rPr>
          <w:rFonts w:ascii="Times New Roman" w:eastAsia="Times New Roman" w:hAnsi="Times New Roman" w:cs="Times New Roman"/>
          <w:b/>
          <w:bCs/>
          <w:spacing w:val="-3"/>
          <w:sz w:val="24"/>
          <w:szCs w:val="24"/>
          <w:highlight w:val="yellow"/>
        </w:rPr>
        <w:t>[INSERT REASONING HERE].</w:t>
      </w:r>
    </w:p>
    <w:p w14:paraId="4B35316B" w14:textId="77777777" w:rsidR="00665EB2" w:rsidRPr="00BC4BA3" w:rsidRDefault="00665EB2" w:rsidP="00665EB2">
      <w:pPr>
        <w:widowControl/>
        <w:jc w:val="both"/>
        <w:rPr>
          <w:rFonts w:ascii="Times New Roman" w:eastAsia="Times New Roman" w:hAnsi="Times New Roman" w:cs="Times New Roman"/>
          <w:spacing w:val="-3"/>
          <w:sz w:val="24"/>
          <w:szCs w:val="24"/>
        </w:rPr>
      </w:pPr>
    </w:p>
    <w:p w14:paraId="52B5AA3D"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NON-DISCLOSURE ORDER: </w:t>
      </w:r>
      <w:r w:rsidRPr="00BC4BA3">
        <w:rPr>
          <w:rFonts w:ascii="Times New Roman" w:eastAsia="Times New Roman" w:hAnsi="Times New Roman" w:cs="Times New Roman"/>
          <w:spacing w:val="-3"/>
          <w:sz w:val="24"/>
          <w:szCs w:val="24"/>
        </w:rPr>
        <w:t>I request IT BE ORDERED that the provider(s) served with this search warrant shall not notify accountholder(s) or otherwise disclose the existence of this search warrant for a period of 90 days, pending further extensions by order of the court.</w:t>
      </w:r>
    </w:p>
    <w:p w14:paraId="1E50D43B"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1DEAAEC2"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DELAYED NOTIFICATION: </w:t>
      </w:r>
      <w:r w:rsidRPr="00BC4BA3">
        <w:rPr>
          <w:rFonts w:ascii="Times New Roman" w:eastAsia="Times New Roman" w:hAnsi="Times New Roman" w:cs="Times New Roman"/>
          <w:spacing w:val="-3"/>
          <w:sz w:val="24"/>
          <w:szCs w:val="24"/>
        </w:rPr>
        <w:t xml:space="preserve">I request investigators be authorized to delay the contemporaneous notification requirements outlined in California Penal Code § 1546.2. Investigators will not notify target(s) </w:t>
      </w:r>
      <w:r w:rsidRPr="00BC4BA3">
        <w:rPr>
          <w:rFonts w:ascii="Times New Roman" w:eastAsia="Times New Roman" w:hAnsi="Times New Roman" w:cs="Times New Roman"/>
          <w:spacing w:val="-3"/>
          <w:sz w:val="24"/>
          <w:szCs w:val="24"/>
        </w:rPr>
        <w:lastRenderedPageBreak/>
        <w:t>of the existence of this search warrant for a period of 90 days, pending further extensions by order of the court, or until there will no longer be an adverse result to the investigation, whichever occurs first.</w:t>
      </w:r>
    </w:p>
    <w:p w14:paraId="4F3EFB5A" w14:textId="77777777" w:rsidR="00665EB2" w:rsidRPr="00BC4BA3" w:rsidRDefault="00665EB2" w:rsidP="00665EB2">
      <w:pPr>
        <w:widowControl/>
        <w:ind w:left="360"/>
        <w:jc w:val="both"/>
        <w:rPr>
          <w:rFonts w:ascii="Times New Roman" w:eastAsia="Times New Roman" w:hAnsi="Times New Roman" w:cs="Times New Roman"/>
          <w:spacing w:val="-3"/>
          <w:sz w:val="24"/>
          <w:szCs w:val="24"/>
        </w:rPr>
      </w:pPr>
    </w:p>
    <w:p w14:paraId="3E3D9259" w14:textId="77777777" w:rsidR="00665EB2" w:rsidRPr="00BC4BA3" w:rsidRDefault="00665EB2" w:rsidP="00665EB2">
      <w:pPr>
        <w:widowControl/>
        <w:ind w:left="360"/>
        <w:jc w:val="both"/>
        <w:rPr>
          <w:rFonts w:ascii="Times New Roman" w:eastAsia="Times New Roman" w:hAnsi="Times New Roman" w:cs="Times New Roman"/>
          <w:b/>
          <w:bCs/>
          <w:spacing w:val="-3"/>
          <w:sz w:val="24"/>
          <w:szCs w:val="24"/>
        </w:rPr>
      </w:pPr>
      <w:r w:rsidRPr="00BC4BA3">
        <w:rPr>
          <w:rFonts w:ascii="Times New Roman" w:eastAsia="Times New Roman" w:hAnsi="Times New Roman" w:cs="Times New Roman"/>
          <w:b/>
          <w:bCs/>
          <w:spacing w:val="-3"/>
          <w:sz w:val="24"/>
          <w:szCs w:val="24"/>
        </w:rPr>
        <w:t xml:space="preserve">SEALING ORDER: </w:t>
      </w:r>
      <w:r w:rsidRPr="00BC4BA3">
        <w:rPr>
          <w:rFonts w:ascii="Times New Roman" w:eastAsia="Times New Roman" w:hAnsi="Times New Roman" w:cs="Times New Roman"/>
          <w:spacing w:val="-3"/>
          <w:sz w:val="24"/>
          <w:szCs w:val="24"/>
        </w:rPr>
        <w:t xml:space="preserve">I request an order that this entire search warrant be sealed pursuant to 1040 of the Evidence Code to ensure the integrity of the ongoing investigation. Filing this search warrant in the public domain, unsealed, at this stage of the investigation will likely have adverse results. </w:t>
      </w:r>
      <w:r w:rsidRPr="00BC4BA3">
        <w:rPr>
          <w:rFonts w:ascii="Times New Roman" w:eastAsia="Times New Roman" w:hAnsi="Times New Roman" w:cs="Times New Roman"/>
          <w:i/>
          <w:iCs/>
          <w:spacing w:val="-3"/>
          <w:sz w:val="24"/>
          <w:szCs w:val="24"/>
        </w:rPr>
        <w:t xml:space="preserve">Note: </w:t>
      </w:r>
      <w:r w:rsidRPr="00BC4BA3">
        <w:rPr>
          <w:rFonts w:ascii="Times New Roman" w:eastAsia="Times New Roman" w:hAnsi="Times New Roman" w:cs="Times New Roman"/>
          <w:spacing w:val="-3"/>
          <w:sz w:val="24"/>
          <w:szCs w:val="24"/>
        </w:rPr>
        <w:t>This is not intended to preclude discovery in the event this case results in an arrest / prosecution, but at this time there is no lesser means to ensure this investigation isn’t compromised but sealing the entire search warrant.</w:t>
      </w:r>
    </w:p>
    <w:p w14:paraId="3495D31F" w14:textId="3EE2D957" w:rsidR="00341B4F" w:rsidRDefault="00341B4F" w:rsidP="006903F4">
      <w:pPr>
        <w:jc w:val="both"/>
        <w:rPr>
          <w:rFonts w:ascii="Times New Roman" w:hAnsi="Times New Roman" w:cs="Times New Roman"/>
          <w:sz w:val="24"/>
          <w:szCs w:val="24"/>
          <w:lang w:val="en"/>
        </w:rPr>
      </w:pPr>
    </w:p>
    <w:p w14:paraId="1FB8C6C2" w14:textId="77777777" w:rsidR="00341B4F" w:rsidRDefault="00341B4F" w:rsidP="006903F4">
      <w:pPr>
        <w:jc w:val="both"/>
        <w:rPr>
          <w:rFonts w:ascii="Times New Roman" w:hAnsi="Times New Roman" w:cs="Times New Roman"/>
          <w:sz w:val="24"/>
          <w:szCs w:val="24"/>
          <w:lang w:val="en"/>
        </w:rPr>
      </w:pPr>
    </w:p>
    <w:p w14:paraId="56DDDDAD" w14:textId="4E055D8D" w:rsidR="00124FDF" w:rsidRPr="00341B4F" w:rsidRDefault="00341B4F" w:rsidP="00341B4F">
      <w:pPr>
        <w:pStyle w:val="BodyText"/>
        <w:spacing w:before="47"/>
        <w:ind w:left="0" w:right="216"/>
        <w:rPr>
          <w:rFonts w:cs="Times New Roman"/>
          <w:b/>
          <w:bCs/>
          <w:sz w:val="36"/>
          <w:szCs w:val="36"/>
        </w:rPr>
      </w:pPr>
      <w:r>
        <w:rPr>
          <w:rFonts w:cs="Times New Roman"/>
          <w:b/>
          <w:bCs/>
          <w:sz w:val="36"/>
          <w:szCs w:val="36"/>
        </w:rPr>
        <w:t>Declaration</w:t>
      </w:r>
      <w:r w:rsidRPr="006E52CD">
        <w:rPr>
          <w:rFonts w:cs="Times New Roman"/>
          <w:b/>
          <w:bCs/>
          <w:sz w:val="36"/>
          <w:szCs w:val="36"/>
        </w:rPr>
        <w:t>:</w:t>
      </w:r>
    </w:p>
    <w:p w14:paraId="06CE5B80" w14:textId="77777777" w:rsidR="00D75926" w:rsidRPr="005E60F6" w:rsidRDefault="005E60F6" w:rsidP="005E60F6">
      <w:pPr>
        <w:rPr>
          <w:rFonts w:ascii="Times New Roman" w:hAnsi="Times New Roman" w:cs="Times New Roman"/>
          <w:sz w:val="24"/>
          <w:szCs w:val="24"/>
          <w:lang w:val="en"/>
        </w:rPr>
      </w:pPr>
      <w:r>
        <w:rPr>
          <w:rFonts w:ascii="Times New Roman" w:hAnsi="Times New Roman" w:cs="Times New Roman"/>
          <w:sz w:val="24"/>
          <w:szCs w:val="24"/>
          <w:lang w:val="en"/>
        </w:rPr>
        <w:t xml:space="preserve">          </w:t>
      </w:r>
      <w:r>
        <w:rPr>
          <w:rFonts w:ascii="Times New Roman" w:hAnsi="Times New Roman" w:cs="Times New Roman"/>
          <w:sz w:val="24"/>
          <w:szCs w:val="24"/>
        </w:rPr>
        <w:t xml:space="preserve">   </w:t>
      </w:r>
      <w:r w:rsidR="009F3CD6">
        <w:rPr>
          <w:rFonts w:ascii="Times New Roman" w:hAnsi="Times New Roman" w:cs="Times New Roman"/>
          <w:sz w:val="24"/>
          <w:szCs w:val="24"/>
        </w:rPr>
        <w:t xml:space="preserve">     </w:t>
      </w:r>
    </w:p>
    <w:p w14:paraId="5EC2689B" w14:textId="77777777" w:rsidR="00665EB2" w:rsidRPr="00EA0F8D" w:rsidRDefault="00665EB2" w:rsidP="00665EB2">
      <w:pPr>
        <w:jc w:val="both"/>
        <w:rPr>
          <w:rFonts w:ascii="Times New Roman" w:hAnsi="Times New Roman" w:cs="Times New Roman"/>
          <w:sz w:val="24"/>
          <w:szCs w:val="24"/>
        </w:rPr>
      </w:pPr>
      <w:r w:rsidRPr="00EA0F8D">
        <w:rPr>
          <w:rFonts w:ascii="Times New Roman" w:hAnsi="Times New Roman" w:cs="Times New Roman"/>
          <w:sz w:val="24"/>
          <w:szCs w:val="24"/>
        </w:rPr>
        <w:t>I request that a Search Warrant be issued based upon the aforementioned facts, for the seizure of said property, or any part thereof, between the hours of 7:00 A.M. and 10:00 P.M., good cause being shown thereof, and the same be brought before this Magistrate or retained subject to the order of the court, or of any court in which the offense(s) in respect to which the property of things taken, triable, pursuant to Section 1536 of the Penal Code.</w:t>
      </w:r>
    </w:p>
    <w:p w14:paraId="6333E2BD" w14:textId="77777777" w:rsidR="00665EB2" w:rsidRPr="00C804D8" w:rsidRDefault="00665EB2" w:rsidP="00665EB2">
      <w:pPr>
        <w:spacing w:line="312" w:lineRule="auto"/>
        <w:jc w:val="both"/>
        <w:rPr>
          <w:rFonts w:ascii="Times New Roman" w:hAnsi="Times New Roman" w:cs="Times New Roman"/>
          <w:sz w:val="24"/>
          <w:szCs w:val="24"/>
        </w:rPr>
      </w:pPr>
    </w:p>
    <w:p w14:paraId="588E6418" w14:textId="77777777" w:rsidR="00665EB2" w:rsidRDefault="00665EB2" w:rsidP="00665EB2">
      <w:pPr>
        <w:spacing w:line="312" w:lineRule="auto"/>
        <w:jc w:val="both"/>
        <w:rPr>
          <w:rFonts w:ascii="Times New Roman" w:hAnsi="Times New Roman" w:cs="Times New Roman"/>
          <w:sz w:val="24"/>
          <w:szCs w:val="24"/>
        </w:rPr>
      </w:pPr>
      <w:r w:rsidRPr="00C804D8">
        <w:rPr>
          <w:rFonts w:ascii="Times New Roman" w:hAnsi="Times New Roman" w:cs="Times New Roman"/>
          <w:sz w:val="24"/>
          <w:szCs w:val="24"/>
        </w:rPr>
        <w:t>I certify (declare) under penalty of perjury that the foregoing is true and correct.</w:t>
      </w:r>
    </w:p>
    <w:p w14:paraId="69A2DB16" w14:textId="77777777" w:rsidR="00665EB2" w:rsidRPr="00064A5F" w:rsidRDefault="00665EB2" w:rsidP="00665EB2">
      <w:pPr>
        <w:jc w:val="both"/>
        <w:rPr>
          <w:rFonts w:ascii="Times New Roman" w:hAnsi="Times New Roman" w:cs="Times New Roman"/>
          <w:sz w:val="24"/>
          <w:szCs w:val="24"/>
        </w:rPr>
      </w:pPr>
      <w:r w:rsidRPr="00064A5F">
        <w:rPr>
          <w:rFonts w:ascii="Times New Roman" w:hAnsi="Times New Roman" w:cs="Times New Roman"/>
          <w:sz w:val="24"/>
          <w:szCs w:val="24"/>
        </w:rPr>
        <w:t xml:space="preserve">Executed at </w:t>
      </w:r>
      <w:r w:rsidRPr="00A3252C">
        <w:rPr>
          <w:rFonts w:ascii="Times New Roman" w:hAnsi="Times New Roman" w:cs="Times New Roman"/>
          <w:bCs/>
          <w:sz w:val="24"/>
          <w:szCs w:val="24"/>
          <w:highlight w:val="yellow"/>
          <w:u w:val="single"/>
        </w:rPr>
        <w:t>River City</w:t>
      </w:r>
      <w:r w:rsidRPr="00064A5F">
        <w:rPr>
          <w:rFonts w:ascii="Times New Roman" w:hAnsi="Times New Roman" w:cs="Times New Roman"/>
          <w:sz w:val="24"/>
          <w:szCs w:val="24"/>
        </w:rPr>
        <w:t>, California.</w:t>
      </w:r>
    </w:p>
    <w:p w14:paraId="6A485C31" w14:textId="77777777" w:rsidR="00665EB2" w:rsidRPr="00C804D8" w:rsidRDefault="00665EB2" w:rsidP="00665EB2">
      <w:pPr>
        <w:spacing w:line="312" w:lineRule="auto"/>
        <w:jc w:val="both"/>
        <w:rPr>
          <w:rFonts w:ascii="Times New Roman" w:hAnsi="Times New Roman" w:cs="Times New Roman"/>
          <w:sz w:val="24"/>
          <w:szCs w:val="24"/>
        </w:rPr>
      </w:pPr>
    </w:p>
    <w:p w14:paraId="7505ABF3" w14:textId="77777777" w:rsidR="00665EB2" w:rsidRPr="00D81468" w:rsidRDefault="00665EB2" w:rsidP="00665EB2">
      <w:pPr>
        <w:jc w:val="both"/>
        <w:rPr>
          <w:rFonts w:ascii="Times New Roman" w:hAnsi="Times New Roman" w:cs="Times New Roman"/>
          <w:sz w:val="24"/>
          <w:szCs w:val="24"/>
        </w:rPr>
      </w:pPr>
    </w:p>
    <w:p w14:paraId="75A2758C" w14:textId="4A79D749" w:rsidR="00665EB2" w:rsidRPr="00D81468" w:rsidRDefault="00665EB2" w:rsidP="00665EB2">
      <w:pPr>
        <w:jc w:val="both"/>
        <w:rPr>
          <w:rFonts w:ascii="Times New Roman" w:hAnsi="Times New Roman" w:cs="Times New Roman"/>
          <w:b/>
          <w:sz w:val="24"/>
          <w:szCs w:val="24"/>
        </w:rPr>
      </w:pPr>
      <w:r w:rsidRPr="00754484">
        <w:rPr>
          <w:rFonts w:ascii="Times New Roman" w:hAnsi="Times New Roman" w:cs="Times New Roman"/>
          <w:sz w:val="24"/>
          <w:szCs w:val="24"/>
        </w:rPr>
        <w:t xml:space="preserve">___________________________________, </w:t>
      </w:r>
      <w:r w:rsidR="0037439C">
        <w:rPr>
          <w:rFonts w:ascii="Times New Roman" w:hAnsi="Times New Roman" w:cs="Times New Roman"/>
          <w:b/>
          <w:bCs/>
          <w:sz w:val="24"/>
          <w:szCs w:val="24"/>
          <w:highlight w:val="yellow"/>
        </w:rPr>
        <w:t>1st</w:t>
      </w:r>
      <w:r w:rsidRPr="0065430A">
        <w:rPr>
          <w:rFonts w:ascii="Times New Roman" w:hAnsi="Times New Roman" w:cs="Times New Roman"/>
          <w:sz w:val="24"/>
          <w:szCs w:val="24"/>
          <w:highlight w:val="yellow"/>
        </w:rPr>
        <w:t xml:space="preserve"> day of </w:t>
      </w:r>
      <w:r w:rsidR="0037439C">
        <w:rPr>
          <w:rFonts w:ascii="Times New Roman" w:hAnsi="Times New Roman" w:cs="Times New Roman"/>
          <w:b/>
          <w:bCs/>
          <w:sz w:val="24"/>
          <w:szCs w:val="24"/>
          <w:highlight w:val="yellow"/>
        </w:rPr>
        <w:t>February</w:t>
      </w:r>
      <w:r w:rsidRPr="0065430A">
        <w:rPr>
          <w:rFonts w:ascii="Times New Roman" w:hAnsi="Times New Roman" w:cs="Times New Roman"/>
          <w:sz w:val="24"/>
          <w:szCs w:val="24"/>
          <w:highlight w:val="yellow"/>
        </w:rPr>
        <w:t xml:space="preserve">, </w:t>
      </w:r>
      <w:r w:rsidR="0037439C">
        <w:rPr>
          <w:rFonts w:ascii="Times New Roman" w:hAnsi="Times New Roman" w:cs="Times New Roman"/>
          <w:b/>
          <w:bCs/>
          <w:sz w:val="24"/>
          <w:szCs w:val="24"/>
          <w:highlight w:val="yellow"/>
        </w:rPr>
        <w:t>2025</w:t>
      </w:r>
      <w:r w:rsidRPr="0065430A">
        <w:rPr>
          <w:rFonts w:ascii="Times New Roman" w:hAnsi="Times New Roman" w:cs="Times New Roman"/>
          <w:b/>
          <w:sz w:val="24"/>
          <w:szCs w:val="24"/>
          <w:highlight w:val="yellow"/>
        </w:rPr>
        <w:t>, at  11:00 A.M.</w:t>
      </w:r>
    </w:p>
    <w:p w14:paraId="2347ADCF" w14:textId="7FB0C6B1" w:rsidR="00086A23" w:rsidRDefault="00665EB2" w:rsidP="0037439C">
      <w:pPr>
        <w:jc w:val="both"/>
        <w:rPr>
          <w:rFonts w:ascii="Times New Roman" w:eastAsia="Times New Roman" w:hAnsi="Times New Roman" w:cs="Times New Roman"/>
          <w:b/>
          <w:sz w:val="36"/>
        </w:rPr>
      </w:pPr>
      <w:hyperlink r:id="rId12" w:anchor="Why" w:history="1">
        <w:hyperlink r:id="rId13" w:anchor="Why" w:tooltip="Back to the SW INDEX MANUAL - &quot;Why&quot; " w:history="1">
          <w:r w:rsidRPr="00D81468">
            <w:rPr>
              <w:rStyle w:val="Hyperlink"/>
              <w:rFonts w:ascii="Times New Roman" w:hAnsi="Times New Roman" w:cs="Times New Roman"/>
              <w:vanish/>
              <w:sz w:val="24"/>
              <w:szCs w:val="24"/>
            </w:rPr>
            <w:t>Why</w:t>
          </w:r>
        </w:hyperlink>
      </w:hyperlink>
      <w:hyperlink r:id="rId14" w:anchor="Why_Index_01" w:tooltip="Back to the SW INDEX MANUAL - &quot;Why&quot; " w:history="1">
        <w:r w:rsidRPr="00D81468">
          <w:rPr>
            <w:rFonts w:ascii="Times New Roman" w:hAnsi="Times New Roman" w:cs="Times New Roman"/>
            <w:vanish/>
            <w:color w:val="008000"/>
            <w:sz w:val="24"/>
            <w:szCs w:val="24"/>
            <w:u w:val="single"/>
          </w:rPr>
          <w:t>Why</w:t>
        </w:r>
      </w:hyperlink>
      <w:r w:rsidRPr="00D81468">
        <w:rPr>
          <w:rFonts w:ascii="Times New Roman" w:hAnsi="Times New Roman" w:cs="Times New Roman"/>
          <w:sz w:val="24"/>
          <w:szCs w:val="24"/>
        </w:rPr>
        <w:t>(Signature of Affiant)</w:t>
      </w:r>
      <w:r w:rsidR="00086A23">
        <w:rPr>
          <w:rFonts w:ascii="Times New Roman" w:eastAsia="Times New Roman" w:hAnsi="Times New Roman" w:cs="Times New Roman"/>
          <w:b/>
          <w:sz w:val="36"/>
        </w:rPr>
        <w:br w:type="page"/>
      </w:r>
    </w:p>
    <w:p w14:paraId="35FAFCEB" w14:textId="77777777" w:rsidR="00665EB2" w:rsidRPr="005E60F6" w:rsidRDefault="00665EB2" w:rsidP="00665EB2">
      <w:pPr>
        <w:spacing w:after="22"/>
        <w:ind w:right="1253"/>
        <w:jc w:val="center"/>
        <w:rPr>
          <w:rFonts w:ascii="Times New Roman" w:eastAsia="Times New Roman" w:hAnsi="Times New Roman" w:cs="Times New Roman"/>
          <w:b/>
          <w:sz w:val="36"/>
        </w:rPr>
      </w:pPr>
      <w:r>
        <w:rPr>
          <w:rFonts w:ascii="Times New Roman" w:eastAsia="Times New Roman" w:hAnsi="Times New Roman" w:cs="Times New Roman"/>
          <w:b/>
          <w:sz w:val="36"/>
        </w:rPr>
        <w:lastRenderedPageBreak/>
        <w:t xml:space="preserve">SUPERIOR COURT OF CALIFORNIA </w:t>
      </w:r>
      <w:r>
        <w:rPr>
          <w:rFonts w:ascii="Calibri" w:eastAsia="Calibri" w:hAnsi="Calibri" w:cs="Calibri"/>
        </w:rPr>
        <w:t xml:space="preserve"> </w:t>
      </w:r>
    </w:p>
    <w:p w14:paraId="78C58AED" w14:textId="77777777" w:rsidR="00665EB2" w:rsidRDefault="00665EB2" w:rsidP="00665EB2">
      <w:pPr>
        <w:ind w:right="1544"/>
        <w:jc w:val="center"/>
        <w:rPr>
          <w:rFonts w:ascii="Calibri" w:eastAsia="Calibri" w:hAnsi="Calibri" w:cs="Calibri"/>
        </w:rPr>
      </w:pPr>
      <w:r>
        <w:rPr>
          <w:rFonts w:ascii="Times New Roman" w:eastAsia="Times New Roman" w:hAnsi="Times New Roman" w:cs="Times New Roman"/>
          <w:b/>
          <w:sz w:val="36"/>
        </w:rPr>
        <w:t xml:space="preserve">   County of </w:t>
      </w:r>
      <w:r w:rsidRPr="00631DF5">
        <w:rPr>
          <w:rFonts w:ascii="Times New Roman" w:eastAsia="Times New Roman" w:hAnsi="Times New Roman" w:cs="Times New Roman"/>
          <w:b/>
          <w:sz w:val="36"/>
          <w:highlight w:val="yellow"/>
        </w:rPr>
        <w:t>River City</w:t>
      </w:r>
      <w:r>
        <w:rPr>
          <w:rFonts w:ascii="Times New Roman" w:eastAsia="Times New Roman" w:hAnsi="Times New Roman" w:cs="Times New Roman"/>
          <w:sz w:val="36"/>
        </w:rPr>
        <w:t xml:space="preserve"> </w:t>
      </w:r>
      <w:r>
        <w:rPr>
          <w:rFonts w:ascii="Calibri" w:eastAsia="Calibri" w:hAnsi="Calibri" w:cs="Calibri"/>
        </w:rPr>
        <w:t xml:space="preserve"> </w:t>
      </w:r>
      <w:r>
        <w:rPr>
          <w:noProof/>
        </w:rPr>
        <w:drawing>
          <wp:anchor distT="0" distB="0" distL="114300" distR="114300" simplePos="0" relativeHeight="251741184" behindDoc="1" locked="1" layoutInCell="1" allowOverlap="1" wp14:anchorId="326CD1B5" wp14:editId="13B5ED7D">
            <wp:simplePos x="0" y="0"/>
            <wp:positionH relativeFrom="margin">
              <wp:posOffset>5086350</wp:posOffset>
            </wp:positionH>
            <wp:positionV relativeFrom="paragraph">
              <wp:posOffset>76200</wp:posOffset>
            </wp:positionV>
            <wp:extent cx="1122045" cy="1193165"/>
            <wp:effectExtent l="0" t="0" r="1905" b="6985"/>
            <wp:wrapNone/>
            <wp:docPr id="5" name="Picture 5"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9"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122045" cy="1193165"/>
                    </a:xfrm>
                    <a:prstGeom prst="rect">
                      <a:avLst/>
                    </a:prstGeom>
                    <a:noFill/>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740160" behindDoc="0" locked="0" layoutInCell="1" allowOverlap="1" wp14:anchorId="45649AFE" wp14:editId="3F9AE029">
                <wp:simplePos x="0" y="0"/>
                <wp:positionH relativeFrom="column">
                  <wp:posOffset>1660525</wp:posOffset>
                </wp:positionH>
                <wp:positionV relativeFrom="paragraph">
                  <wp:posOffset>493395</wp:posOffset>
                </wp:positionV>
                <wp:extent cx="2524125" cy="845185"/>
                <wp:effectExtent l="0" t="0" r="28575" b="12065"/>
                <wp:wrapNone/>
                <wp:docPr id="4" name="Rectangle 4"/>
                <wp:cNvGraphicFramePr/>
                <a:graphic xmlns:a="http://schemas.openxmlformats.org/drawingml/2006/main">
                  <a:graphicData uri="http://schemas.microsoft.com/office/word/2010/wordprocessingShape">
                    <wps:wsp>
                      <wps:cNvSpPr/>
                      <wps:spPr>
                        <a:xfrm>
                          <a:off x="0" y="0"/>
                          <a:ext cx="2524125" cy="845185"/>
                        </a:xfrm>
                        <a:prstGeom prst="rect">
                          <a:avLst/>
                        </a:prstGeom>
                        <a:solidFill>
                          <a:sysClr val="window" lastClr="FFFFFF"/>
                        </a:solidFill>
                        <a:ln w="25400" cap="flat" cmpd="sng" algn="ctr">
                          <a:solidFill>
                            <a:sysClr val="windowText" lastClr="000000"/>
                          </a:solidFill>
                          <a:prstDash val="solid"/>
                        </a:ln>
                        <a:effectLst/>
                      </wps:spPr>
                      <wps:txb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5649AFE" id="Rectangle 4" o:spid="_x0000_s1029" style="position:absolute;left:0;text-align:left;margin-left:130.75pt;margin-top:38.85pt;width:198.75pt;height:66.5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" fillcolor="window" strokecolor="windowText" strokeweight="2pt">
                <v:textbox>
                  <w:txbxContent>
                    <w:p w14:paraId="11096E79" w14:textId="77777777" w:rsidR="00665EB2" w:rsidRDefault="00665EB2" w:rsidP="00665EB2">
                      <w:pPr>
                        <w:rPr>
                          <w:rFonts w:ascii="Times New Roman" w:eastAsia="Times New Roman" w:hAnsi="Times New Roman" w:cs="Times New Roman"/>
                          <w:b/>
                          <w:sz w:val="48"/>
                        </w:rPr>
                      </w:pPr>
                      <w:r>
                        <w:rPr>
                          <w:rFonts w:ascii="Times New Roman" w:eastAsia="Times New Roman" w:hAnsi="Times New Roman" w:cs="Times New Roman"/>
                          <w:b/>
                          <w:sz w:val="48"/>
                        </w:rPr>
                        <w:t xml:space="preserve"> Search Warrant </w:t>
                      </w:r>
                    </w:p>
                    <w:p w14:paraId="31DFDC85" w14:textId="77777777" w:rsidR="00665EB2" w:rsidRDefault="00665EB2" w:rsidP="00665EB2">
                      <w:r>
                        <w:rPr>
                          <w:rFonts w:ascii="Times New Roman" w:eastAsia="Times New Roman" w:hAnsi="Times New Roman" w:cs="Times New Roman"/>
                          <w:b/>
                          <w:sz w:val="48"/>
                        </w:rPr>
                        <w:t xml:space="preserve">   Sealing Order</w:t>
                      </w:r>
                    </w:p>
                  </w:txbxContent>
                </v:textbox>
              </v:rect>
            </w:pict>
          </mc:Fallback>
        </mc:AlternateContent>
      </w:r>
    </w:p>
    <w:p w14:paraId="4D6F91D8" w14:textId="77777777" w:rsidR="00665EB2" w:rsidRDefault="00665EB2" w:rsidP="00665EB2">
      <w:pPr>
        <w:ind w:right="1544"/>
        <w:jc w:val="center"/>
        <w:rPr>
          <w:rFonts w:ascii="Calibri" w:eastAsia="Calibri" w:hAnsi="Calibri" w:cs="Calibri"/>
        </w:rPr>
      </w:pPr>
    </w:p>
    <w:p w14:paraId="4C3AED1A" w14:textId="77777777" w:rsidR="00665EB2" w:rsidRDefault="00665EB2" w:rsidP="00665EB2">
      <w:pPr>
        <w:ind w:right="1544"/>
        <w:jc w:val="center"/>
        <w:rPr>
          <w:rFonts w:ascii="Calibri" w:eastAsia="Calibri" w:hAnsi="Calibri" w:cs="Calibri"/>
        </w:rPr>
      </w:pPr>
    </w:p>
    <w:p w14:paraId="0BA6CBED" w14:textId="77777777" w:rsidR="00665EB2" w:rsidRDefault="00665EB2" w:rsidP="00665EB2">
      <w:pPr>
        <w:ind w:right="1544"/>
        <w:jc w:val="center"/>
      </w:pPr>
    </w:p>
    <w:p w14:paraId="18E9EF88" w14:textId="77777777" w:rsidR="00665EB2" w:rsidRDefault="00665EB2" w:rsidP="00665EB2">
      <w:pPr>
        <w:ind w:right="97"/>
        <w:rPr>
          <w:rFonts w:ascii="Times New Roman" w:eastAsia="Times New Roman" w:hAnsi="Times New Roman" w:cs="Times New Roman"/>
          <w:b/>
          <w:sz w:val="48"/>
        </w:rPr>
      </w:pPr>
      <w:r>
        <w:rPr>
          <w:rFonts w:ascii="Times New Roman" w:eastAsia="Times New Roman" w:hAnsi="Times New Roman" w:cs="Times New Roman"/>
          <w:b/>
          <w:sz w:val="48"/>
        </w:rPr>
        <w:t xml:space="preserve">            </w:t>
      </w:r>
    </w:p>
    <w:p w14:paraId="6197033B" w14:textId="77777777" w:rsidR="00665EB2" w:rsidRDefault="00665EB2" w:rsidP="00665EB2">
      <w:pPr>
        <w:ind w:right="97"/>
        <w:rPr>
          <w:rFonts w:ascii="Times New Roman" w:eastAsia="Times New Roman" w:hAnsi="Times New Roman" w:cs="Times New Roman"/>
          <w:b/>
          <w:sz w:val="48"/>
        </w:rPr>
      </w:pPr>
    </w:p>
    <w:p w14:paraId="7963CB91" w14:textId="77777777" w:rsidR="00665EB2" w:rsidRDefault="00665EB2" w:rsidP="00665EB2">
      <w:pPr>
        <w:tabs>
          <w:tab w:val="center" w:pos="6525"/>
          <w:tab w:val="center" w:pos="7544"/>
          <w:tab w:val="center" w:pos="9012"/>
        </w:tabs>
        <w:spacing w:after="224"/>
        <w:rPr>
          <w:rFonts w:ascii="Times New Roman" w:eastAsia="Times New Roman" w:hAnsi="Times New Roman" w:cs="Times New Roman"/>
          <w:sz w:val="24"/>
        </w:rPr>
      </w:pPr>
      <w:r>
        <w:rPr>
          <w:rFonts w:ascii="Times New Roman" w:eastAsia="Times New Roman" w:hAnsi="Times New Roman" w:cs="Times New Roman"/>
          <w:b/>
          <w:sz w:val="24"/>
        </w:rPr>
        <w:t xml:space="preserve">    </w:t>
      </w:r>
      <w:r>
        <w:rPr>
          <w:rFonts w:ascii="Times New Roman" w:eastAsia="Times New Roman" w:hAnsi="Times New Roman" w:cs="Times New Roman"/>
          <w:b/>
          <w:sz w:val="24"/>
        </w:rPr>
        <w:tab/>
      </w:r>
      <w:r>
        <w:rPr>
          <w:rFonts w:ascii="Times New Roman" w:eastAsia="Times New Roman" w:hAnsi="Times New Roman" w:cs="Times New Roman"/>
          <w:b/>
          <w:sz w:val="24"/>
        </w:rPr>
        <w:tab/>
        <w:t xml:space="preserve">       Warrant No.</w:t>
      </w:r>
      <w:r>
        <w:rPr>
          <w:rFonts w:ascii="Times New Roman" w:eastAsia="Times New Roman" w:hAnsi="Times New Roman" w:cs="Times New Roman"/>
          <w:sz w:val="24"/>
        </w:rPr>
        <w:t xml:space="preserve"> _______________  </w:t>
      </w:r>
    </w:p>
    <w:tbl>
      <w:tblPr>
        <w:tblStyle w:val="TableGrid0"/>
        <w:tblW w:w="0" w:type="auto"/>
        <w:tblInd w:w="175" w:type="dxa"/>
        <w:tblBorders>
          <w:top w:val="none" w:sz="0" w:space="0" w:color="auto"/>
          <w:left w:val="none" w:sz="0" w:space="0" w:color="auto"/>
          <w:right w:val="none" w:sz="0" w:space="0" w:color="auto"/>
        </w:tblBorders>
        <w:tblLook w:val="04A0" w:firstRow="1" w:lastRow="0" w:firstColumn="1" w:lastColumn="0" w:noHBand="0" w:noVBand="1"/>
      </w:tblPr>
      <w:tblGrid>
        <w:gridCol w:w="2435"/>
        <w:gridCol w:w="6570"/>
      </w:tblGrid>
      <w:tr w:rsidR="00665EB2" w14:paraId="146C5DA2" w14:textId="77777777" w:rsidTr="00A531C7">
        <w:tc>
          <w:tcPr>
            <w:tcW w:w="2435" w:type="dxa"/>
            <w:tcBorders>
              <w:top w:val="nil"/>
              <w:left w:val="nil"/>
              <w:bottom w:val="nil"/>
              <w:right w:val="nil"/>
            </w:tcBorders>
            <w:hideMark/>
          </w:tcPr>
          <w:p w14:paraId="0485716A" w14:textId="77777777" w:rsidR="00665EB2" w:rsidRDefault="00665EB2" w:rsidP="00A531C7">
            <w:pPr>
              <w:rPr>
                <w:rFonts w:ascii="Times New Roman" w:hAnsi="Times New Roman" w:cs="Times New Roman"/>
                <w:b/>
                <w:sz w:val="24"/>
                <w:szCs w:val="24"/>
              </w:rPr>
            </w:pPr>
            <w:r>
              <w:rPr>
                <w:rFonts w:ascii="Times New Roman" w:hAnsi="Times New Roman" w:cs="Times New Roman"/>
                <w:b/>
                <w:sz w:val="24"/>
                <w:szCs w:val="24"/>
              </w:rPr>
              <w:t>Place to be searched:</w:t>
            </w:r>
          </w:p>
        </w:tc>
        <w:tc>
          <w:tcPr>
            <w:tcW w:w="6570" w:type="dxa"/>
            <w:tcBorders>
              <w:top w:val="nil"/>
              <w:left w:val="nil"/>
              <w:bottom w:val="single" w:sz="4" w:space="0" w:color="auto"/>
              <w:right w:val="nil"/>
            </w:tcBorders>
          </w:tcPr>
          <w:p w14:paraId="0E5CAD2D" w14:textId="77777777" w:rsidR="00665EB2" w:rsidRDefault="00665EB2" w:rsidP="00A531C7">
            <w:r>
              <w:rPr>
                <w:rFonts w:ascii="Times New Roman" w:eastAsia="Times New Roman" w:hAnsi="Times New Roman" w:cs="Times New Roman"/>
                <w:sz w:val="24"/>
              </w:rPr>
              <w:t>See Attachment A</w:t>
            </w:r>
          </w:p>
        </w:tc>
      </w:tr>
      <w:tr w:rsidR="00665EB2" w14:paraId="227B2C9E" w14:textId="77777777" w:rsidTr="00A531C7">
        <w:tc>
          <w:tcPr>
            <w:tcW w:w="2435" w:type="dxa"/>
            <w:tcBorders>
              <w:top w:val="nil"/>
              <w:left w:val="nil"/>
              <w:bottom w:val="nil"/>
              <w:right w:val="nil"/>
            </w:tcBorders>
          </w:tcPr>
          <w:p w14:paraId="1C50D1DE" w14:textId="77777777" w:rsidR="00665EB2" w:rsidRDefault="00665EB2" w:rsidP="00A531C7">
            <w:pPr>
              <w:rPr>
                <w:rFonts w:ascii="Times New Roman" w:hAnsi="Times New Roman" w:cs="Times New Roman"/>
                <w:b/>
                <w:sz w:val="24"/>
                <w:szCs w:val="24"/>
              </w:rPr>
            </w:pPr>
          </w:p>
        </w:tc>
        <w:tc>
          <w:tcPr>
            <w:tcW w:w="6570" w:type="dxa"/>
            <w:tcBorders>
              <w:top w:val="single" w:sz="4" w:space="0" w:color="auto"/>
              <w:left w:val="nil"/>
              <w:bottom w:val="nil"/>
              <w:right w:val="nil"/>
            </w:tcBorders>
          </w:tcPr>
          <w:p w14:paraId="638FE619" w14:textId="77777777" w:rsidR="00665EB2" w:rsidRDefault="00665EB2" w:rsidP="00A531C7"/>
        </w:tc>
      </w:tr>
    </w:tbl>
    <w:p w14:paraId="6A6B7393" w14:textId="77777777" w:rsidR="00665EB2" w:rsidRDefault="00665EB2" w:rsidP="00665EB2">
      <w:pPr>
        <w:tabs>
          <w:tab w:val="center" w:pos="6525"/>
          <w:tab w:val="center" w:pos="7544"/>
          <w:tab w:val="center" w:pos="9012"/>
        </w:tabs>
        <w:spacing w:after="120"/>
        <w:rPr>
          <w:rFonts w:ascii="Times New Roman" w:eastAsia="Times New Roman" w:hAnsi="Times New Roman" w:cs="Times New Roman"/>
          <w:sz w:val="24"/>
        </w:rPr>
      </w:pPr>
      <w:r>
        <w:rPr>
          <w:rFonts w:ascii="Times New Roman" w:eastAsia="Times New Roman" w:hAnsi="Times New Roman" w:cs="Times New Roman"/>
          <w:sz w:val="24"/>
        </w:rPr>
        <w:t xml:space="preserve">  </w:t>
      </w:r>
      <w:r>
        <w:rPr>
          <w:rFonts w:ascii="Times New Roman" w:eastAsia="Times New Roman" w:hAnsi="Times New Roman" w:cs="Times New Roman"/>
          <w:b/>
          <w:sz w:val="24"/>
        </w:rPr>
        <w:t>Application for Sealing Order</w:t>
      </w:r>
      <w:r>
        <w:rPr>
          <w:rFonts w:ascii="Times New Roman" w:eastAsia="Times New Roman" w:hAnsi="Times New Roman" w:cs="Times New Roman"/>
          <w:sz w:val="24"/>
        </w:rPr>
        <w:t>:</w:t>
      </w:r>
      <w:r>
        <w:rPr>
          <w:rFonts w:ascii="Times New Roman" w:eastAsia="Times New Roman" w:hAnsi="Times New Roman" w:cs="Times New Roman"/>
          <w:b/>
          <w:sz w:val="24"/>
        </w:rPr>
        <w:t xml:space="preserve"> </w:t>
      </w:r>
      <w:r>
        <w:rPr>
          <w:rFonts w:ascii="Times New Roman" w:eastAsia="Times New Roman" w:hAnsi="Times New Roman" w:cs="Times New Roman"/>
          <w:sz w:val="24"/>
        </w:rPr>
        <w:t>I hereby request that the following document(s) submitted in</w:t>
      </w:r>
    </w:p>
    <w:p w14:paraId="373DC7DD" w14:textId="77777777" w:rsidR="00665EB2" w:rsidRDefault="00665EB2" w:rsidP="00665EB2">
      <w:pPr>
        <w:tabs>
          <w:tab w:val="center" w:pos="6525"/>
          <w:tab w:val="center" w:pos="7544"/>
          <w:tab w:val="center" w:pos="9012"/>
        </w:tabs>
        <w:spacing w:after="120"/>
      </w:pPr>
      <w:r>
        <w:rPr>
          <w:rFonts w:ascii="Times New Roman" w:eastAsia="Times New Roman" w:hAnsi="Times New Roman" w:cs="Times New Roman"/>
          <w:sz w:val="24"/>
        </w:rPr>
        <w:t xml:space="preserve">  support of the requested search warrant be sealed pending further order of the court: </w:t>
      </w:r>
      <w:r>
        <w:rPr>
          <w:rFonts w:ascii="Calibri" w:eastAsia="Calibri" w:hAnsi="Calibri" w:cs="Calibri"/>
        </w:rPr>
        <w:t xml:space="preserve"> </w:t>
      </w:r>
    </w:p>
    <w:tbl>
      <w:tblPr>
        <w:tblStyle w:val="TableGrid0"/>
        <w:tblW w:w="0" w:type="auto"/>
        <w:tblInd w:w="535" w:type="dxa"/>
        <w:tblBorders>
          <w:top w:val="none" w:sz="0" w:space="0" w:color="auto"/>
          <w:left w:val="none" w:sz="0" w:space="0" w:color="auto"/>
          <w:right w:val="none" w:sz="0" w:space="0" w:color="auto"/>
        </w:tblBorders>
        <w:tblLook w:val="04A0" w:firstRow="1" w:lastRow="0" w:firstColumn="1" w:lastColumn="0" w:noHBand="0" w:noVBand="1"/>
      </w:tblPr>
      <w:tblGrid>
        <w:gridCol w:w="8640"/>
      </w:tblGrid>
      <w:tr w:rsidR="00665EB2" w14:paraId="3EC7F96A" w14:textId="77777777" w:rsidTr="00A531C7">
        <w:tc>
          <w:tcPr>
            <w:tcW w:w="8640" w:type="dxa"/>
            <w:tcBorders>
              <w:top w:val="nil"/>
              <w:left w:val="nil"/>
              <w:bottom w:val="single" w:sz="4" w:space="0" w:color="auto"/>
              <w:right w:val="nil"/>
            </w:tcBorders>
            <w:hideMark/>
          </w:tcPr>
          <w:p w14:paraId="58292D9E" w14:textId="77777777" w:rsidR="00665EB2" w:rsidRDefault="00665EB2" w:rsidP="00A531C7">
            <w:r>
              <w:rPr>
                <w:rFonts w:ascii="Times New Roman" w:eastAsia="Times New Roman" w:hAnsi="Times New Roman" w:cs="Times New Roman"/>
                <w:sz w:val="24"/>
              </w:rPr>
              <w:t>Entire Search Warrant</w:t>
            </w:r>
          </w:p>
        </w:tc>
      </w:tr>
      <w:tr w:rsidR="00665EB2" w14:paraId="6C3EA107" w14:textId="77777777" w:rsidTr="00A531C7">
        <w:tc>
          <w:tcPr>
            <w:tcW w:w="8640" w:type="dxa"/>
            <w:tcBorders>
              <w:top w:val="single" w:sz="4" w:space="0" w:color="auto"/>
              <w:left w:val="nil"/>
              <w:bottom w:val="single" w:sz="4" w:space="0" w:color="auto"/>
              <w:right w:val="nil"/>
            </w:tcBorders>
          </w:tcPr>
          <w:p w14:paraId="18B82A62" w14:textId="77777777" w:rsidR="00665EB2" w:rsidRDefault="00665EB2" w:rsidP="00A531C7"/>
        </w:tc>
      </w:tr>
    </w:tbl>
    <w:p w14:paraId="39B488EC" w14:textId="77777777" w:rsidR="00665EB2" w:rsidRDefault="00665EB2" w:rsidP="00665EB2">
      <w:pPr>
        <w:spacing w:after="39"/>
        <w:ind w:left="144"/>
      </w:pPr>
      <w:r>
        <w:rPr>
          <w:rFonts w:ascii="Calibri" w:eastAsia="Calibri" w:hAnsi="Calibri" w:cs="Calibri"/>
        </w:rPr>
        <w:t xml:space="preserve"> </w:t>
      </w:r>
    </w:p>
    <w:p w14:paraId="5DF5977B" w14:textId="77777777" w:rsidR="00665EB2" w:rsidRDefault="00665EB2" w:rsidP="00665EB2">
      <w:pPr>
        <w:spacing w:after="40" w:line="235" w:lineRule="auto"/>
        <w:ind w:left="144" w:right="315"/>
      </w:pPr>
      <w:r>
        <w:rPr>
          <w:rFonts w:ascii="Times New Roman" w:eastAsia="Times New Roman" w:hAnsi="Times New Roman" w:cs="Times New Roman"/>
          <w:b/>
          <w:sz w:val="24"/>
        </w:rPr>
        <w:t>Grounds for order</w:t>
      </w:r>
      <w:r>
        <w:rPr>
          <w:rFonts w:ascii="Times New Roman" w:eastAsia="Times New Roman" w:hAnsi="Times New Roman" w:cs="Times New Roman"/>
          <w:sz w:val="24"/>
        </w:rPr>
        <w:t xml:space="preserve">: I believe that the sealing of the above document(s) is warranted for the following reasons:         </w:t>
      </w:r>
    </w:p>
    <w:p w14:paraId="31C12A0B" w14:textId="77777777" w:rsidR="00665EB2" w:rsidRDefault="00665EB2" w:rsidP="00665EB2">
      <w:pPr>
        <w:spacing w:after="120"/>
        <w:ind w:left="144"/>
        <w:rPr>
          <w:rFonts w:ascii="Arial" w:eastAsia="Arial" w:hAnsi="Arial" w:cs="Arial"/>
          <w:sz w:val="24"/>
        </w:rPr>
      </w:pPr>
      <w:r>
        <w:rPr>
          <w:rFonts w:ascii="Calibri" w:eastAsia="Calibri" w:hAnsi="Calibri" w:cs="Calibri"/>
        </w:rPr>
        <w:t xml:space="preserve"> </w:t>
      </w:r>
      <w:r>
        <w:rPr>
          <w:rFonts w:ascii="Times New Roman" w:eastAsia="Times New Roman" w:hAnsi="Times New Roman" w:cs="Times New Roman"/>
          <w:sz w:val="24"/>
        </w:rPr>
        <w:t>P</w:t>
      </w:r>
      <w:r>
        <w:rPr>
          <w:rFonts w:ascii="Times New Roman" w:eastAsia="Times New Roman" w:hAnsi="Times New Roman" w:cs="Times New Roman"/>
          <w:sz w:val="19"/>
        </w:rPr>
        <w:t>UBLIC INTEREST</w:t>
      </w:r>
      <w:r>
        <w:rPr>
          <w:rFonts w:ascii="Times New Roman" w:eastAsia="Times New Roman" w:hAnsi="Times New Roman" w:cs="Times New Roman"/>
          <w:sz w:val="24"/>
        </w:rPr>
        <w:t xml:space="preserve">: Sealing serves the following public interest:  </w:t>
      </w:r>
      <w:r>
        <w:rPr>
          <w:rFonts w:ascii="Arial" w:eastAsia="Arial" w:hAnsi="Arial" w:cs="Arial"/>
          <w:sz w:val="24"/>
        </w:rPr>
        <w:t xml:space="preserve"> </w:t>
      </w:r>
    </w:p>
    <w:tbl>
      <w:tblPr>
        <w:tblStyle w:val="TableGrid0"/>
        <w:tblW w:w="0" w:type="auto"/>
        <w:tblInd w:w="188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6"/>
        <w:gridCol w:w="5392"/>
      </w:tblGrid>
      <w:tr w:rsidR="00665EB2" w14:paraId="6114DEDB" w14:textId="77777777" w:rsidTr="00A531C7">
        <w:trPr>
          <w:trHeight w:val="283"/>
        </w:trPr>
        <w:tc>
          <w:tcPr>
            <w:tcW w:w="278" w:type="dxa"/>
            <w:hideMark/>
          </w:tcPr>
          <w:p w14:paraId="5A76B219" w14:textId="77777777" w:rsidR="00665EB2" w:rsidRDefault="00000000" w:rsidP="00A531C7">
            <w:pPr>
              <w:spacing w:after="46"/>
            </w:pPr>
            <w:sdt>
              <w:sdtPr>
                <w:id w:val="-982153642"/>
                <w14:checkbox>
                  <w14:checked w14:val="1"/>
                  <w14:checkedState w14:val="2612" w14:font="MS Gothic"/>
                  <w14:uncheckedState w14:val="2610" w14:font="MS Gothic"/>
                </w14:checkbox>
              </w:sdtPr>
              <w:sdtContent>
                <w:r w:rsidR="00665EB2">
                  <w:rPr>
                    <w:rFonts w:ascii="MS Gothic" w:eastAsia="MS Gothic" w:hAnsi="MS Gothic" w:hint="eastAsia"/>
                  </w:rPr>
                  <w:t>☒</w:t>
                </w:r>
              </w:sdtContent>
            </w:sdt>
          </w:p>
        </w:tc>
        <w:tc>
          <w:tcPr>
            <w:tcW w:w="5392" w:type="dxa"/>
            <w:hideMark/>
          </w:tcPr>
          <w:p w14:paraId="169B5B93" w14:textId="77777777" w:rsidR="00665EB2" w:rsidRDefault="00665EB2" w:rsidP="00A531C7">
            <w:pPr>
              <w:spacing w:after="46"/>
              <w:rPr>
                <w:rFonts w:ascii="Times New Roman" w:hAnsi="Times New Roman" w:cs="Times New Roman"/>
              </w:rPr>
            </w:pPr>
            <w:r>
              <w:rPr>
                <w:rFonts w:ascii="Times New Roman" w:hAnsi="Times New Roman" w:cs="Times New Roman"/>
              </w:rPr>
              <w:t>Official information (Evid. Code § 1040)</w:t>
            </w:r>
          </w:p>
        </w:tc>
      </w:tr>
      <w:tr w:rsidR="00665EB2" w14:paraId="0537ADD9" w14:textId="77777777" w:rsidTr="00A531C7">
        <w:trPr>
          <w:trHeight w:val="346"/>
        </w:trPr>
        <w:sdt>
          <w:sdtPr>
            <w:id w:val="-492871579"/>
            <w14:checkbox>
              <w14:checked w14:val="0"/>
              <w14:checkedState w14:val="2612" w14:font="MS Gothic"/>
              <w14:uncheckedState w14:val="2610" w14:font="MS Gothic"/>
            </w14:checkbox>
          </w:sdtPr>
          <w:sdtContent>
            <w:tc>
              <w:tcPr>
                <w:tcW w:w="278" w:type="dxa"/>
                <w:hideMark/>
              </w:tcPr>
              <w:p w14:paraId="78B66A32" w14:textId="77777777" w:rsidR="00665EB2" w:rsidRDefault="00665EB2" w:rsidP="00A531C7">
                <w:pPr>
                  <w:spacing w:after="46"/>
                </w:pPr>
                <w:r>
                  <w:rPr>
                    <w:rFonts w:ascii="MS Gothic" w:eastAsia="MS Gothic" w:hAnsi="MS Gothic" w:hint="eastAsia"/>
                  </w:rPr>
                  <w:t>☐</w:t>
                </w:r>
              </w:p>
            </w:tc>
          </w:sdtContent>
        </w:sdt>
        <w:tc>
          <w:tcPr>
            <w:tcW w:w="5392" w:type="dxa"/>
            <w:hideMark/>
          </w:tcPr>
          <w:p w14:paraId="0914FCEC" w14:textId="77777777" w:rsidR="00665EB2" w:rsidRDefault="00665EB2" w:rsidP="00A531C7">
            <w:pPr>
              <w:spacing w:after="46"/>
              <w:rPr>
                <w:rFonts w:ascii="Times New Roman" w:hAnsi="Times New Roman" w:cs="Times New Roman"/>
              </w:rPr>
            </w:pPr>
            <w:r>
              <w:rPr>
                <w:rFonts w:ascii="Times New Roman" w:hAnsi="Times New Roman" w:cs="Times New Roman"/>
              </w:rPr>
              <w:t>Informant protection (Evid. Code § 1041)</w:t>
            </w:r>
          </w:p>
        </w:tc>
      </w:tr>
      <w:tr w:rsidR="00665EB2" w14:paraId="5AC50AAB" w14:textId="77777777" w:rsidTr="00A531C7">
        <w:trPr>
          <w:trHeight w:val="401"/>
        </w:trPr>
        <w:sdt>
          <w:sdtPr>
            <w:id w:val="1356386191"/>
            <w14:checkbox>
              <w14:checked w14:val="0"/>
              <w14:checkedState w14:val="2612" w14:font="MS Gothic"/>
              <w14:uncheckedState w14:val="2610" w14:font="MS Gothic"/>
            </w14:checkbox>
          </w:sdtPr>
          <w:sdtContent>
            <w:tc>
              <w:tcPr>
                <w:tcW w:w="278" w:type="dxa"/>
                <w:hideMark/>
              </w:tcPr>
              <w:p w14:paraId="44151594" w14:textId="77777777" w:rsidR="00665EB2" w:rsidRDefault="00665EB2" w:rsidP="00A531C7">
                <w:pPr>
                  <w:spacing w:after="46"/>
                </w:pPr>
                <w:r>
                  <w:rPr>
                    <w:rFonts w:ascii="MS Gothic" w:eastAsia="MS Gothic" w:hAnsi="MS Gothic" w:hint="eastAsia"/>
                  </w:rPr>
                  <w:t>☐</w:t>
                </w:r>
              </w:p>
            </w:tc>
          </w:sdtContent>
        </w:sdt>
        <w:tc>
          <w:tcPr>
            <w:tcW w:w="5392" w:type="dxa"/>
            <w:hideMark/>
          </w:tcPr>
          <w:p w14:paraId="77E9ADFF" w14:textId="77777777" w:rsidR="00665EB2" w:rsidRDefault="00665EB2" w:rsidP="00A531C7">
            <w:pPr>
              <w:spacing w:after="46"/>
              <w:rPr>
                <w:rFonts w:ascii="Times New Roman" w:hAnsi="Times New Roman" w:cs="Times New Roman"/>
              </w:rPr>
            </w:pPr>
            <w:r>
              <w:rPr>
                <w:rFonts w:ascii="Times New Roman" w:hAnsi="Times New Roman" w:cs="Times New Roman"/>
                <w:spacing w:val="-1"/>
              </w:rPr>
              <w:t xml:space="preserve">Confidential Personal Information </w:t>
            </w:r>
            <w:r>
              <w:rPr>
                <w:rFonts w:ascii="Times New Roman" w:hAnsi="Times New Roman" w:cs="Times New Roman"/>
                <w:spacing w:val="-14"/>
              </w:rPr>
              <w:t>(</w:t>
            </w:r>
            <w:r>
              <w:rPr>
                <w:rFonts w:ascii="Times New Roman" w:hAnsi="Times New Roman" w:cs="Times New Roman"/>
                <w:spacing w:val="-1"/>
              </w:rPr>
              <w:t>Penal</w:t>
            </w:r>
            <w:r>
              <w:rPr>
                <w:rFonts w:ascii="Times New Roman" w:hAnsi="Times New Roman" w:cs="Times New Roman"/>
                <w:spacing w:val="-7"/>
              </w:rPr>
              <w:t xml:space="preserve"> </w:t>
            </w:r>
            <w:r>
              <w:rPr>
                <w:rFonts w:ascii="Times New Roman" w:hAnsi="Times New Roman" w:cs="Times New Roman"/>
              </w:rPr>
              <w:t>Code</w:t>
            </w:r>
            <w:r>
              <w:rPr>
                <w:rFonts w:ascii="Times New Roman" w:hAnsi="Times New Roman" w:cs="Times New Roman"/>
                <w:spacing w:val="-5"/>
              </w:rPr>
              <w:t xml:space="preserve"> </w:t>
            </w:r>
            <w:r>
              <w:rPr>
                <w:rFonts w:ascii="Times New Roman" w:hAnsi="Times New Roman" w:cs="Times New Roman"/>
              </w:rPr>
              <w:t>§</w:t>
            </w:r>
            <w:r>
              <w:rPr>
                <w:rFonts w:ascii="Times New Roman" w:hAnsi="Times New Roman" w:cs="Times New Roman"/>
                <w:spacing w:val="-6"/>
              </w:rPr>
              <w:t xml:space="preserve"> 964</w:t>
            </w:r>
            <w:r>
              <w:rPr>
                <w:rFonts w:ascii="Times New Roman" w:hAnsi="Times New Roman" w:cs="Times New Roman"/>
                <w:spacing w:val="-1"/>
              </w:rPr>
              <w:t>)</w:t>
            </w:r>
          </w:p>
        </w:tc>
      </w:tr>
    </w:tbl>
    <w:p w14:paraId="543725DA" w14:textId="77777777" w:rsidR="00665EB2" w:rsidRDefault="00665EB2" w:rsidP="00665EB2">
      <w:pPr>
        <w:spacing w:after="103" w:line="244" w:lineRule="auto"/>
        <w:ind w:left="288" w:right="408"/>
      </w:pPr>
      <w:r>
        <w:rPr>
          <w:rFonts w:ascii="Times New Roman" w:eastAsia="Times New Roman" w:hAnsi="Times New Roman" w:cs="Times New Roman"/>
          <w:sz w:val="24"/>
        </w:rPr>
        <w:t>P</w:t>
      </w:r>
      <w:r>
        <w:rPr>
          <w:rFonts w:ascii="Times New Roman" w:eastAsia="Times New Roman" w:hAnsi="Times New Roman" w:cs="Times New Roman"/>
          <w:sz w:val="19"/>
        </w:rPr>
        <w:t>REJUDICE TO PUBLIC INTEREST</w:t>
      </w:r>
      <w:r>
        <w:rPr>
          <w:rFonts w:ascii="Times New Roman" w:eastAsia="Times New Roman" w:hAnsi="Times New Roman" w:cs="Times New Roman"/>
          <w:sz w:val="24"/>
        </w:rPr>
        <w:t xml:space="preserve">: There exists a substantial probability that this public interest would be prejudiced if the information contained in this document(s) is not sealed.  </w:t>
      </w:r>
      <w:r>
        <w:rPr>
          <w:rFonts w:ascii="Calibri" w:eastAsia="Calibri" w:hAnsi="Calibri" w:cs="Calibri"/>
        </w:rPr>
        <w:t xml:space="preserve"> </w:t>
      </w:r>
    </w:p>
    <w:p w14:paraId="62B3ECF7" w14:textId="77777777" w:rsidR="00665EB2" w:rsidRDefault="00665EB2" w:rsidP="00665EB2">
      <w:pPr>
        <w:spacing w:after="231" w:line="242" w:lineRule="auto"/>
        <w:ind w:left="288" w:right="396"/>
      </w:pPr>
      <w:r>
        <w:rPr>
          <w:rFonts w:ascii="Times New Roman" w:eastAsia="Times New Roman" w:hAnsi="Times New Roman" w:cs="Times New Roman"/>
          <w:sz w:val="24"/>
        </w:rPr>
        <w:t>N</w:t>
      </w:r>
      <w:r>
        <w:rPr>
          <w:rFonts w:ascii="Times New Roman" w:eastAsia="Times New Roman" w:hAnsi="Times New Roman" w:cs="Times New Roman"/>
          <w:sz w:val="19"/>
        </w:rPr>
        <w:t>ARROWLY TAILORED</w:t>
      </w:r>
      <w:r>
        <w:rPr>
          <w:rFonts w:ascii="Times New Roman" w:eastAsia="Times New Roman" w:hAnsi="Times New Roman" w:cs="Times New Roman"/>
          <w:sz w:val="24"/>
        </w:rPr>
        <w:t xml:space="preserve">: I do not believe it would be possible to release any of the sealed information without prejudicing this public interest.  </w:t>
      </w:r>
      <w:r>
        <w:rPr>
          <w:rFonts w:ascii="Calibri" w:eastAsia="Calibri" w:hAnsi="Calibri" w:cs="Calibri"/>
        </w:rPr>
        <w:t xml:space="preserve"> </w:t>
      </w:r>
    </w:p>
    <w:p w14:paraId="2B96B897" w14:textId="77777777" w:rsidR="00665EB2" w:rsidRDefault="00665EB2" w:rsidP="00665EB2">
      <w:pPr>
        <w:spacing w:after="485"/>
        <w:ind w:left="144"/>
        <w:rPr>
          <w:rFonts w:ascii="Calibri" w:eastAsia="Calibri" w:hAnsi="Calibri" w:cs="Calibri"/>
        </w:rPr>
      </w:pPr>
      <w:r w:rsidRPr="00656E10">
        <w:rPr>
          <w:rFonts w:ascii="Times New Roman" w:hAnsi="Times New Roman" w:cs="Times New Roman"/>
          <w:noProof/>
          <w:sz w:val="24"/>
          <w:szCs w:val="24"/>
        </w:rPr>
        <mc:AlternateContent>
          <mc:Choice Requires="wps">
            <w:drawing>
              <wp:anchor distT="45720" distB="45720" distL="114300" distR="114300" simplePos="0" relativeHeight="251742208" behindDoc="0" locked="0" layoutInCell="1" allowOverlap="1" wp14:anchorId="33964F39" wp14:editId="286A1EBE">
                <wp:simplePos x="0" y="0"/>
                <wp:positionH relativeFrom="margin">
                  <wp:posOffset>-19050</wp:posOffset>
                </wp:positionH>
                <wp:positionV relativeFrom="paragraph">
                  <wp:posOffset>376555</wp:posOffset>
                </wp:positionV>
                <wp:extent cx="2360930" cy="1404620"/>
                <wp:effectExtent l="0" t="0" r="0" b="0"/>
                <wp:wrapNone/>
                <wp:docPr id="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noFill/>
                        <a:ln w="9525">
                          <a:noFill/>
                          <a:miter lim="800000"/>
                          <a:headEnd/>
                          <a:tailEnd/>
                        </a:ln>
                      </wps:spPr>
                      <wps:txbx>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33964F39" id="_x0000_s1030" type="#_x0000_t202" style="position:absolute;left:0;text-align:left;margin-left:-1.5pt;margin-top:29.65pt;width:185.9pt;height:110.6pt;z-index:251742208;visibility:visible;mso-wrap-style:square;mso-width-percent:400;mso-height-percent:200;mso-wrap-distance-left:9pt;mso-wrap-distance-top:3.6pt;mso-wrap-distance-right:9pt;mso-wrap-distance-bottom:3.6pt;mso-position-horizontal:absolute;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" filled="f" stroked="f">
                <v:textbox style="mso-fit-shape-to-text:t">
                  <w:txbxContent>
                    <w:p w14:paraId="741B9582" w14:textId="518CABA7" w:rsidR="00665EB2" w:rsidRDefault="0037439C" w:rsidP="00665EB2">
                      <w:r w:rsidRPr="0037439C">
                        <w:rPr>
                          <w:rFonts w:ascii="Times New Roman" w:eastAsia="Times New Roman" w:hAnsi="Times New Roman" w:cs="Times New Roman"/>
                          <w:sz w:val="24"/>
                          <w:highlight w:val="yellow"/>
                        </w:rPr>
                        <w:t>February 1, 2025</w:t>
                      </w:r>
                    </w:p>
                  </w:txbxContent>
                </v:textbox>
                <w10:wrap anchorx="margin"/>
              </v:shape>
            </w:pict>
          </mc:Fallback>
        </mc:AlternateContent>
      </w:r>
      <w:r>
        <w:rPr>
          <w:rFonts w:ascii="Times New Roman" w:eastAsia="Times New Roman" w:hAnsi="Times New Roman" w:cs="Times New Roman"/>
          <w:b/>
          <w:sz w:val="24"/>
        </w:rPr>
        <w:t>Declaration</w:t>
      </w:r>
      <w:r>
        <w:rPr>
          <w:rFonts w:ascii="Times New Roman" w:eastAsia="Times New Roman" w:hAnsi="Times New Roman" w:cs="Times New Roman"/>
          <w:sz w:val="24"/>
        </w:rPr>
        <w:t xml:space="preserve">: I declare under penalty of perjury that the above information is true. </w:t>
      </w:r>
      <w:r>
        <w:rPr>
          <w:rFonts w:ascii="Calibri" w:eastAsia="Calibri" w:hAnsi="Calibri" w:cs="Calibri"/>
        </w:rPr>
        <w:t xml:space="preserve"> </w:t>
      </w:r>
    </w:p>
    <w:p w14:paraId="5034522B" w14:textId="77777777" w:rsidR="00665EB2" w:rsidRDefault="00665EB2" w:rsidP="00665EB2">
      <w:pPr>
        <w:spacing w:after="485"/>
      </w:pPr>
      <w:r>
        <w:rPr>
          <w:rFonts w:ascii="Times New Roman" w:eastAsia="Times New Roman" w:hAnsi="Times New Roman" w:cs="Times New Roman"/>
          <w:sz w:val="24"/>
        </w:rPr>
        <w:t xml:space="preserve">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__________________________________</w:t>
      </w:r>
      <w:r>
        <w:rPr>
          <w:rFonts w:ascii="Calibri" w:eastAsia="Calibri" w:hAnsi="Calibri" w:cs="Calibri"/>
          <w:sz w:val="34"/>
          <w:vertAlign w:val="superscript"/>
        </w:rPr>
        <w:t xml:space="preserve"> </w:t>
      </w:r>
      <w:r>
        <w:rPr>
          <w:rFonts w:ascii="Times New Roman" w:eastAsia="Times New Roman" w:hAnsi="Times New Roman" w:cs="Times New Roman"/>
          <w:sz w:val="24"/>
        </w:rPr>
        <w:t xml:space="preserve">   </w:t>
      </w:r>
      <w:r>
        <w:rPr>
          <w:rFonts w:ascii="Times New Roman" w:eastAsia="Times New Roman" w:hAnsi="Times New Roman" w:cs="Times New Roman"/>
          <w:sz w:val="24"/>
        </w:rPr>
        <w:tab/>
        <w:t xml:space="preserve">       Date   </w:t>
      </w:r>
      <w:r>
        <w:rPr>
          <w:rFonts w:ascii="Calibri" w:eastAsia="Calibri" w:hAnsi="Calibri" w:cs="Calibri"/>
        </w:rPr>
        <w:t xml:space="preserve">                                                                                         </w:t>
      </w:r>
      <w:r w:rsidRPr="00F931FD">
        <w:rPr>
          <w:rFonts w:ascii="Times New Roman" w:eastAsia="Calibri" w:hAnsi="Times New Roman" w:cs="Times New Roman"/>
          <w:sz w:val="24"/>
          <w:szCs w:val="24"/>
        </w:rPr>
        <w:t>Affiant</w:t>
      </w:r>
    </w:p>
    <w:p w14:paraId="0241293F" w14:textId="77777777" w:rsidR="00665EB2" w:rsidRDefault="00665EB2" w:rsidP="00665EB2">
      <w:pPr>
        <w:spacing w:after="43" w:line="235" w:lineRule="auto"/>
        <w:ind w:right="98"/>
      </w:pPr>
      <w:r>
        <w:rPr>
          <w:rFonts w:ascii="Times New Roman" w:eastAsia="Times New Roman" w:hAnsi="Times New Roman" w:cs="Times New Roman"/>
          <w:b/>
          <w:sz w:val="24"/>
        </w:rPr>
        <w:t>Order</w:t>
      </w:r>
      <w:r>
        <w:rPr>
          <w:rFonts w:ascii="Times New Roman" w:eastAsia="Times New Roman" w:hAnsi="Times New Roman" w:cs="Times New Roman"/>
          <w:sz w:val="24"/>
        </w:rPr>
        <w:t xml:space="preserve">: Pursuant to Rule 2.550 of the California Rules of Court, the document(s) identified above shall be sealed and retained in the following manner pending further order of the court: </w:t>
      </w:r>
      <w:r>
        <w:rPr>
          <w:rFonts w:ascii="Calibri" w:eastAsia="Calibri" w:hAnsi="Calibri" w:cs="Calibri"/>
        </w:rPr>
        <w:t xml:space="preserve"> </w:t>
      </w:r>
      <w:r>
        <w:rPr>
          <w:rFonts w:ascii="Times New Roman" w:eastAsia="Times New Roman" w:hAnsi="Times New Roman" w:cs="Times New Roman"/>
          <w:sz w:val="24"/>
        </w:rPr>
        <w:t xml:space="preserve"> </w:t>
      </w:r>
      <w:r>
        <w:rPr>
          <w:rFonts w:ascii="Calibri" w:eastAsia="Calibri" w:hAnsi="Calibri" w:cs="Calibri"/>
        </w:rPr>
        <w:t xml:space="preserve"> </w:t>
      </w:r>
    </w:p>
    <w:p w14:paraId="18D7FF66" w14:textId="77777777" w:rsidR="00665EB2" w:rsidRDefault="00665EB2" w:rsidP="00665EB2">
      <w:pPr>
        <w:widowControl/>
        <w:numPr>
          <w:ilvl w:val="0"/>
          <w:numId w:val="13"/>
        </w:numPr>
        <w:spacing w:after="111" w:line="235" w:lineRule="auto"/>
        <w:ind w:right="478" w:hanging="396"/>
      </w:pPr>
      <w:r>
        <w:rPr>
          <w:rFonts w:ascii="Times New Roman" w:eastAsia="Times New Roman" w:hAnsi="Times New Roman" w:cs="Times New Roman"/>
          <w:sz w:val="24"/>
        </w:rPr>
        <w:t xml:space="preserve">The document(s) shall be sealed in an envelope with a copy of this Order affixed to the front of the envelope; and </w:t>
      </w:r>
      <w:r>
        <w:rPr>
          <w:rFonts w:ascii="Calibri" w:eastAsia="Calibri" w:hAnsi="Calibri" w:cs="Calibri"/>
        </w:rPr>
        <w:t xml:space="preserve"> </w:t>
      </w:r>
    </w:p>
    <w:p w14:paraId="316DB7A9" w14:textId="77777777" w:rsidR="00665EB2" w:rsidRDefault="00665EB2" w:rsidP="00665EB2">
      <w:pPr>
        <w:widowControl/>
        <w:numPr>
          <w:ilvl w:val="0"/>
          <w:numId w:val="13"/>
        </w:numPr>
        <w:spacing w:after="513" w:line="235" w:lineRule="auto"/>
        <w:ind w:right="478" w:hanging="396"/>
      </w:pPr>
      <w:r>
        <w:rPr>
          <w:rFonts w:ascii="Times New Roman" w:eastAsia="Times New Roman" w:hAnsi="Times New Roman" w:cs="Times New Roman"/>
          <w:sz w:val="24"/>
        </w:rPr>
        <w:t xml:space="preserve">The Clerk of the Court shall retain custody of the envelope in a secure place and shall not   permit it to be opened by anyone except as authorized by written order of the Court.  </w:t>
      </w:r>
      <w:r>
        <w:rPr>
          <w:rFonts w:ascii="Calibri" w:eastAsia="Calibri" w:hAnsi="Calibri" w:cs="Calibri"/>
        </w:rPr>
        <w:t xml:space="preserve"> </w:t>
      </w:r>
    </w:p>
    <w:p w14:paraId="592BA370" w14:textId="77777777" w:rsidR="00665EB2" w:rsidRDefault="00665EB2" w:rsidP="00665EB2">
      <w:pPr>
        <w:tabs>
          <w:tab w:val="center" w:pos="1500"/>
          <w:tab w:val="center" w:pos="3744"/>
          <w:tab w:val="center" w:pos="4464"/>
          <w:tab w:val="center" w:pos="7284"/>
        </w:tabs>
        <w:spacing w:after="34"/>
      </w:pPr>
      <w:r>
        <w:tab/>
      </w:r>
      <w:r>
        <w:rPr>
          <w:rFonts w:ascii="Times New Roman" w:eastAsia="Times New Roman" w:hAnsi="Times New Roman" w:cs="Times New Roman"/>
          <w:sz w:val="24"/>
        </w:rPr>
        <w:t xml:space="preserve">_________________________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___________________________________               </w:t>
      </w:r>
    </w:p>
    <w:p w14:paraId="7A29DFBE" w14:textId="77777777" w:rsidR="00665EB2" w:rsidRPr="007E37F2" w:rsidRDefault="00665EB2" w:rsidP="00665EB2">
      <w:pPr>
        <w:ind w:right="97"/>
        <w:rPr>
          <w:rFonts w:ascii="Times New Roman" w:eastAsia="Times New Roman" w:hAnsi="Times New Roman" w:cs="Times New Roman"/>
          <w:sz w:val="24"/>
        </w:rPr>
      </w:pPr>
      <w:r>
        <w:tab/>
      </w:r>
      <w:r>
        <w:rPr>
          <w:rFonts w:ascii="Times New Roman" w:eastAsia="Times New Roman" w:hAnsi="Times New Roman" w:cs="Times New Roman"/>
          <w:sz w:val="24"/>
        </w:rPr>
        <w:t xml:space="preserve">Date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  </w:t>
      </w:r>
      <w:r>
        <w:rPr>
          <w:rFonts w:ascii="Times New Roman" w:eastAsia="Times New Roman" w:hAnsi="Times New Roman" w:cs="Times New Roman"/>
          <w:sz w:val="24"/>
        </w:rPr>
        <w:tab/>
        <w:t xml:space="preserve">Judge of the Superior Court      </w:t>
      </w:r>
    </w:p>
    <w:p w14:paraId="5892B090" w14:textId="24D8150B" w:rsidR="007E37F2" w:rsidRDefault="007E37F2" w:rsidP="009C2463">
      <w:pPr>
        <w:ind w:right="97"/>
        <w:rPr>
          <w:rFonts w:ascii="Times New Roman" w:eastAsia="Times New Roman" w:hAnsi="Times New Roman" w:cs="Times New Roman"/>
          <w:sz w:val="24"/>
        </w:rPr>
      </w:pPr>
    </w:p>
    <w:p w14:paraId="48A9995E" w14:textId="41DE98E5" w:rsidR="00093914" w:rsidRDefault="00093914" w:rsidP="00093914"/>
    <w:p w14:paraId="2D6D7DB9" w14:textId="139C5ED6" w:rsidR="00093914" w:rsidRDefault="00093914" w:rsidP="00093914">
      <w:pPr>
        <w:widowControl/>
        <w:autoSpaceDE w:val="0"/>
        <w:autoSpaceDN w:val="0"/>
        <w:adjustRightInd w:val="0"/>
        <w:jc w:val="center"/>
        <w:rPr>
          <w:rFonts w:ascii="Times New Roman" w:hAnsi="Times New Roman" w:cs="Times New Roman"/>
          <w:sz w:val="36"/>
          <w:szCs w:val="36"/>
        </w:rPr>
      </w:pPr>
      <w:r>
        <w:rPr>
          <w:noProof/>
        </w:rPr>
        <mc:AlternateContent>
          <mc:Choice Requires="wps">
            <w:drawing>
              <wp:anchor distT="0" distB="0" distL="114300" distR="114300" simplePos="0" relativeHeight="251738112" behindDoc="0" locked="0" layoutInCell="1" allowOverlap="1" wp14:anchorId="1DE5EEB2" wp14:editId="45079126">
                <wp:simplePos x="0" y="0"/>
                <wp:positionH relativeFrom="margin">
                  <wp:align>center</wp:align>
                </wp:positionH>
                <wp:positionV relativeFrom="paragraph">
                  <wp:posOffset>11430</wp:posOffset>
                </wp:positionV>
                <wp:extent cx="3676650" cy="845185"/>
                <wp:effectExtent l="0" t="0" r="19050" b="12065"/>
                <wp:wrapNone/>
                <wp:docPr id="105" name="Rectangle 105"/>
                <wp:cNvGraphicFramePr/>
                <a:graphic xmlns:a="http://schemas.openxmlformats.org/drawingml/2006/main">
                  <a:graphicData uri="http://schemas.microsoft.com/office/word/2010/wordprocessingShape">
                    <wps:wsp>
                      <wps:cNvSpPr/>
                      <wps:spPr>
                        <a:xfrm>
                          <a:off x="0" y="0"/>
                          <a:ext cx="3676650" cy="845185"/>
                        </a:xfrm>
                        <a:prstGeom prst="rect">
                          <a:avLst/>
                        </a:prstGeom>
                        <a:solidFill>
                          <a:sysClr val="window" lastClr="FFFFFF"/>
                        </a:solidFill>
                        <a:ln w="25400" cap="flat" cmpd="sng" algn="ctr">
                          <a:solidFill>
                            <a:sysClr val="windowText" lastClr="000000"/>
                          </a:solidFill>
                          <a:prstDash val="solid"/>
                        </a:ln>
                        <a:effectLst/>
                      </wps:spPr>
                      <wps:txb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E5EEB2" id="Rectangle 105" o:spid="_x0000_s1031" style="position:absolute;left:0;text-align:left;margin-left:0;margin-top:.9pt;width:289.5pt;height:66.55pt;z-index:25173811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" fillcolor="window" strokecolor="windowText" strokeweight="2pt">
                <v:textbox>
                  <w:txbxContent>
                    <w:p w14:paraId="67CAD66E" w14:textId="77777777" w:rsidR="00093914" w:rsidRDefault="00093914" w:rsidP="00093914">
                      <w:pPr>
                        <w:jc w:val="center"/>
                        <w:rPr>
                          <w:rFonts w:ascii="Times New Roman" w:eastAsia="Times New Roman" w:hAnsi="Times New Roman" w:cs="Times New Roman"/>
                          <w:b/>
                          <w:sz w:val="48"/>
                        </w:rPr>
                      </w:pPr>
                      <w:r>
                        <w:rPr>
                          <w:rFonts w:ascii="Times New Roman" w:eastAsia="Times New Roman" w:hAnsi="Times New Roman" w:cs="Times New Roman"/>
                          <w:b/>
                          <w:sz w:val="48"/>
                        </w:rPr>
                        <w:t>Service Provider</w:t>
                      </w:r>
                    </w:p>
                    <w:p w14:paraId="6B911C57" w14:textId="77777777" w:rsidR="00093914" w:rsidRDefault="00093914" w:rsidP="00093914">
                      <w:pPr>
                        <w:jc w:val="center"/>
                      </w:pPr>
                      <w:r>
                        <w:rPr>
                          <w:rFonts w:ascii="Times New Roman" w:eastAsia="Times New Roman" w:hAnsi="Times New Roman" w:cs="Times New Roman"/>
                          <w:b/>
                          <w:sz w:val="48"/>
                        </w:rPr>
                        <w:t>Certification of Records</w:t>
                      </w:r>
                    </w:p>
                  </w:txbxContent>
                </v:textbox>
                <w10:wrap anchorx="margin"/>
              </v:rect>
            </w:pict>
          </mc:Fallback>
        </mc:AlternateContent>
      </w:r>
    </w:p>
    <w:p w14:paraId="5C7CDC20" w14:textId="77777777" w:rsidR="00093914" w:rsidRDefault="00093914" w:rsidP="00093914">
      <w:pPr>
        <w:widowControl/>
        <w:autoSpaceDE w:val="0"/>
        <w:autoSpaceDN w:val="0"/>
        <w:adjustRightInd w:val="0"/>
        <w:rPr>
          <w:rFonts w:ascii="Times New Roman" w:hAnsi="Times New Roman" w:cs="Times New Roman"/>
          <w:sz w:val="24"/>
          <w:szCs w:val="24"/>
        </w:rPr>
      </w:pPr>
    </w:p>
    <w:p w14:paraId="3D15A120" w14:textId="77777777" w:rsidR="00093914" w:rsidRDefault="00093914" w:rsidP="00093914">
      <w:pPr>
        <w:widowControl/>
        <w:autoSpaceDE w:val="0"/>
        <w:autoSpaceDN w:val="0"/>
        <w:adjustRightInd w:val="0"/>
        <w:rPr>
          <w:rFonts w:ascii="Times New Roman" w:hAnsi="Times New Roman" w:cs="Times New Roman"/>
          <w:sz w:val="24"/>
          <w:szCs w:val="24"/>
        </w:rPr>
      </w:pPr>
    </w:p>
    <w:p w14:paraId="01D318E1" w14:textId="77777777" w:rsidR="00093914" w:rsidRDefault="00093914" w:rsidP="00093914">
      <w:pPr>
        <w:widowControl/>
        <w:autoSpaceDE w:val="0"/>
        <w:autoSpaceDN w:val="0"/>
        <w:adjustRightInd w:val="0"/>
        <w:rPr>
          <w:rFonts w:ascii="Times New Roman" w:hAnsi="Times New Roman" w:cs="Times New Roman"/>
          <w:sz w:val="24"/>
          <w:szCs w:val="24"/>
        </w:rPr>
      </w:pPr>
    </w:p>
    <w:p w14:paraId="1A6E1175" w14:textId="77777777" w:rsidR="00093914" w:rsidRDefault="00093914" w:rsidP="00093914">
      <w:pPr>
        <w:widowControl/>
        <w:autoSpaceDE w:val="0"/>
        <w:autoSpaceDN w:val="0"/>
        <w:adjustRightInd w:val="0"/>
        <w:rPr>
          <w:rFonts w:ascii="Times New Roman" w:hAnsi="Times New Roman" w:cs="Times New Roman"/>
          <w:sz w:val="24"/>
          <w:szCs w:val="24"/>
        </w:rPr>
      </w:pPr>
    </w:p>
    <w:p w14:paraId="0BA0854F" w14:textId="77777777" w:rsidR="00093914" w:rsidRDefault="00093914" w:rsidP="00093914">
      <w:pPr>
        <w:widowControl/>
        <w:autoSpaceDE w:val="0"/>
        <w:autoSpaceDN w:val="0"/>
        <w:adjustRightInd w:val="0"/>
        <w:rPr>
          <w:rFonts w:ascii="Times New Roman" w:hAnsi="Times New Roman" w:cs="Times New Roman"/>
          <w:sz w:val="24"/>
          <w:szCs w:val="24"/>
        </w:rPr>
      </w:pPr>
    </w:p>
    <w:p w14:paraId="2826DCFA" w14:textId="77777777" w:rsidR="00093914" w:rsidRDefault="00093914" w:rsidP="00093914">
      <w:pPr>
        <w:widowControl/>
        <w:autoSpaceDE w:val="0"/>
        <w:autoSpaceDN w:val="0"/>
        <w:adjustRightInd w:val="0"/>
        <w:rPr>
          <w:rFonts w:ascii="Times New Roman" w:hAnsi="Times New Roman" w:cs="Times New Roman"/>
          <w:sz w:val="24"/>
          <w:szCs w:val="24"/>
        </w:rPr>
      </w:pPr>
    </w:p>
    <w:p w14:paraId="75F81BEA" w14:textId="77777777" w:rsidR="00093914" w:rsidRDefault="00093914" w:rsidP="00093914">
      <w:pPr>
        <w:widowControl/>
        <w:autoSpaceDE w:val="0"/>
        <w:autoSpaceDN w:val="0"/>
        <w:adjustRightInd w:val="0"/>
        <w:rPr>
          <w:rFonts w:ascii="Times New Roman" w:hAnsi="Times New Roman" w:cs="Times New Roman"/>
          <w:sz w:val="24"/>
          <w:szCs w:val="24"/>
        </w:rPr>
      </w:pPr>
    </w:p>
    <w:p w14:paraId="4A53C995"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Declarant: ________________________________________</w:t>
      </w:r>
    </w:p>
    <w:p w14:paraId="0B69306D" w14:textId="77777777" w:rsidR="00093914" w:rsidRDefault="00093914" w:rsidP="00093914">
      <w:pPr>
        <w:widowControl/>
        <w:autoSpaceDE w:val="0"/>
        <w:autoSpaceDN w:val="0"/>
        <w:adjustRightInd w:val="0"/>
        <w:rPr>
          <w:rFonts w:ascii="Times New Roman" w:hAnsi="Times New Roman" w:cs="Times New Roman"/>
          <w:sz w:val="24"/>
          <w:szCs w:val="24"/>
        </w:rPr>
      </w:pPr>
    </w:p>
    <w:p w14:paraId="5D736A29" w14:textId="77777777" w:rsidR="00093914" w:rsidRDefault="00093914" w:rsidP="00093914">
      <w:pPr>
        <w:widowControl/>
        <w:autoSpaceDE w:val="0"/>
        <w:autoSpaceDN w:val="0"/>
        <w:adjustRightInd w:val="0"/>
        <w:rPr>
          <w:rFonts w:ascii="Times New Roman" w:hAnsi="Times New Roman" w:cs="Times New Roman"/>
          <w:sz w:val="24"/>
          <w:szCs w:val="24"/>
        </w:rPr>
      </w:pPr>
    </w:p>
    <w:p w14:paraId="2FBC995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Title of Declarant:  _________________________________________</w:t>
      </w:r>
      <w:r>
        <w:rPr>
          <w:noProof/>
        </w:rPr>
        <w:drawing>
          <wp:anchor distT="0" distB="0" distL="114300" distR="114300" simplePos="0" relativeHeight="251737088" behindDoc="1" locked="1" layoutInCell="1" allowOverlap="1" wp14:anchorId="1F7E967D" wp14:editId="33A30621">
            <wp:simplePos x="0" y="0"/>
            <wp:positionH relativeFrom="margin">
              <wp:posOffset>5285105</wp:posOffset>
            </wp:positionH>
            <wp:positionV relativeFrom="paragraph">
              <wp:posOffset>-2459355</wp:posOffset>
            </wp:positionV>
            <wp:extent cx="1257300" cy="1314450"/>
            <wp:effectExtent l="0" t="0" r="0" b="0"/>
            <wp:wrapNone/>
            <wp:docPr id="104" name="Picture 104" descr="seal[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seal[1]"/>
                    <pic:cNvPicPr>
                      <a:picLocks noChangeArrowheads="1"/>
                    </pic:cNvPicPr>
                  </pic:nvPicPr>
                  <pic:blipFill>
                    <a:blip r:embed="rId8">
                      <a:clrChange>
                        <a:clrFrom>
                          <a:srgbClr val="F0EDE6"/>
                        </a:clrFrom>
                        <a:clrTo>
                          <a:srgbClr val="F0EDE6">
                            <a:alpha val="0"/>
                          </a:srgbClr>
                        </a:clrTo>
                      </a:clrChange>
                      <a:extLst>
                        <a:ext uri="{28A0092B-C50C-407E-A947-70E740481C1C}">
                          <a14:useLocalDpi xmlns:a14="http://schemas.microsoft.com/office/drawing/2010/main" val="0"/>
                        </a:ext>
                      </a:extLst>
                    </a:blip>
                    <a:srcRect/>
                    <a:stretch>
                      <a:fillRect/>
                    </a:stretch>
                  </pic:blipFill>
                  <pic:spPr bwMode="auto">
                    <a:xfrm>
                      <a:off x="0" y="0"/>
                      <a:ext cx="1257300" cy="13144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152538C" w14:textId="77777777" w:rsidR="00093914" w:rsidRDefault="00093914" w:rsidP="00093914">
      <w:pPr>
        <w:widowControl/>
        <w:autoSpaceDE w:val="0"/>
        <w:autoSpaceDN w:val="0"/>
        <w:adjustRightInd w:val="0"/>
        <w:rPr>
          <w:rFonts w:ascii="Times New Roman" w:hAnsi="Times New Roman" w:cs="Times New Roman"/>
          <w:sz w:val="24"/>
          <w:szCs w:val="24"/>
        </w:rPr>
      </w:pPr>
    </w:p>
    <w:p w14:paraId="7E5C189E" w14:textId="77777777" w:rsidR="00093914" w:rsidRDefault="00093914" w:rsidP="00093914">
      <w:pPr>
        <w:widowControl/>
        <w:autoSpaceDE w:val="0"/>
        <w:autoSpaceDN w:val="0"/>
        <w:adjustRightInd w:val="0"/>
        <w:rPr>
          <w:rFonts w:ascii="Times New Roman" w:hAnsi="Times New Roman" w:cs="Times New Roman"/>
          <w:sz w:val="24"/>
          <w:szCs w:val="24"/>
        </w:rPr>
      </w:pPr>
    </w:p>
    <w:p w14:paraId="2E2961DB"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Name of company:  _________________________________________</w:t>
      </w:r>
    </w:p>
    <w:p w14:paraId="049BDD2A" w14:textId="77777777" w:rsidR="00093914" w:rsidRDefault="00093914" w:rsidP="00093914">
      <w:pPr>
        <w:widowControl/>
        <w:autoSpaceDE w:val="0"/>
        <w:autoSpaceDN w:val="0"/>
        <w:adjustRightInd w:val="0"/>
        <w:rPr>
          <w:rFonts w:ascii="Times New Roman" w:hAnsi="Times New Roman" w:cs="Times New Roman"/>
          <w:sz w:val="24"/>
          <w:szCs w:val="24"/>
        </w:rPr>
      </w:pPr>
    </w:p>
    <w:p w14:paraId="6A803620" w14:textId="77777777" w:rsidR="00093914" w:rsidRDefault="00093914" w:rsidP="00093914">
      <w:pPr>
        <w:widowControl/>
        <w:autoSpaceDE w:val="0"/>
        <w:autoSpaceDN w:val="0"/>
        <w:adjustRightInd w:val="0"/>
        <w:rPr>
          <w:rFonts w:ascii="Times New Roman" w:hAnsi="Times New Roman" w:cs="Times New Roman"/>
          <w:sz w:val="24"/>
          <w:szCs w:val="24"/>
        </w:rPr>
      </w:pPr>
    </w:p>
    <w:p w14:paraId="53A9475C"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Search warrant number:  _____________________________________</w:t>
      </w:r>
    </w:p>
    <w:p w14:paraId="2023772E" w14:textId="77777777" w:rsidR="00093914" w:rsidRDefault="00093914" w:rsidP="00093914">
      <w:pPr>
        <w:widowControl/>
        <w:autoSpaceDE w:val="0"/>
        <w:autoSpaceDN w:val="0"/>
        <w:adjustRightInd w:val="0"/>
        <w:rPr>
          <w:rFonts w:ascii="Times New Roman" w:hAnsi="Times New Roman" w:cs="Times New Roman"/>
          <w:sz w:val="24"/>
          <w:szCs w:val="24"/>
        </w:rPr>
      </w:pPr>
    </w:p>
    <w:p w14:paraId="0B9FE2A0" w14:textId="77777777" w:rsidR="00093914" w:rsidRDefault="00093914" w:rsidP="00093914">
      <w:pPr>
        <w:widowControl/>
        <w:autoSpaceDE w:val="0"/>
        <w:autoSpaceDN w:val="0"/>
        <w:adjustRightInd w:val="0"/>
        <w:rPr>
          <w:rFonts w:ascii="Times New Roman" w:hAnsi="Times New Roman" w:cs="Times New Roman"/>
          <w:sz w:val="24"/>
          <w:szCs w:val="24"/>
        </w:rPr>
      </w:pPr>
    </w:p>
    <w:p w14:paraId="0FC5CF79"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Mode of Preparation for Records___________________________________________________</w:t>
      </w:r>
    </w:p>
    <w:p w14:paraId="32B5030A"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6542654E" w14:textId="77777777" w:rsidR="00093914" w:rsidRDefault="00093914" w:rsidP="00093914">
      <w:pPr>
        <w:widowControl/>
        <w:autoSpaceDE w:val="0"/>
        <w:autoSpaceDN w:val="0"/>
        <w:adjustRightInd w:val="0"/>
        <w:spacing w:line="480" w:lineRule="auto"/>
        <w:rPr>
          <w:rFonts w:ascii="Times New Roman" w:hAnsi="Times New Roman" w:cs="Times New Roman"/>
          <w:sz w:val="24"/>
          <w:szCs w:val="24"/>
        </w:rPr>
      </w:pPr>
      <w:r>
        <w:rPr>
          <w:rFonts w:ascii="Times New Roman" w:hAnsi="Times New Roman" w:cs="Times New Roman"/>
          <w:sz w:val="24"/>
          <w:szCs w:val="24"/>
        </w:rPr>
        <w:t>______________________________________________________________________________</w:t>
      </w:r>
    </w:p>
    <w:p w14:paraId="3F3556E6" w14:textId="77777777" w:rsidR="00093914" w:rsidRDefault="00093914" w:rsidP="00093914">
      <w:pPr>
        <w:widowControl/>
        <w:autoSpaceDE w:val="0"/>
        <w:autoSpaceDN w:val="0"/>
        <w:adjustRightInd w:val="0"/>
        <w:rPr>
          <w:rFonts w:ascii="Times New Roman" w:hAnsi="Times New Roman" w:cs="Times New Roman"/>
          <w:sz w:val="24"/>
          <w:szCs w:val="24"/>
        </w:rPr>
      </w:pPr>
    </w:p>
    <w:p w14:paraId="7C538F2A"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the undersigned, am the duly authorized Custodian of Records for the company identified</w:t>
      </w:r>
    </w:p>
    <w:p w14:paraId="2CA847C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above. I have direct knowledge of the manner in which the types of records described in the</w:t>
      </w:r>
    </w:p>
    <w:p w14:paraId="4ED57694" w14:textId="77777777" w:rsidR="00093914" w:rsidRDefault="00093914" w:rsidP="00093914">
      <w:pPr>
        <w:ind w:right="97"/>
        <w:rPr>
          <w:rFonts w:ascii="Times New Roman" w:hAnsi="Times New Roman" w:cs="Times New Roman"/>
          <w:sz w:val="24"/>
          <w:szCs w:val="24"/>
        </w:rPr>
      </w:pPr>
      <w:r>
        <w:rPr>
          <w:rFonts w:ascii="Times New Roman" w:hAnsi="Times New Roman" w:cs="Times New Roman"/>
          <w:sz w:val="24"/>
          <w:szCs w:val="24"/>
        </w:rPr>
        <w:t>search warrant, identified above, are prepared. I also have the authority to certify them.</w:t>
      </w:r>
    </w:p>
    <w:p w14:paraId="6E32DFD5" w14:textId="77777777" w:rsidR="00093914" w:rsidRDefault="00093914" w:rsidP="00093914">
      <w:pPr>
        <w:ind w:right="97"/>
        <w:rPr>
          <w:rFonts w:ascii="Times New Roman" w:hAnsi="Times New Roman" w:cs="Times New Roman"/>
          <w:sz w:val="24"/>
          <w:szCs w:val="24"/>
        </w:rPr>
      </w:pPr>
    </w:p>
    <w:p w14:paraId="30C1E6F1"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records attached hereto are true copies of the</w:t>
      </w:r>
    </w:p>
    <w:p w14:paraId="19C5691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records described in the above search warrant, that they were prepared in the ordinary course</w:t>
      </w:r>
    </w:p>
    <w:p w14:paraId="455C8FE3"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of the business of my company, and that they were prepared at or near the time of the act of</w:t>
      </w:r>
    </w:p>
    <w:p w14:paraId="0B08C1B9"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event to which they pertain. I further declare that the number of pages of records hereby</w:t>
      </w:r>
    </w:p>
    <w:p w14:paraId="69FC89E8" w14:textId="77777777" w:rsidR="00093914" w:rsidRDefault="00093914" w:rsidP="00093914">
      <w:pPr>
        <w:ind w:right="97"/>
        <w:rPr>
          <w:rFonts w:ascii="Times New Roman" w:hAnsi="Times New Roman" w:cs="Times New Roman"/>
          <w:i/>
          <w:iCs/>
          <w:sz w:val="24"/>
          <w:szCs w:val="24"/>
        </w:rPr>
      </w:pPr>
      <w:r>
        <w:rPr>
          <w:rFonts w:ascii="Times New Roman" w:hAnsi="Times New Roman" w:cs="Times New Roman"/>
          <w:sz w:val="24"/>
          <w:szCs w:val="24"/>
        </w:rPr>
        <w:t xml:space="preserve">submitted is _____ </w:t>
      </w:r>
      <w:r>
        <w:rPr>
          <w:rFonts w:ascii="Times New Roman" w:hAnsi="Times New Roman" w:cs="Times New Roman"/>
          <w:i/>
          <w:iCs/>
          <w:sz w:val="24"/>
          <w:szCs w:val="24"/>
        </w:rPr>
        <w:t>[Please insert number of pages submitted].</w:t>
      </w:r>
    </w:p>
    <w:p w14:paraId="18436FDC" w14:textId="77777777" w:rsidR="00093914" w:rsidRDefault="00093914" w:rsidP="00093914">
      <w:pPr>
        <w:ind w:right="97"/>
        <w:rPr>
          <w:rFonts w:ascii="Times New Roman" w:hAnsi="Times New Roman" w:cs="Times New Roman"/>
          <w:i/>
          <w:iCs/>
          <w:sz w:val="24"/>
          <w:szCs w:val="24"/>
        </w:rPr>
      </w:pPr>
    </w:p>
    <w:p w14:paraId="6E2717F2"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I declare under penalty of perjury that the foregoing is true.</w:t>
      </w:r>
    </w:p>
    <w:p w14:paraId="6CCE94A0" w14:textId="77777777" w:rsidR="00093914" w:rsidRDefault="00093914" w:rsidP="00093914">
      <w:pPr>
        <w:widowControl/>
        <w:autoSpaceDE w:val="0"/>
        <w:autoSpaceDN w:val="0"/>
        <w:adjustRightInd w:val="0"/>
        <w:rPr>
          <w:rFonts w:ascii="Times New Roman" w:hAnsi="Times New Roman" w:cs="Times New Roman"/>
          <w:sz w:val="24"/>
          <w:szCs w:val="24"/>
        </w:rPr>
      </w:pPr>
    </w:p>
    <w:p w14:paraId="4C28A5C0" w14:textId="77777777" w:rsidR="00093914" w:rsidRDefault="00093914" w:rsidP="00093914">
      <w:pPr>
        <w:widowControl/>
        <w:autoSpaceDE w:val="0"/>
        <w:autoSpaceDN w:val="0"/>
        <w:adjustRightInd w:val="0"/>
        <w:rPr>
          <w:rFonts w:ascii="Times New Roman" w:hAnsi="Times New Roman" w:cs="Times New Roman"/>
          <w:sz w:val="24"/>
          <w:szCs w:val="24"/>
        </w:rPr>
      </w:pPr>
    </w:p>
    <w:p w14:paraId="4E6B98AE"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____________________________________</w:t>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10CD3490"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Print Name and Title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Signature</w:t>
      </w:r>
    </w:p>
    <w:p w14:paraId="2B663AA0" w14:textId="77777777" w:rsidR="00093914" w:rsidRDefault="00093914" w:rsidP="00093914">
      <w:pPr>
        <w:widowControl/>
        <w:autoSpaceDE w:val="0"/>
        <w:autoSpaceDN w:val="0"/>
        <w:adjustRightInd w:val="0"/>
        <w:rPr>
          <w:rFonts w:ascii="Times New Roman" w:hAnsi="Times New Roman" w:cs="Times New Roman"/>
          <w:sz w:val="24"/>
          <w:szCs w:val="24"/>
        </w:rPr>
      </w:pPr>
    </w:p>
    <w:p w14:paraId="0BE3DC74" w14:textId="77777777" w:rsidR="00093914" w:rsidRDefault="00093914" w:rsidP="00093914">
      <w:pPr>
        <w:widowControl/>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______________________________</w:t>
      </w:r>
    </w:p>
    <w:p w14:paraId="3F8CF6D4" w14:textId="77777777" w:rsidR="00093914" w:rsidRDefault="00093914" w:rsidP="00093914">
      <w:pPr>
        <w:widowControl/>
        <w:autoSpaceDE w:val="0"/>
        <w:autoSpaceDN w:val="0"/>
        <w:adjustRightInd w:val="0"/>
        <w:ind w:left="5040" w:firstLine="720"/>
      </w:pPr>
      <w:r>
        <w:rPr>
          <w:rFonts w:ascii="Times New Roman" w:hAnsi="Times New Roman" w:cs="Times New Roman"/>
          <w:sz w:val="24"/>
          <w:szCs w:val="24"/>
        </w:rPr>
        <w:t>Date</w:t>
      </w:r>
    </w:p>
    <w:p w14:paraId="2002AD33" w14:textId="77777777" w:rsidR="00093914" w:rsidRPr="007E37F2" w:rsidRDefault="00093914" w:rsidP="009C2463">
      <w:pPr>
        <w:ind w:right="97"/>
        <w:rPr>
          <w:rFonts w:ascii="Times New Roman" w:eastAsia="Times New Roman" w:hAnsi="Times New Roman" w:cs="Times New Roman"/>
          <w:sz w:val="24"/>
        </w:rPr>
      </w:pPr>
    </w:p>
    <w:sectPr w:rsidR="00093914" w:rsidRPr="007E37F2" w:rsidSect="007E37F2">
      <w:headerReference w:type="default" r:id="rId15"/>
      <w:footerReference w:type="default" r:id="rId16"/>
      <w:pgSz w:w="12240" w:h="15840"/>
      <w:pgMar w:top="940" w:right="920" w:bottom="280" w:left="1180" w:header="720" w:footer="288" w:gutter="0"/>
      <w:pgBorders w:offsetFrom="page">
        <w:top w:val="single" w:sz="18" w:space="24" w:color="auto"/>
        <w:left w:val="single" w:sz="18" w:space="24" w:color="auto"/>
        <w:bottom w:val="single" w:sz="18" w:space="24" w:color="auto"/>
        <w:right w:val="single" w:sz="18" w:space="24" w:color="auto"/>
      </w:pgBorders>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F486C" w14:textId="77777777" w:rsidR="00680918" w:rsidRDefault="00680918" w:rsidP="00A0030B">
      <w:r>
        <w:separator/>
      </w:r>
    </w:p>
  </w:endnote>
  <w:endnote w:type="continuationSeparator" w:id="0">
    <w:p w14:paraId="2ACCEEC8" w14:textId="77777777" w:rsidR="00680918" w:rsidRDefault="00680918" w:rsidP="00A003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2">
    <w:panose1 w:val="050201020105070707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pitch w:val="fixed"/>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A68924" w14:textId="77777777" w:rsidR="006B3671" w:rsidRDefault="006B3671">
    <w:pPr>
      <w:pStyle w:val="Footer"/>
    </w:pPr>
    <w:r>
      <w:tab/>
      <w:t xml:space="preserve">Page </w:t>
    </w:r>
    <w:sdt>
      <w:sdtPr>
        <w:id w:val="440274193"/>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EE818D2" w14:textId="77777777" w:rsidR="006B3671" w:rsidRDefault="006B367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687909" w14:textId="77777777" w:rsidR="00680918" w:rsidRDefault="00680918" w:rsidP="00A0030B">
      <w:r>
        <w:separator/>
      </w:r>
    </w:p>
  </w:footnote>
  <w:footnote w:type="continuationSeparator" w:id="0">
    <w:p w14:paraId="6087EF2A" w14:textId="77777777" w:rsidR="00680918" w:rsidRDefault="00680918" w:rsidP="00A003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8D2F0C" w14:textId="77777777" w:rsidR="006B3671" w:rsidRDefault="006B3671">
    <w:pPr>
      <w:pStyle w:val="Header"/>
    </w:pPr>
  </w:p>
  <w:p w14:paraId="7552CDA7" w14:textId="77777777" w:rsidR="006B3671" w:rsidRDefault="006B367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5C0AE7"/>
    <w:multiLevelType w:val="hybridMultilevel"/>
    <w:tmpl w:val="BCAA670E"/>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B195EC7"/>
    <w:multiLevelType w:val="hybridMultilevel"/>
    <w:tmpl w:val="A56818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E43EF5"/>
    <w:multiLevelType w:val="hybridMultilevel"/>
    <w:tmpl w:val="FCC4AFC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4C2732"/>
    <w:multiLevelType w:val="multilevel"/>
    <w:tmpl w:val="E9D4F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431263"/>
    <w:multiLevelType w:val="hybridMultilevel"/>
    <w:tmpl w:val="E4CAB104"/>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20EC356F"/>
    <w:multiLevelType w:val="hybridMultilevel"/>
    <w:tmpl w:val="303007F4"/>
    <w:lvl w:ilvl="0" w:tplc="32287D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E884708"/>
    <w:multiLevelType w:val="hybridMultilevel"/>
    <w:tmpl w:val="6AFCBFAA"/>
    <w:lvl w:ilvl="0" w:tplc="796A572A">
      <w:start w:val="1"/>
      <w:numFmt w:val="bullet"/>
      <w:lvlText w:val=""/>
      <w:lvlJc w:val="left"/>
      <w:pPr>
        <w:ind w:left="144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4031B2"/>
    <w:multiLevelType w:val="hybridMultilevel"/>
    <w:tmpl w:val="78828444"/>
    <w:lvl w:ilvl="0" w:tplc="C53C1636">
      <w:start w:val="1"/>
      <w:numFmt w:val="decimal"/>
      <w:lvlText w:val="(%1)"/>
      <w:lvlJc w:val="left"/>
      <w:pPr>
        <w:ind w:left="39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2A2EF26">
      <w:start w:val="1"/>
      <w:numFmt w:val="lowerLetter"/>
      <w:lvlText w:val="%2"/>
      <w:lvlJc w:val="left"/>
      <w:pPr>
        <w:ind w:left="20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09E82B4">
      <w:start w:val="1"/>
      <w:numFmt w:val="lowerRoman"/>
      <w:lvlText w:val="%3"/>
      <w:lvlJc w:val="left"/>
      <w:pPr>
        <w:ind w:left="27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B0C5532">
      <w:start w:val="1"/>
      <w:numFmt w:val="decimal"/>
      <w:lvlText w:val="%4"/>
      <w:lvlJc w:val="left"/>
      <w:pPr>
        <w:ind w:left="35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4F29E16">
      <w:start w:val="1"/>
      <w:numFmt w:val="lowerLetter"/>
      <w:lvlText w:val="%5"/>
      <w:lvlJc w:val="left"/>
      <w:pPr>
        <w:ind w:left="422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8B4D798">
      <w:start w:val="1"/>
      <w:numFmt w:val="lowerRoman"/>
      <w:lvlText w:val="%6"/>
      <w:lvlJc w:val="left"/>
      <w:pPr>
        <w:ind w:left="494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E16D290">
      <w:start w:val="1"/>
      <w:numFmt w:val="decimal"/>
      <w:lvlText w:val="%7"/>
      <w:lvlJc w:val="left"/>
      <w:pPr>
        <w:ind w:left="56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5CEEF08">
      <w:start w:val="1"/>
      <w:numFmt w:val="lowerLetter"/>
      <w:lvlText w:val="%8"/>
      <w:lvlJc w:val="left"/>
      <w:pPr>
        <w:ind w:left="638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9A0EA0D0">
      <w:start w:val="1"/>
      <w:numFmt w:val="lowerRoman"/>
      <w:lvlText w:val="%9"/>
      <w:lvlJc w:val="left"/>
      <w:pPr>
        <w:ind w:left="710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4C81260"/>
    <w:multiLevelType w:val="hybridMultilevel"/>
    <w:tmpl w:val="1D4897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6581B95"/>
    <w:multiLevelType w:val="multilevel"/>
    <w:tmpl w:val="925446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ABF5E90"/>
    <w:multiLevelType w:val="multilevel"/>
    <w:tmpl w:val="157C9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AF10179"/>
    <w:multiLevelType w:val="multilevel"/>
    <w:tmpl w:val="722EE7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C170AD1"/>
    <w:multiLevelType w:val="hybridMultilevel"/>
    <w:tmpl w:val="6A9C70E4"/>
    <w:lvl w:ilvl="0" w:tplc="A97A3C5C">
      <w:start w:val="1"/>
      <w:numFmt w:val="bullet"/>
      <w:lvlText w:val=""/>
      <w:lvlJc w:val="left"/>
      <w:pPr>
        <w:ind w:left="1800" w:hanging="360"/>
      </w:pPr>
      <w:rPr>
        <w:rFonts w:ascii="Wingdings 2" w:eastAsia="Wingdings 2" w:hAnsi="Wingdings 2" w:hint="default"/>
        <w:w w:val="99"/>
        <w:sz w:val="22"/>
        <w:szCs w:val="22"/>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AE326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4D527BB7"/>
    <w:multiLevelType w:val="hybridMultilevel"/>
    <w:tmpl w:val="9932981E"/>
    <w:lvl w:ilvl="0" w:tplc="A97A3C5C">
      <w:start w:val="1"/>
      <w:numFmt w:val="bullet"/>
      <w:lvlText w:val=""/>
      <w:lvlJc w:val="left"/>
      <w:pPr>
        <w:ind w:left="720" w:hanging="360"/>
      </w:pPr>
      <w:rPr>
        <w:rFonts w:ascii="Wingdings 2" w:eastAsia="Wingdings 2" w:hAnsi="Wingdings 2" w:hint="default"/>
        <w:w w:val="99"/>
        <w:sz w:val="22"/>
        <w:szCs w:val="22"/>
      </w:rPr>
    </w:lvl>
    <w:lvl w:ilvl="1" w:tplc="3482C600">
      <w:start w:val="1"/>
      <w:numFmt w:val="bullet"/>
      <w:lvlText w:val=""/>
      <w:lvlJc w:val="left"/>
      <w:pPr>
        <w:ind w:left="1440" w:hanging="360"/>
      </w:pPr>
      <w:rPr>
        <w:rFonts w:ascii="Wingdings" w:eastAsia="Wingdings 2" w:hAnsi="Wingdings" w:hint="default"/>
        <w:w w:val="99"/>
        <w:sz w:val="22"/>
        <w:szCs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33D1E02"/>
    <w:multiLevelType w:val="hybridMultilevel"/>
    <w:tmpl w:val="1E60AF58"/>
    <w:lvl w:ilvl="0" w:tplc="46D0128E">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6" w15:restartNumberingAfterBreak="0">
    <w:nsid w:val="53ED7D8E"/>
    <w:multiLevelType w:val="hybridMultilevel"/>
    <w:tmpl w:val="557A9130"/>
    <w:lvl w:ilvl="0" w:tplc="32287D82">
      <w:start w:val="5"/>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6605C9D"/>
    <w:multiLevelType w:val="hybridMultilevel"/>
    <w:tmpl w:val="CA32888E"/>
    <w:lvl w:ilvl="0" w:tplc="4360368A">
      <w:start w:val="1"/>
      <w:numFmt w:val="decimal"/>
      <w:lvlText w:val="%1.)"/>
      <w:lvlJc w:val="left"/>
      <w:pPr>
        <w:ind w:left="810" w:hanging="360"/>
      </w:pPr>
      <w:rPr>
        <w:rFonts w:hint="default"/>
        <w:sz w:val="22"/>
        <w:szCs w:val="22"/>
      </w:rPr>
    </w:lvl>
    <w:lvl w:ilvl="1" w:tplc="EC202AFC">
      <w:start w:val="1"/>
      <w:numFmt w:val="decimal"/>
      <w:lvlText w:val="%2."/>
      <w:lvlJc w:val="left"/>
      <w:pPr>
        <w:ind w:left="1884" w:hanging="804"/>
      </w:pPr>
      <w:rPr>
        <w:rFonts w:hint="default"/>
      </w:rPr>
    </w:lvl>
    <w:lvl w:ilvl="2" w:tplc="3E104862">
      <w:start w:val="1"/>
      <w:numFmt w:val="lowerLetter"/>
      <w:lvlText w:val="%3."/>
      <w:lvlJc w:val="left"/>
      <w:pPr>
        <w:ind w:left="3072" w:hanging="1092"/>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DDD2EC4"/>
    <w:multiLevelType w:val="hybridMultilevel"/>
    <w:tmpl w:val="4FD87AE2"/>
    <w:lvl w:ilvl="0" w:tplc="105ABC9C">
      <w:start w:val="1"/>
      <w:numFmt w:val="decimal"/>
      <w:lvlText w:val="%1."/>
      <w:lvlJc w:val="left"/>
      <w:pPr>
        <w:ind w:left="676" w:hanging="360"/>
      </w:pPr>
      <w:rPr>
        <w:rFonts w:hint="default"/>
      </w:rPr>
    </w:lvl>
    <w:lvl w:ilvl="1" w:tplc="04090019" w:tentative="1">
      <w:start w:val="1"/>
      <w:numFmt w:val="lowerLetter"/>
      <w:lvlText w:val="%2."/>
      <w:lvlJc w:val="left"/>
      <w:pPr>
        <w:ind w:left="1396" w:hanging="360"/>
      </w:pPr>
    </w:lvl>
    <w:lvl w:ilvl="2" w:tplc="0409001B" w:tentative="1">
      <w:start w:val="1"/>
      <w:numFmt w:val="lowerRoman"/>
      <w:lvlText w:val="%3."/>
      <w:lvlJc w:val="right"/>
      <w:pPr>
        <w:ind w:left="2116" w:hanging="180"/>
      </w:pPr>
    </w:lvl>
    <w:lvl w:ilvl="3" w:tplc="0409000F" w:tentative="1">
      <w:start w:val="1"/>
      <w:numFmt w:val="decimal"/>
      <w:lvlText w:val="%4."/>
      <w:lvlJc w:val="left"/>
      <w:pPr>
        <w:ind w:left="2836" w:hanging="360"/>
      </w:pPr>
    </w:lvl>
    <w:lvl w:ilvl="4" w:tplc="04090019" w:tentative="1">
      <w:start w:val="1"/>
      <w:numFmt w:val="lowerLetter"/>
      <w:lvlText w:val="%5."/>
      <w:lvlJc w:val="left"/>
      <w:pPr>
        <w:ind w:left="3556" w:hanging="360"/>
      </w:pPr>
    </w:lvl>
    <w:lvl w:ilvl="5" w:tplc="0409001B" w:tentative="1">
      <w:start w:val="1"/>
      <w:numFmt w:val="lowerRoman"/>
      <w:lvlText w:val="%6."/>
      <w:lvlJc w:val="right"/>
      <w:pPr>
        <w:ind w:left="4276" w:hanging="180"/>
      </w:pPr>
    </w:lvl>
    <w:lvl w:ilvl="6" w:tplc="0409000F" w:tentative="1">
      <w:start w:val="1"/>
      <w:numFmt w:val="decimal"/>
      <w:lvlText w:val="%7."/>
      <w:lvlJc w:val="left"/>
      <w:pPr>
        <w:ind w:left="4996" w:hanging="360"/>
      </w:pPr>
    </w:lvl>
    <w:lvl w:ilvl="7" w:tplc="04090019" w:tentative="1">
      <w:start w:val="1"/>
      <w:numFmt w:val="lowerLetter"/>
      <w:lvlText w:val="%8."/>
      <w:lvlJc w:val="left"/>
      <w:pPr>
        <w:ind w:left="5716" w:hanging="360"/>
      </w:pPr>
    </w:lvl>
    <w:lvl w:ilvl="8" w:tplc="0409001B" w:tentative="1">
      <w:start w:val="1"/>
      <w:numFmt w:val="lowerRoman"/>
      <w:lvlText w:val="%9."/>
      <w:lvlJc w:val="right"/>
      <w:pPr>
        <w:ind w:left="6436" w:hanging="180"/>
      </w:pPr>
    </w:lvl>
  </w:abstractNum>
  <w:abstractNum w:abstractNumId="19" w15:restartNumberingAfterBreak="0">
    <w:nsid w:val="60C22E8A"/>
    <w:multiLevelType w:val="hybridMultilevel"/>
    <w:tmpl w:val="53D6A2E8"/>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23267C7"/>
    <w:multiLevelType w:val="hybridMultilevel"/>
    <w:tmpl w:val="336ACA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0B08E8"/>
    <w:multiLevelType w:val="hybridMultilevel"/>
    <w:tmpl w:val="9D52FC06"/>
    <w:lvl w:ilvl="0" w:tplc="796A572A">
      <w:start w:val="1"/>
      <w:numFmt w:val="bullet"/>
      <w:lvlText w:val=""/>
      <w:lvlJc w:val="left"/>
      <w:pPr>
        <w:ind w:left="720" w:hanging="360"/>
      </w:pPr>
      <w:rPr>
        <w:rFonts w:ascii="Wingdings 2" w:eastAsia="Wingdings 2" w:hAnsi="Wingdings 2" w:hint="default"/>
        <w:w w:val="99"/>
        <w:sz w:val="22"/>
        <w:szCs w:val="22"/>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1098E"/>
    <w:multiLevelType w:val="hybridMultilevel"/>
    <w:tmpl w:val="8A2C52A2"/>
    <w:lvl w:ilvl="0" w:tplc="5D202928">
      <w:start w:val="1"/>
      <w:numFmt w:val="decimal"/>
      <w:lvlText w:val="%1."/>
      <w:lvlJc w:val="left"/>
      <w:pPr>
        <w:ind w:left="720" w:hanging="360"/>
      </w:pPr>
      <w:rPr>
        <w:rFonts w:hint="default"/>
        <w:b w:val="0"/>
        <w:sz w:val="22"/>
        <w:u w:val="none"/>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F417C2"/>
    <w:multiLevelType w:val="hybridMultilevel"/>
    <w:tmpl w:val="40FC83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76876F61"/>
    <w:multiLevelType w:val="hybridMultilevel"/>
    <w:tmpl w:val="7DC8F4A2"/>
    <w:lvl w:ilvl="0" w:tplc="A97A3C5C">
      <w:start w:val="1"/>
      <w:numFmt w:val="bullet"/>
      <w:lvlText w:val=""/>
      <w:lvlJc w:val="left"/>
      <w:pPr>
        <w:ind w:left="1064" w:hanging="251"/>
      </w:pPr>
      <w:rPr>
        <w:rFonts w:ascii="Wingdings 2" w:eastAsia="Wingdings 2" w:hAnsi="Wingdings 2" w:hint="default"/>
        <w:w w:val="99"/>
        <w:sz w:val="22"/>
        <w:szCs w:val="22"/>
      </w:rPr>
    </w:lvl>
    <w:lvl w:ilvl="1" w:tplc="02AE3484">
      <w:start w:val="1"/>
      <w:numFmt w:val="bullet"/>
      <w:lvlText w:val="•"/>
      <w:lvlJc w:val="left"/>
      <w:pPr>
        <w:ind w:left="1994" w:hanging="251"/>
      </w:pPr>
      <w:rPr>
        <w:rFonts w:hint="default"/>
      </w:rPr>
    </w:lvl>
    <w:lvl w:ilvl="2" w:tplc="10644F4C">
      <w:start w:val="1"/>
      <w:numFmt w:val="bullet"/>
      <w:lvlText w:val="•"/>
      <w:lvlJc w:val="left"/>
      <w:pPr>
        <w:ind w:left="2923" w:hanging="251"/>
      </w:pPr>
      <w:rPr>
        <w:rFonts w:hint="default"/>
      </w:rPr>
    </w:lvl>
    <w:lvl w:ilvl="3" w:tplc="6D582EE4">
      <w:start w:val="1"/>
      <w:numFmt w:val="bullet"/>
      <w:lvlText w:val="•"/>
      <w:lvlJc w:val="left"/>
      <w:pPr>
        <w:ind w:left="3853" w:hanging="251"/>
      </w:pPr>
      <w:rPr>
        <w:rFonts w:hint="default"/>
      </w:rPr>
    </w:lvl>
    <w:lvl w:ilvl="4" w:tplc="2982B818">
      <w:start w:val="1"/>
      <w:numFmt w:val="bullet"/>
      <w:lvlText w:val="•"/>
      <w:lvlJc w:val="left"/>
      <w:pPr>
        <w:ind w:left="4782" w:hanging="251"/>
      </w:pPr>
      <w:rPr>
        <w:rFonts w:hint="default"/>
      </w:rPr>
    </w:lvl>
    <w:lvl w:ilvl="5" w:tplc="0B6C9234">
      <w:start w:val="1"/>
      <w:numFmt w:val="bullet"/>
      <w:lvlText w:val="•"/>
      <w:lvlJc w:val="left"/>
      <w:pPr>
        <w:ind w:left="5712" w:hanging="251"/>
      </w:pPr>
      <w:rPr>
        <w:rFonts w:hint="default"/>
      </w:rPr>
    </w:lvl>
    <w:lvl w:ilvl="6" w:tplc="82FEE78A">
      <w:start w:val="1"/>
      <w:numFmt w:val="bullet"/>
      <w:lvlText w:val="•"/>
      <w:lvlJc w:val="left"/>
      <w:pPr>
        <w:ind w:left="6641" w:hanging="251"/>
      </w:pPr>
      <w:rPr>
        <w:rFonts w:hint="default"/>
      </w:rPr>
    </w:lvl>
    <w:lvl w:ilvl="7" w:tplc="39061B4E">
      <w:start w:val="1"/>
      <w:numFmt w:val="bullet"/>
      <w:lvlText w:val="•"/>
      <w:lvlJc w:val="left"/>
      <w:pPr>
        <w:ind w:left="7571" w:hanging="251"/>
      </w:pPr>
      <w:rPr>
        <w:rFonts w:hint="default"/>
      </w:rPr>
    </w:lvl>
    <w:lvl w:ilvl="8" w:tplc="D1DEC152">
      <w:start w:val="1"/>
      <w:numFmt w:val="bullet"/>
      <w:lvlText w:val="•"/>
      <w:lvlJc w:val="left"/>
      <w:pPr>
        <w:ind w:left="8500" w:hanging="251"/>
      </w:pPr>
      <w:rPr>
        <w:rFonts w:hint="default"/>
      </w:rPr>
    </w:lvl>
  </w:abstractNum>
  <w:abstractNum w:abstractNumId="25" w15:restartNumberingAfterBreak="0">
    <w:nsid w:val="76B95EF1"/>
    <w:multiLevelType w:val="multilevel"/>
    <w:tmpl w:val="1AB276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7096688"/>
    <w:multiLevelType w:val="hybridMultilevel"/>
    <w:tmpl w:val="7ADE2AE4"/>
    <w:lvl w:ilvl="0" w:tplc="0409000F">
      <w:start w:val="1"/>
      <w:numFmt w:val="decimal"/>
      <w:lvlText w:val="%1."/>
      <w:lvlJc w:val="left"/>
      <w:pPr>
        <w:ind w:left="720" w:hanging="360"/>
      </w:pPr>
      <w:rPr>
        <w:rFonts w:hint="default"/>
        <w:sz w:val="22"/>
        <w:szCs w:val="22"/>
      </w:rPr>
    </w:lvl>
    <w:lvl w:ilvl="1" w:tplc="EC202AFC">
      <w:start w:val="1"/>
      <w:numFmt w:val="decimal"/>
      <w:lvlText w:val="%2."/>
      <w:lvlJc w:val="left"/>
      <w:pPr>
        <w:ind w:left="1794" w:hanging="804"/>
      </w:pPr>
      <w:rPr>
        <w:rFonts w:hint="default"/>
      </w:rPr>
    </w:lvl>
    <w:lvl w:ilvl="2" w:tplc="3E104862">
      <w:start w:val="1"/>
      <w:numFmt w:val="lowerLetter"/>
      <w:lvlText w:val="%3."/>
      <w:lvlJc w:val="left"/>
      <w:pPr>
        <w:ind w:left="2982" w:hanging="1092"/>
      </w:pPr>
      <w:rPr>
        <w:rFonts w:hint="default"/>
      </w:r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27" w15:restartNumberingAfterBreak="0">
    <w:nsid w:val="77176F41"/>
    <w:multiLevelType w:val="hybridMultilevel"/>
    <w:tmpl w:val="AEDCCD2A"/>
    <w:lvl w:ilvl="0" w:tplc="04090019">
      <w:start w:val="1"/>
      <w:numFmt w:val="lowerLetter"/>
      <w:lvlText w:val="%1."/>
      <w:lvlJc w:val="left"/>
      <w:pPr>
        <w:ind w:left="216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8" w15:restartNumberingAfterBreak="0">
    <w:nsid w:val="7844274B"/>
    <w:multiLevelType w:val="hybridMultilevel"/>
    <w:tmpl w:val="274E1E58"/>
    <w:lvl w:ilvl="0" w:tplc="0409000F">
      <w:start w:val="1"/>
      <w:numFmt w:val="decimal"/>
      <w:lvlText w:val="%1."/>
      <w:lvlJc w:val="left"/>
      <w:pPr>
        <w:ind w:left="1036" w:hanging="360"/>
      </w:pPr>
    </w:lvl>
    <w:lvl w:ilvl="1" w:tplc="04090019" w:tentative="1">
      <w:start w:val="1"/>
      <w:numFmt w:val="lowerLetter"/>
      <w:lvlText w:val="%2."/>
      <w:lvlJc w:val="left"/>
      <w:pPr>
        <w:ind w:left="1756" w:hanging="360"/>
      </w:pPr>
    </w:lvl>
    <w:lvl w:ilvl="2" w:tplc="0409001B" w:tentative="1">
      <w:start w:val="1"/>
      <w:numFmt w:val="lowerRoman"/>
      <w:lvlText w:val="%3."/>
      <w:lvlJc w:val="right"/>
      <w:pPr>
        <w:ind w:left="2476" w:hanging="180"/>
      </w:pPr>
    </w:lvl>
    <w:lvl w:ilvl="3" w:tplc="0409000F" w:tentative="1">
      <w:start w:val="1"/>
      <w:numFmt w:val="decimal"/>
      <w:lvlText w:val="%4."/>
      <w:lvlJc w:val="left"/>
      <w:pPr>
        <w:ind w:left="3196" w:hanging="360"/>
      </w:pPr>
    </w:lvl>
    <w:lvl w:ilvl="4" w:tplc="04090019" w:tentative="1">
      <w:start w:val="1"/>
      <w:numFmt w:val="lowerLetter"/>
      <w:lvlText w:val="%5."/>
      <w:lvlJc w:val="left"/>
      <w:pPr>
        <w:ind w:left="3916" w:hanging="360"/>
      </w:pPr>
    </w:lvl>
    <w:lvl w:ilvl="5" w:tplc="0409001B" w:tentative="1">
      <w:start w:val="1"/>
      <w:numFmt w:val="lowerRoman"/>
      <w:lvlText w:val="%6."/>
      <w:lvlJc w:val="right"/>
      <w:pPr>
        <w:ind w:left="4636" w:hanging="180"/>
      </w:pPr>
    </w:lvl>
    <w:lvl w:ilvl="6" w:tplc="0409000F" w:tentative="1">
      <w:start w:val="1"/>
      <w:numFmt w:val="decimal"/>
      <w:lvlText w:val="%7."/>
      <w:lvlJc w:val="left"/>
      <w:pPr>
        <w:ind w:left="5356" w:hanging="360"/>
      </w:pPr>
    </w:lvl>
    <w:lvl w:ilvl="7" w:tplc="04090019" w:tentative="1">
      <w:start w:val="1"/>
      <w:numFmt w:val="lowerLetter"/>
      <w:lvlText w:val="%8."/>
      <w:lvlJc w:val="left"/>
      <w:pPr>
        <w:ind w:left="6076" w:hanging="360"/>
      </w:pPr>
    </w:lvl>
    <w:lvl w:ilvl="8" w:tplc="0409001B" w:tentative="1">
      <w:start w:val="1"/>
      <w:numFmt w:val="lowerRoman"/>
      <w:lvlText w:val="%9."/>
      <w:lvlJc w:val="right"/>
      <w:pPr>
        <w:ind w:left="6796" w:hanging="180"/>
      </w:pPr>
    </w:lvl>
  </w:abstractNum>
  <w:abstractNum w:abstractNumId="29" w15:restartNumberingAfterBreak="0">
    <w:nsid w:val="78BA5870"/>
    <w:multiLevelType w:val="hybridMultilevel"/>
    <w:tmpl w:val="222A1910"/>
    <w:lvl w:ilvl="0" w:tplc="73505D98">
      <w:start w:val="1"/>
      <w:numFmt w:val="bullet"/>
      <w:lvlText w:val=""/>
      <w:lvlJc w:val="left"/>
      <w:pPr>
        <w:ind w:left="1440" w:hanging="360"/>
      </w:pPr>
      <w:rPr>
        <w:rFonts w:ascii="Wingdings 2" w:eastAsia="Wingdings 2" w:hAnsi="Wingdings 2" w:hint="default"/>
        <w:w w:val="99"/>
        <w:sz w:val="22"/>
        <w:szCs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1198453">
    <w:abstractNumId w:val="24"/>
  </w:num>
  <w:num w:numId="2" w16cid:durableId="652297443">
    <w:abstractNumId w:val="18"/>
  </w:num>
  <w:num w:numId="3" w16cid:durableId="442725191">
    <w:abstractNumId w:val="15"/>
  </w:num>
  <w:num w:numId="4" w16cid:durableId="1191142074">
    <w:abstractNumId w:val="22"/>
  </w:num>
  <w:num w:numId="5" w16cid:durableId="1900287449">
    <w:abstractNumId w:val="14"/>
  </w:num>
  <w:num w:numId="6" w16cid:durableId="1136340854">
    <w:abstractNumId w:val="29"/>
  </w:num>
  <w:num w:numId="7" w16cid:durableId="19087267">
    <w:abstractNumId w:val="12"/>
  </w:num>
  <w:num w:numId="8" w16cid:durableId="358549531">
    <w:abstractNumId w:val="6"/>
  </w:num>
  <w:num w:numId="9" w16cid:durableId="523633157">
    <w:abstractNumId w:val="19"/>
  </w:num>
  <w:num w:numId="10" w16cid:durableId="791556356">
    <w:abstractNumId w:val="0"/>
  </w:num>
  <w:num w:numId="11" w16cid:durableId="267396180">
    <w:abstractNumId w:val="21"/>
  </w:num>
  <w:num w:numId="12" w16cid:durableId="1764108827">
    <w:abstractNumId w:val="7"/>
  </w:num>
  <w:num w:numId="13" w16cid:durableId="156521777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854760011">
    <w:abstractNumId w:val="17"/>
  </w:num>
  <w:num w:numId="15" w16cid:durableId="1575041584">
    <w:abstractNumId w:val="13"/>
  </w:num>
  <w:num w:numId="16" w16cid:durableId="1376081777">
    <w:abstractNumId w:val="27"/>
  </w:num>
  <w:num w:numId="17" w16cid:durableId="1137797043">
    <w:abstractNumId w:val="26"/>
  </w:num>
  <w:num w:numId="18" w16cid:durableId="538981026">
    <w:abstractNumId w:val="28"/>
  </w:num>
  <w:num w:numId="19" w16cid:durableId="155074817">
    <w:abstractNumId w:val="2"/>
  </w:num>
  <w:num w:numId="20" w16cid:durableId="1232041821">
    <w:abstractNumId w:val="4"/>
  </w:num>
  <w:num w:numId="21" w16cid:durableId="688481956">
    <w:abstractNumId w:val="9"/>
  </w:num>
  <w:num w:numId="22" w16cid:durableId="954021438">
    <w:abstractNumId w:val="8"/>
  </w:num>
  <w:num w:numId="23" w16cid:durableId="1447846323">
    <w:abstractNumId w:val="20"/>
  </w:num>
  <w:num w:numId="24" w16cid:durableId="1608542708">
    <w:abstractNumId w:val="1"/>
  </w:num>
  <w:num w:numId="25" w16cid:durableId="166330990">
    <w:abstractNumId w:val="3"/>
  </w:num>
  <w:num w:numId="26" w16cid:durableId="1390230042">
    <w:abstractNumId w:val="25"/>
  </w:num>
  <w:num w:numId="27" w16cid:durableId="1386223081">
    <w:abstractNumId w:val="10"/>
  </w:num>
  <w:num w:numId="28" w16cid:durableId="2127964602">
    <w:abstractNumId w:val="11"/>
  </w:num>
  <w:num w:numId="29" w16cid:durableId="175584058">
    <w:abstractNumId w:val="23"/>
  </w:num>
  <w:num w:numId="30" w16cid:durableId="1568760772">
    <w:abstractNumId w:val="16"/>
  </w:num>
  <w:num w:numId="31" w16cid:durableId="167276096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3D09"/>
    <w:rsid w:val="000026A1"/>
    <w:rsid w:val="0000535A"/>
    <w:rsid w:val="00016056"/>
    <w:rsid w:val="0002123C"/>
    <w:rsid w:val="00022232"/>
    <w:rsid w:val="00036FAA"/>
    <w:rsid w:val="000450EF"/>
    <w:rsid w:val="00056C7C"/>
    <w:rsid w:val="000570CC"/>
    <w:rsid w:val="000661FD"/>
    <w:rsid w:val="00071378"/>
    <w:rsid w:val="0007729C"/>
    <w:rsid w:val="00086706"/>
    <w:rsid w:val="00086A23"/>
    <w:rsid w:val="00090F10"/>
    <w:rsid w:val="00092C65"/>
    <w:rsid w:val="00093914"/>
    <w:rsid w:val="00095893"/>
    <w:rsid w:val="00096D62"/>
    <w:rsid w:val="00096FF0"/>
    <w:rsid w:val="0009701F"/>
    <w:rsid w:val="00097251"/>
    <w:rsid w:val="000A6A49"/>
    <w:rsid w:val="000B60A6"/>
    <w:rsid w:val="000C0A87"/>
    <w:rsid w:val="000C6B34"/>
    <w:rsid w:val="000D4F10"/>
    <w:rsid w:val="000F17D7"/>
    <w:rsid w:val="000F2F91"/>
    <w:rsid w:val="0010019C"/>
    <w:rsid w:val="00104A8C"/>
    <w:rsid w:val="00104D92"/>
    <w:rsid w:val="00106382"/>
    <w:rsid w:val="001150FE"/>
    <w:rsid w:val="00117FE2"/>
    <w:rsid w:val="00124D2D"/>
    <w:rsid w:val="00124FDF"/>
    <w:rsid w:val="00127B6C"/>
    <w:rsid w:val="00133BB2"/>
    <w:rsid w:val="001630E6"/>
    <w:rsid w:val="001651F2"/>
    <w:rsid w:val="00171ECC"/>
    <w:rsid w:val="00172DDC"/>
    <w:rsid w:val="001763CD"/>
    <w:rsid w:val="00180A32"/>
    <w:rsid w:val="001821A9"/>
    <w:rsid w:val="001841B8"/>
    <w:rsid w:val="0019260B"/>
    <w:rsid w:val="001A414E"/>
    <w:rsid w:val="001B5282"/>
    <w:rsid w:val="001C0034"/>
    <w:rsid w:val="001C0CBE"/>
    <w:rsid w:val="001D2B3E"/>
    <w:rsid w:val="001D2F8B"/>
    <w:rsid w:val="001E50A8"/>
    <w:rsid w:val="001F0774"/>
    <w:rsid w:val="002138B0"/>
    <w:rsid w:val="00233FAA"/>
    <w:rsid w:val="00234824"/>
    <w:rsid w:val="0024515F"/>
    <w:rsid w:val="00246C87"/>
    <w:rsid w:val="002522CB"/>
    <w:rsid w:val="002523F7"/>
    <w:rsid w:val="002534F9"/>
    <w:rsid w:val="00257EF2"/>
    <w:rsid w:val="0026185C"/>
    <w:rsid w:val="00266119"/>
    <w:rsid w:val="00275B85"/>
    <w:rsid w:val="00276634"/>
    <w:rsid w:val="00283294"/>
    <w:rsid w:val="002A38C4"/>
    <w:rsid w:val="002B014D"/>
    <w:rsid w:val="002B7E3F"/>
    <w:rsid w:val="002C40C7"/>
    <w:rsid w:val="002D50A2"/>
    <w:rsid w:val="002E299F"/>
    <w:rsid w:val="002E33D7"/>
    <w:rsid w:val="002F776D"/>
    <w:rsid w:val="00301411"/>
    <w:rsid w:val="00306FDE"/>
    <w:rsid w:val="0031101E"/>
    <w:rsid w:val="00317234"/>
    <w:rsid w:val="00333633"/>
    <w:rsid w:val="00337783"/>
    <w:rsid w:val="00341B4F"/>
    <w:rsid w:val="00342A49"/>
    <w:rsid w:val="00354007"/>
    <w:rsid w:val="00360A94"/>
    <w:rsid w:val="0037439C"/>
    <w:rsid w:val="0037518E"/>
    <w:rsid w:val="003753C8"/>
    <w:rsid w:val="00376EF2"/>
    <w:rsid w:val="003947A4"/>
    <w:rsid w:val="00396437"/>
    <w:rsid w:val="003A75C6"/>
    <w:rsid w:val="003B2644"/>
    <w:rsid w:val="003B6055"/>
    <w:rsid w:val="003D30F8"/>
    <w:rsid w:val="003D537C"/>
    <w:rsid w:val="003D615E"/>
    <w:rsid w:val="003D616B"/>
    <w:rsid w:val="003E1FB7"/>
    <w:rsid w:val="003E5F64"/>
    <w:rsid w:val="003F5153"/>
    <w:rsid w:val="003F6D33"/>
    <w:rsid w:val="00403B00"/>
    <w:rsid w:val="004102A9"/>
    <w:rsid w:val="00411B0B"/>
    <w:rsid w:val="004179FB"/>
    <w:rsid w:val="00421CE7"/>
    <w:rsid w:val="00430720"/>
    <w:rsid w:val="00446B12"/>
    <w:rsid w:val="004472C6"/>
    <w:rsid w:val="00455B19"/>
    <w:rsid w:val="004723BF"/>
    <w:rsid w:val="00476D0F"/>
    <w:rsid w:val="0048140C"/>
    <w:rsid w:val="00485433"/>
    <w:rsid w:val="004930DD"/>
    <w:rsid w:val="00493C0B"/>
    <w:rsid w:val="004952FE"/>
    <w:rsid w:val="00495B45"/>
    <w:rsid w:val="004B20BF"/>
    <w:rsid w:val="004C3B88"/>
    <w:rsid w:val="004D2656"/>
    <w:rsid w:val="004E3D09"/>
    <w:rsid w:val="00506AD1"/>
    <w:rsid w:val="005100AD"/>
    <w:rsid w:val="00522536"/>
    <w:rsid w:val="00533CBD"/>
    <w:rsid w:val="005457C6"/>
    <w:rsid w:val="00560401"/>
    <w:rsid w:val="00566BA0"/>
    <w:rsid w:val="00566C27"/>
    <w:rsid w:val="0056701D"/>
    <w:rsid w:val="005706C9"/>
    <w:rsid w:val="00573826"/>
    <w:rsid w:val="00574C0B"/>
    <w:rsid w:val="00577731"/>
    <w:rsid w:val="00580346"/>
    <w:rsid w:val="00592E88"/>
    <w:rsid w:val="005A052C"/>
    <w:rsid w:val="005A1631"/>
    <w:rsid w:val="005A41CF"/>
    <w:rsid w:val="005C6B62"/>
    <w:rsid w:val="005C7662"/>
    <w:rsid w:val="005D6CB6"/>
    <w:rsid w:val="005E60F6"/>
    <w:rsid w:val="005F31D6"/>
    <w:rsid w:val="005F41BB"/>
    <w:rsid w:val="00600202"/>
    <w:rsid w:val="006109B4"/>
    <w:rsid w:val="00612845"/>
    <w:rsid w:val="006128C4"/>
    <w:rsid w:val="00612F09"/>
    <w:rsid w:val="006226E1"/>
    <w:rsid w:val="0062387D"/>
    <w:rsid w:val="006245C9"/>
    <w:rsid w:val="00665EB2"/>
    <w:rsid w:val="00676DB4"/>
    <w:rsid w:val="00677B6F"/>
    <w:rsid w:val="00680918"/>
    <w:rsid w:val="006840ED"/>
    <w:rsid w:val="0068718B"/>
    <w:rsid w:val="006903F4"/>
    <w:rsid w:val="00694DC4"/>
    <w:rsid w:val="006A249D"/>
    <w:rsid w:val="006B3671"/>
    <w:rsid w:val="006B484D"/>
    <w:rsid w:val="006C56C9"/>
    <w:rsid w:val="006D0CFA"/>
    <w:rsid w:val="006E7510"/>
    <w:rsid w:val="00701946"/>
    <w:rsid w:val="00713FBD"/>
    <w:rsid w:val="00715C42"/>
    <w:rsid w:val="00736E99"/>
    <w:rsid w:val="00741219"/>
    <w:rsid w:val="0074277A"/>
    <w:rsid w:val="007543DD"/>
    <w:rsid w:val="007626F9"/>
    <w:rsid w:val="00787A54"/>
    <w:rsid w:val="0079027D"/>
    <w:rsid w:val="00791B31"/>
    <w:rsid w:val="00793AC6"/>
    <w:rsid w:val="00796520"/>
    <w:rsid w:val="00796799"/>
    <w:rsid w:val="007A11B2"/>
    <w:rsid w:val="007A35F9"/>
    <w:rsid w:val="007A3FAA"/>
    <w:rsid w:val="007B056A"/>
    <w:rsid w:val="007B3FBC"/>
    <w:rsid w:val="007B414D"/>
    <w:rsid w:val="007C3430"/>
    <w:rsid w:val="007C52B7"/>
    <w:rsid w:val="007C62C3"/>
    <w:rsid w:val="007C6EAB"/>
    <w:rsid w:val="007D5FAC"/>
    <w:rsid w:val="007E37F2"/>
    <w:rsid w:val="007E70B1"/>
    <w:rsid w:val="007F583B"/>
    <w:rsid w:val="00800E34"/>
    <w:rsid w:val="00807A2A"/>
    <w:rsid w:val="00815E64"/>
    <w:rsid w:val="00833A8B"/>
    <w:rsid w:val="008362D5"/>
    <w:rsid w:val="008518D2"/>
    <w:rsid w:val="00851A5A"/>
    <w:rsid w:val="008701A1"/>
    <w:rsid w:val="008707D7"/>
    <w:rsid w:val="0087737E"/>
    <w:rsid w:val="0088254F"/>
    <w:rsid w:val="008902E8"/>
    <w:rsid w:val="0089448E"/>
    <w:rsid w:val="00895431"/>
    <w:rsid w:val="00896EC2"/>
    <w:rsid w:val="008A7702"/>
    <w:rsid w:val="008B1343"/>
    <w:rsid w:val="008D2792"/>
    <w:rsid w:val="008D35AD"/>
    <w:rsid w:val="008D6FE5"/>
    <w:rsid w:val="008D77D8"/>
    <w:rsid w:val="008F06B8"/>
    <w:rsid w:val="00913CC2"/>
    <w:rsid w:val="00925D3A"/>
    <w:rsid w:val="00925F19"/>
    <w:rsid w:val="00934B9F"/>
    <w:rsid w:val="00942366"/>
    <w:rsid w:val="009435D8"/>
    <w:rsid w:val="009504CD"/>
    <w:rsid w:val="0095256A"/>
    <w:rsid w:val="009571BA"/>
    <w:rsid w:val="009577E6"/>
    <w:rsid w:val="009645F7"/>
    <w:rsid w:val="00980527"/>
    <w:rsid w:val="009876FD"/>
    <w:rsid w:val="00993B43"/>
    <w:rsid w:val="009A7D7C"/>
    <w:rsid w:val="009B4C9D"/>
    <w:rsid w:val="009B4D58"/>
    <w:rsid w:val="009C0519"/>
    <w:rsid w:val="009C2463"/>
    <w:rsid w:val="009C6CBA"/>
    <w:rsid w:val="009D1263"/>
    <w:rsid w:val="009E02E0"/>
    <w:rsid w:val="009E205F"/>
    <w:rsid w:val="009F05C9"/>
    <w:rsid w:val="009F1DFC"/>
    <w:rsid w:val="009F3CD6"/>
    <w:rsid w:val="009F40BB"/>
    <w:rsid w:val="00A0030B"/>
    <w:rsid w:val="00A01CAD"/>
    <w:rsid w:val="00A13029"/>
    <w:rsid w:val="00A158D6"/>
    <w:rsid w:val="00A3329F"/>
    <w:rsid w:val="00A40C38"/>
    <w:rsid w:val="00A5437F"/>
    <w:rsid w:val="00A56344"/>
    <w:rsid w:val="00A833BA"/>
    <w:rsid w:val="00A91B2E"/>
    <w:rsid w:val="00A92515"/>
    <w:rsid w:val="00AA4D41"/>
    <w:rsid w:val="00AA6791"/>
    <w:rsid w:val="00AA73D8"/>
    <w:rsid w:val="00AB0665"/>
    <w:rsid w:val="00AC0EDC"/>
    <w:rsid w:val="00AD387D"/>
    <w:rsid w:val="00AD503E"/>
    <w:rsid w:val="00AE1F40"/>
    <w:rsid w:val="00AE25C9"/>
    <w:rsid w:val="00AF0258"/>
    <w:rsid w:val="00AF0546"/>
    <w:rsid w:val="00AF3CEB"/>
    <w:rsid w:val="00AF60E7"/>
    <w:rsid w:val="00B05AAD"/>
    <w:rsid w:val="00B06A1E"/>
    <w:rsid w:val="00B213A0"/>
    <w:rsid w:val="00B21B80"/>
    <w:rsid w:val="00B231BF"/>
    <w:rsid w:val="00B316AA"/>
    <w:rsid w:val="00B31EB2"/>
    <w:rsid w:val="00B413D1"/>
    <w:rsid w:val="00B41454"/>
    <w:rsid w:val="00B427CC"/>
    <w:rsid w:val="00B45675"/>
    <w:rsid w:val="00B46940"/>
    <w:rsid w:val="00B644F6"/>
    <w:rsid w:val="00B671F9"/>
    <w:rsid w:val="00B67801"/>
    <w:rsid w:val="00B77C81"/>
    <w:rsid w:val="00B77D2B"/>
    <w:rsid w:val="00B84FD7"/>
    <w:rsid w:val="00B918B1"/>
    <w:rsid w:val="00B92E8D"/>
    <w:rsid w:val="00B961B7"/>
    <w:rsid w:val="00BB1540"/>
    <w:rsid w:val="00BC0435"/>
    <w:rsid w:val="00BC527F"/>
    <w:rsid w:val="00BD573A"/>
    <w:rsid w:val="00BD7757"/>
    <w:rsid w:val="00BF342F"/>
    <w:rsid w:val="00BF48CD"/>
    <w:rsid w:val="00C14501"/>
    <w:rsid w:val="00C16C3D"/>
    <w:rsid w:val="00C21829"/>
    <w:rsid w:val="00C3318B"/>
    <w:rsid w:val="00C377E9"/>
    <w:rsid w:val="00C45D9D"/>
    <w:rsid w:val="00C575AA"/>
    <w:rsid w:val="00C57609"/>
    <w:rsid w:val="00C647F2"/>
    <w:rsid w:val="00C70907"/>
    <w:rsid w:val="00C804D8"/>
    <w:rsid w:val="00C80FF3"/>
    <w:rsid w:val="00C81467"/>
    <w:rsid w:val="00C93D90"/>
    <w:rsid w:val="00C94C1B"/>
    <w:rsid w:val="00C96F09"/>
    <w:rsid w:val="00CA0FF8"/>
    <w:rsid w:val="00CA1778"/>
    <w:rsid w:val="00CA44A9"/>
    <w:rsid w:val="00CA5521"/>
    <w:rsid w:val="00CA579E"/>
    <w:rsid w:val="00CB59B2"/>
    <w:rsid w:val="00CB5FD3"/>
    <w:rsid w:val="00CC7DFB"/>
    <w:rsid w:val="00CC7FF2"/>
    <w:rsid w:val="00CD01F8"/>
    <w:rsid w:val="00CD4D2D"/>
    <w:rsid w:val="00CE5088"/>
    <w:rsid w:val="00D004D7"/>
    <w:rsid w:val="00D02C69"/>
    <w:rsid w:val="00D06B42"/>
    <w:rsid w:val="00D07369"/>
    <w:rsid w:val="00D2398F"/>
    <w:rsid w:val="00D25DA3"/>
    <w:rsid w:val="00D32281"/>
    <w:rsid w:val="00D60334"/>
    <w:rsid w:val="00D61478"/>
    <w:rsid w:val="00D6251E"/>
    <w:rsid w:val="00D67337"/>
    <w:rsid w:val="00D70888"/>
    <w:rsid w:val="00D71D38"/>
    <w:rsid w:val="00D75178"/>
    <w:rsid w:val="00D75926"/>
    <w:rsid w:val="00D8452F"/>
    <w:rsid w:val="00D91691"/>
    <w:rsid w:val="00D94867"/>
    <w:rsid w:val="00DA6F99"/>
    <w:rsid w:val="00DB244C"/>
    <w:rsid w:val="00DB34BF"/>
    <w:rsid w:val="00DC6402"/>
    <w:rsid w:val="00DD0633"/>
    <w:rsid w:val="00DE65F5"/>
    <w:rsid w:val="00DE7402"/>
    <w:rsid w:val="00DF5DD7"/>
    <w:rsid w:val="00DF7BBD"/>
    <w:rsid w:val="00E02728"/>
    <w:rsid w:val="00E04A1E"/>
    <w:rsid w:val="00E1318F"/>
    <w:rsid w:val="00E149D2"/>
    <w:rsid w:val="00E15211"/>
    <w:rsid w:val="00E2557C"/>
    <w:rsid w:val="00E3397F"/>
    <w:rsid w:val="00E35F36"/>
    <w:rsid w:val="00E415F7"/>
    <w:rsid w:val="00E53EA7"/>
    <w:rsid w:val="00E5513B"/>
    <w:rsid w:val="00E55A68"/>
    <w:rsid w:val="00E71AFB"/>
    <w:rsid w:val="00E80CFD"/>
    <w:rsid w:val="00E8180F"/>
    <w:rsid w:val="00E942BF"/>
    <w:rsid w:val="00E97BD7"/>
    <w:rsid w:val="00EA0E61"/>
    <w:rsid w:val="00EA3B54"/>
    <w:rsid w:val="00EA607F"/>
    <w:rsid w:val="00EB1EF1"/>
    <w:rsid w:val="00EB68A7"/>
    <w:rsid w:val="00EC1DFE"/>
    <w:rsid w:val="00EC21BB"/>
    <w:rsid w:val="00EC3E35"/>
    <w:rsid w:val="00EC5D8F"/>
    <w:rsid w:val="00EE1991"/>
    <w:rsid w:val="00EF19F7"/>
    <w:rsid w:val="00EF4C7A"/>
    <w:rsid w:val="00EF5BD5"/>
    <w:rsid w:val="00F05578"/>
    <w:rsid w:val="00F114A3"/>
    <w:rsid w:val="00F249BF"/>
    <w:rsid w:val="00F327BB"/>
    <w:rsid w:val="00F33A91"/>
    <w:rsid w:val="00F376B8"/>
    <w:rsid w:val="00F46ADE"/>
    <w:rsid w:val="00F54B58"/>
    <w:rsid w:val="00F57ED2"/>
    <w:rsid w:val="00F6600E"/>
    <w:rsid w:val="00F66077"/>
    <w:rsid w:val="00F73D94"/>
    <w:rsid w:val="00F91B25"/>
    <w:rsid w:val="00F946F8"/>
    <w:rsid w:val="00FA6775"/>
    <w:rsid w:val="00FC7CDD"/>
    <w:rsid w:val="00FD1E3A"/>
    <w:rsid w:val="00FD48D3"/>
    <w:rsid w:val="00FD4CAD"/>
    <w:rsid w:val="00FF00FE"/>
    <w:rsid w:val="00FF3A10"/>
    <w:rsid w:val="7A3714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45BA5E"/>
  <w15:docId w15:val="{6312D5A8-1E6D-4AC0-9698-5F8DAC1DFB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spacing w:before="60"/>
      <w:ind w:left="316"/>
    </w:pPr>
    <w:rPr>
      <w:rFonts w:ascii="Times New Roman" w:eastAsia="Times New Roman" w:hAnsi="Times New Roman"/>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BodyTextChar">
    <w:name w:val="Body Text Char"/>
    <w:basedOn w:val="DefaultParagraphFont"/>
    <w:link w:val="BodyText"/>
    <w:uiPriority w:val="1"/>
    <w:rsid w:val="001C0CBE"/>
    <w:rPr>
      <w:rFonts w:ascii="Times New Roman" w:eastAsia="Times New Roman" w:hAnsi="Times New Roman"/>
    </w:rPr>
  </w:style>
  <w:style w:type="paragraph" w:styleId="BalloonText">
    <w:name w:val="Balloon Text"/>
    <w:basedOn w:val="Normal"/>
    <w:link w:val="BalloonTextChar"/>
    <w:uiPriority w:val="99"/>
    <w:semiHidden/>
    <w:unhideWhenUsed/>
    <w:rsid w:val="001C0CB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C0CBE"/>
    <w:rPr>
      <w:rFonts w:ascii="Segoe UI" w:hAnsi="Segoe UI" w:cs="Segoe UI"/>
      <w:sz w:val="18"/>
      <w:szCs w:val="18"/>
    </w:rPr>
  </w:style>
  <w:style w:type="paragraph" w:styleId="Header">
    <w:name w:val="header"/>
    <w:basedOn w:val="Normal"/>
    <w:link w:val="HeaderChar"/>
    <w:uiPriority w:val="99"/>
    <w:unhideWhenUsed/>
    <w:rsid w:val="00A0030B"/>
    <w:pPr>
      <w:tabs>
        <w:tab w:val="center" w:pos="4680"/>
        <w:tab w:val="right" w:pos="9360"/>
      </w:tabs>
    </w:pPr>
  </w:style>
  <w:style w:type="character" w:customStyle="1" w:styleId="HeaderChar">
    <w:name w:val="Header Char"/>
    <w:basedOn w:val="DefaultParagraphFont"/>
    <w:link w:val="Header"/>
    <w:uiPriority w:val="99"/>
    <w:rsid w:val="00A0030B"/>
  </w:style>
  <w:style w:type="paragraph" w:styleId="Footer">
    <w:name w:val="footer"/>
    <w:basedOn w:val="Normal"/>
    <w:link w:val="FooterChar"/>
    <w:unhideWhenUsed/>
    <w:rsid w:val="00A0030B"/>
    <w:pPr>
      <w:tabs>
        <w:tab w:val="center" w:pos="4680"/>
        <w:tab w:val="right" w:pos="9360"/>
      </w:tabs>
    </w:pPr>
  </w:style>
  <w:style w:type="character" w:customStyle="1" w:styleId="FooterChar">
    <w:name w:val="Footer Char"/>
    <w:basedOn w:val="DefaultParagraphFont"/>
    <w:link w:val="Footer"/>
    <w:uiPriority w:val="99"/>
    <w:rsid w:val="00A0030B"/>
  </w:style>
  <w:style w:type="character" w:styleId="Hyperlink">
    <w:name w:val="Hyperlink"/>
    <w:rsid w:val="00D61478"/>
    <w:rPr>
      <w:color w:val="0000FF"/>
      <w:u w:val="single"/>
    </w:rPr>
  </w:style>
  <w:style w:type="table" w:customStyle="1" w:styleId="TableGrid1">
    <w:name w:val="Table Grid1"/>
    <w:rsid w:val="000F2F91"/>
    <w:pPr>
      <w:widowControl/>
    </w:pPr>
    <w:rPr>
      <w:rFonts w:eastAsiaTheme="minorEastAsia"/>
    </w:rPr>
    <w:tblPr>
      <w:tblCellMar>
        <w:top w:w="0" w:type="dxa"/>
        <w:left w:w="0" w:type="dxa"/>
        <w:bottom w:w="0" w:type="dxa"/>
        <w:right w:w="0" w:type="dxa"/>
      </w:tblCellMar>
    </w:tblPr>
  </w:style>
  <w:style w:type="character" w:styleId="Emphasis">
    <w:name w:val="Emphasis"/>
    <w:basedOn w:val="DefaultParagraphFont"/>
    <w:uiPriority w:val="20"/>
    <w:qFormat/>
    <w:rsid w:val="0009701F"/>
    <w:rPr>
      <w:b/>
      <w:bCs/>
      <w:i w:val="0"/>
      <w:iCs w:val="0"/>
    </w:rPr>
  </w:style>
  <w:style w:type="character" w:customStyle="1" w:styleId="st1">
    <w:name w:val="st1"/>
    <w:basedOn w:val="DefaultParagraphFont"/>
    <w:rsid w:val="0009701F"/>
  </w:style>
  <w:style w:type="character" w:styleId="PlaceholderText">
    <w:name w:val="Placeholder Text"/>
    <w:basedOn w:val="DefaultParagraphFont"/>
    <w:uiPriority w:val="99"/>
    <w:semiHidden/>
    <w:rsid w:val="007C6EAB"/>
    <w:rPr>
      <w:color w:val="808080"/>
    </w:rPr>
  </w:style>
  <w:style w:type="table" w:customStyle="1" w:styleId="TableGrid0">
    <w:name w:val="Table Grid0"/>
    <w:basedOn w:val="TableNormal"/>
    <w:uiPriority w:val="39"/>
    <w:rsid w:val="007C6EA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Single">
    <w:name w:val="Indent Single"/>
    <w:basedOn w:val="Normal"/>
    <w:link w:val="IndentSingleChar"/>
    <w:rsid w:val="007D5FAC"/>
    <w:pPr>
      <w:widowControl/>
      <w:ind w:firstLine="1440"/>
    </w:pPr>
    <w:rPr>
      <w:rFonts w:ascii="Courier" w:eastAsia="Times New Roman" w:hAnsi="Courier" w:cs="Times New Roman"/>
      <w:sz w:val="24"/>
      <w:szCs w:val="20"/>
    </w:rPr>
  </w:style>
  <w:style w:type="character" w:customStyle="1" w:styleId="IndentSingleChar">
    <w:name w:val="Indent Single Char"/>
    <w:link w:val="IndentSingle"/>
    <w:rsid w:val="007D5FAC"/>
    <w:rPr>
      <w:rFonts w:ascii="Courier" w:eastAsia="Times New Roman" w:hAnsi="Courier" w:cs="Times New Roman"/>
      <w:sz w:val="24"/>
      <w:szCs w:val="20"/>
    </w:rPr>
  </w:style>
  <w:style w:type="character" w:styleId="UnresolvedMention">
    <w:name w:val="Unresolved Mention"/>
    <w:basedOn w:val="DefaultParagraphFont"/>
    <w:uiPriority w:val="99"/>
    <w:semiHidden/>
    <w:unhideWhenUsed/>
    <w:rsid w:val="003B6055"/>
    <w:rPr>
      <w:color w:val="605E5C"/>
      <w:shd w:val="clear" w:color="auto" w:fill="E1DFDD"/>
    </w:rPr>
  </w:style>
  <w:style w:type="paragraph" w:styleId="NormalWeb">
    <w:name w:val="Normal (Web)"/>
    <w:basedOn w:val="Normal"/>
    <w:uiPriority w:val="99"/>
    <w:unhideWhenUsed/>
    <w:rsid w:val="00E1318F"/>
    <w:pPr>
      <w:widowControl/>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BF48CD"/>
    <w:rPr>
      <w:b/>
      <w:bCs/>
    </w:rPr>
  </w:style>
  <w:style w:type="character" w:styleId="FollowedHyperlink">
    <w:name w:val="FollowedHyperlink"/>
    <w:basedOn w:val="DefaultParagraphFont"/>
    <w:uiPriority w:val="99"/>
    <w:semiHidden/>
    <w:unhideWhenUsed/>
    <w:rsid w:val="008701A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3505">
      <w:bodyDiv w:val="1"/>
      <w:marLeft w:val="0"/>
      <w:marRight w:val="0"/>
      <w:marTop w:val="0"/>
      <w:marBottom w:val="0"/>
      <w:divBdr>
        <w:top w:val="none" w:sz="0" w:space="0" w:color="auto"/>
        <w:left w:val="none" w:sz="0" w:space="0" w:color="auto"/>
        <w:bottom w:val="none" w:sz="0" w:space="0" w:color="auto"/>
        <w:right w:val="none" w:sz="0" w:space="0" w:color="auto"/>
      </w:divBdr>
    </w:div>
    <w:div w:id="39062901">
      <w:bodyDiv w:val="1"/>
      <w:marLeft w:val="0"/>
      <w:marRight w:val="0"/>
      <w:marTop w:val="0"/>
      <w:marBottom w:val="0"/>
      <w:divBdr>
        <w:top w:val="none" w:sz="0" w:space="0" w:color="auto"/>
        <w:left w:val="none" w:sz="0" w:space="0" w:color="auto"/>
        <w:bottom w:val="none" w:sz="0" w:space="0" w:color="auto"/>
        <w:right w:val="none" w:sz="0" w:space="0" w:color="auto"/>
      </w:divBdr>
    </w:div>
    <w:div w:id="85462962">
      <w:bodyDiv w:val="1"/>
      <w:marLeft w:val="0"/>
      <w:marRight w:val="0"/>
      <w:marTop w:val="0"/>
      <w:marBottom w:val="0"/>
      <w:divBdr>
        <w:top w:val="none" w:sz="0" w:space="0" w:color="auto"/>
        <w:left w:val="none" w:sz="0" w:space="0" w:color="auto"/>
        <w:bottom w:val="none" w:sz="0" w:space="0" w:color="auto"/>
        <w:right w:val="none" w:sz="0" w:space="0" w:color="auto"/>
      </w:divBdr>
    </w:div>
    <w:div w:id="87849583">
      <w:bodyDiv w:val="1"/>
      <w:marLeft w:val="0"/>
      <w:marRight w:val="0"/>
      <w:marTop w:val="0"/>
      <w:marBottom w:val="0"/>
      <w:divBdr>
        <w:top w:val="none" w:sz="0" w:space="0" w:color="auto"/>
        <w:left w:val="none" w:sz="0" w:space="0" w:color="auto"/>
        <w:bottom w:val="none" w:sz="0" w:space="0" w:color="auto"/>
        <w:right w:val="none" w:sz="0" w:space="0" w:color="auto"/>
      </w:divBdr>
      <w:divsChild>
        <w:div w:id="7066793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4160913">
      <w:bodyDiv w:val="1"/>
      <w:marLeft w:val="0"/>
      <w:marRight w:val="0"/>
      <w:marTop w:val="0"/>
      <w:marBottom w:val="0"/>
      <w:divBdr>
        <w:top w:val="none" w:sz="0" w:space="0" w:color="auto"/>
        <w:left w:val="none" w:sz="0" w:space="0" w:color="auto"/>
        <w:bottom w:val="none" w:sz="0" w:space="0" w:color="auto"/>
        <w:right w:val="none" w:sz="0" w:space="0" w:color="auto"/>
      </w:divBdr>
      <w:divsChild>
        <w:div w:id="9401429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550504">
      <w:bodyDiv w:val="1"/>
      <w:marLeft w:val="0"/>
      <w:marRight w:val="0"/>
      <w:marTop w:val="0"/>
      <w:marBottom w:val="0"/>
      <w:divBdr>
        <w:top w:val="none" w:sz="0" w:space="0" w:color="auto"/>
        <w:left w:val="none" w:sz="0" w:space="0" w:color="auto"/>
        <w:bottom w:val="none" w:sz="0" w:space="0" w:color="auto"/>
        <w:right w:val="none" w:sz="0" w:space="0" w:color="auto"/>
      </w:divBdr>
      <w:divsChild>
        <w:div w:id="54613862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0241954">
      <w:bodyDiv w:val="1"/>
      <w:marLeft w:val="0"/>
      <w:marRight w:val="0"/>
      <w:marTop w:val="0"/>
      <w:marBottom w:val="0"/>
      <w:divBdr>
        <w:top w:val="none" w:sz="0" w:space="0" w:color="auto"/>
        <w:left w:val="none" w:sz="0" w:space="0" w:color="auto"/>
        <w:bottom w:val="none" w:sz="0" w:space="0" w:color="auto"/>
        <w:right w:val="none" w:sz="0" w:space="0" w:color="auto"/>
      </w:divBdr>
    </w:div>
    <w:div w:id="193543949">
      <w:bodyDiv w:val="1"/>
      <w:marLeft w:val="0"/>
      <w:marRight w:val="0"/>
      <w:marTop w:val="0"/>
      <w:marBottom w:val="0"/>
      <w:divBdr>
        <w:top w:val="none" w:sz="0" w:space="0" w:color="auto"/>
        <w:left w:val="none" w:sz="0" w:space="0" w:color="auto"/>
        <w:bottom w:val="none" w:sz="0" w:space="0" w:color="auto"/>
        <w:right w:val="none" w:sz="0" w:space="0" w:color="auto"/>
      </w:divBdr>
    </w:div>
    <w:div w:id="194004522">
      <w:bodyDiv w:val="1"/>
      <w:marLeft w:val="0"/>
      <w:marRight w:val="0"/>
      <w:marTop w:val="0"/>
      <w:marBottom w:val="0"/>
      <w:divBdr>
        <w:top w:val="none" w:sz="0" w:space="0" w:color="auto"/>
        <w:left w:val="none" w:sz="0" w:space="0" w:color="auto"/>
        <w:bottom w:val="none" w:sz="0" w:space="0" w:color="auto"/>
        <w:right w:val="none" w:sz="0" w:space="0" w:color="auto"/>
      </w:divBdr>
    </w:div>
    <w:div w:id="232467964">
      <w:bodyDiv w:val="1"/>
      <w:marLeft w:val="0"/>
      <w:marRight w:val="0"/>
      <w:marTop w:val="0"/>
      <w:marBottom w:val="0"/>
      <w:divBdr>
        <w:top w:val="none" w:sz="0" w:space="0" w:color="auto"/>
        <w:left w:val="none" w:sz="0" w:space="0" w:color="auto"/>
        <w:bottom w:val="none" w:sz="0" w:space="0" w:color="auto"/>
        <w:right w:val="none" w:sz="0" w:space="0" w:color="auto"/>
      </w:divBdr>
    </w:div>
    <w:div w:id="239369918">
      <w:bodyDiv w:val="1"/>
      <w:marLeft w:val="0"/>
      <w:marRight w:val="0"/>
      <w:marTop w:val="0"/>
      <w:marBottom w:val="0"/>
      <w:divBdr>
        <w:top w:val="none" w:sz="0" w:space="0" w:color="auto"/>
        <w:left w:val="none" w:sz="0" w:space="0" w:color="auto"/>
        <w:bottom w:val="none" w:sz="0" w:space="0" w:color="auto"/>
        <w:right w:val="none" w:sz="0" w:space="0" w:color="auto"/>
      </w:divBdr>
    </w:div>
    <w:div w:id="267546465">
      <w:bodyDiv w:val="1"/>
      <w:marLeft w:val="0"/>
      <w:marRight w:val="0"/>
      <w:marTop w:val="0"/>
      <w:marBottom w:val="0"/>
      <w:divBdr>
        <w:top w:val="none" w:sz="0" w:space="0" w:color="auto"/>
        <w:left w:val="none" w:sz="0" w:space="0" w:color="auto"/>
        <w:bottom w:val="none" w:sz="0" w:space="0" w:color="auto"/>
        <w:right w:val="none" w:sz="0" w:space="0" w:color="auto"/>
      </w:divBdr>
    </w:div>
    <w:div w:id="269777545">
      <w:bodyDiv w:val="1"/>
      <w:marLeft w:val="0"/>
      <w:marRight w:val="0"/>
      <w:marTop w:val="0"/>
      <w:marBottom w:val="0"/>
      <w:divBdr>
        <w:top w:val="none" w:sz="0" w:space="0" w:color="auto"/>
        <w:left w:val="none" w:sz="0" w:space="0" w:color="auto"/>
        <w:bottom w:val="none" w:sz="0" w:space="0" w:color="auto"/>
        <w:right w:val="none" w:sz="0" w:space="0" w:color="auto"/>
      </w:divBdr>
      <w:divsChild>
        <w:div w:id="754672477">
          <w:blockQuote w:val="1"/>
          <w:marLeft w:val="720"/>
          <w:marRight w:val="720"/>
          <w:marTop w:val="100"/>
          <w:marBottom w:val="100"/>
          <w:divBdr>
            <w:top w:val="none" w:sz="0" w:space="0" w:color="auto"/>
            <w:left w:val="none" w:sz="0" w:space="0" w:color="auto"/>
            <w:bottom w:val="none" w:sz="0" w:space="0" w:color="auto"/>
            <w:right w:val="none" w:sz="0" w:space="0" w:color="auto"/>
          </w:divBdr>
        </w:div>
        <w:div w:id="357318761">
          <w:blockQuote w:val="1"/>
          <w:marLeft w:val="720"/>
          <w:marRight w:val="720"/>
          <w:marTop w:val="100"/>
          <w:marBottom w:val="100"/>
          <w:divBdr>
            <w:top w:val="none" w:sz="0" w:space="0" w:color="auto"/>
            <w:left w:val="none" w:sz="0" w:space="0" w:color="auto"/>
            <w:bottom w:val="none" w:sz="0" w:space="0" w:color="auto"/>
            <w:right w:val="none" w:sz="0" w:space="0" w:color="auto"/>
          </w:divBdr>
        </w:div>
        <w:div w:id="45718620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96451788">
      <w:bodyDiv w:val="1"/>
      <w:marLeft w:val="0"/>
      <w:marRight w:val="0"/>
      <w:marTop w:val="0"/>
      <w:marBottom w:val="0"/>
      <w:divBdr>
        <w:top w:val="none" w:sz="0" w:space="0" w:color="auto"/>
        <w:left w:val="none" w:sz="0" w:space="0" w:color="auto"/>
        <w:bottom w:val="none" w:sz="0" w:space="0" w:color="auto"/>
        <w:right w:val="none" w:sz="0" w:space="0" w:color="auto"/>
      </w:divBdr>
    </w:div>
    <w:div w:id="381901964">
      <w:bodyDiv w:val="1"/>
      <w:marLeft w:val="0"/>
      <w:marRight w:val="0"/>
      <w:marTop w:val="0"/>
      <w:marBottom w:val="0"/>
      <w:divBdr>
        <w:top w:val="none" w:sz="0" w:space="0" w:color="auto"/>
        <w:left w:val="none" w:sz="0" w:space="0" w:color="auto"/>
        <w:bottom w:val="none" w:sz="0" w:space="0" w:color="auto"/>
        <w:right w:val="none" w:sz="0" w:space="0" w:color="auto"/>
      </w:divBdr>
    </w:div>
    <w:div w:id="410663617">
      <w:bodyDiv w:val="1"/>
      <w:marLeft w:val="0"/>
      <w:marRight w:val="0"/>
      <w:marTop w:val="0"/>
      <w:marBottom w:val="0"/>
      <w:divBdr>
        <w:top w:val="none" w:sz="0" w:space="0" w:color="auto"/>
        <w:left w:val="none" w:sz="0" w:space="0" w:color="auto"/>
        <w:bottom w:val="none" w:sz="0" w:space="0" w:color="auto"/>
        <w:right w:val="none" w:sz="0" w:space="0" w:color="auto"/>
      </w:divBdr>
    </w:div>
    <w:div w:id="414593358">
      <w:bodyDiv w:val="1"/>
      <w:marLeft w:val="0"/>
      <w:marRight w:val="0"/>
      <w:marTop w:val="0"/>
      <w:marBottom w:val="0"/>
      <w:divBdr>
        <w:top w:val="none" w:sz="0" w:space="0" w:color="auto"/>
        <w:left w:val="none" w:sz="0" w:space="0" w:color="auto"/>
        <w:bottom w:val="none" w:sz="0" w:space="0" w:color="auto"/>
        <w:right w:val="none" w:sz="0" w:space="0" w:color="auto"/>
      </w:divBdr>
    </w:div>
    <w:div w:id="445933155">
      <w:bodyDiv w:val="1"/>
      <w:marLeft w:val="0"/>
      <w:marRight w:val="0"/>
      <w:marTop w:val="0"/>
      <w:marBottom w:val="0"/>
      <w:divBdr>
        <w:top w:val="none" w:sz="0" w:space="0" w:color="auto"/>
        <w:left w:val="none" w:sz="0" w:space="0" w:color="auto"/>
        <w:bottom w:val="none" w:sz="0" w:space="0" w:color="auto"/>
        <w:right w:val="none" w:sz="0" w:space="0" w:color="auto"/>
      </w:divBdr>
    </w:div>
    <w:div w:id="448277999">
      <w:bodyDiv w:val="1"/>
      <w:marLeft w:val="0"/>
      <w:marRight w:val="0"/>
      <w:marTop w:val="0"/>
      <w:marBottom w:val="0"/>
      <w:divBdr>
        <w:top w:val="none" w:sz="0" w:space="0" w:color="auto"/>
        <w:left w:val="none" w:sz="0" w:space="0" w:color="auto"/>
        <w:bottom w:val="none" w:sz="0" w:space="0" w:color="auto"/>
        <w:right w:val="none" w:sz="0" w:space="0" w:color="auto"/>
      </w:divBdr>
    </w:div>
    <w:div w:id="450713737">
      <w:bodyDiv w:val="1"/>
      <w:marLeft w:val="0"/>
      <w:marRight w:val="0"/>
      <w:marTop w:val="0"/>
      <w:marBottom w:val="0"/>
      <w:divBdr>
        <w:top w:val="none" w:sz="0" w:space="0" w:color="auto"/>
        <w:left w:val="none" w:sz="0" w:space="0" w:color="auto"/>
        <w:bottom w:val="none" w:sz="0" w:space="0" w:color="auto"/>
        <w:right w:val="none" w:sz="0" w:space="0" w:color="auto"/>
      </w:divBdr>
    </w:div>
    <w:div w:id="512307338">
      <w:bodyDiv w:val="1"/>
      <w:marLeft w:val="0"/>
      <w:marRight w:val="0"/>
      <w:marTop w:val="0"/>
      <w:marBottom w:val="0"/>
      <w:divBdr>
        <w:top w:val="none" w:sz="0" w:space="0" w:color="auto"/>
        <w:left w:val="none" w:sz="0" w:space="0" w:color="auto"/>
        <w:bottom w:val="none" w:sz="0" w:space="0" w:color="auto"/>
        <w:right w:val="none" w:sz="0" w:space="0" w:color="auto"/>
      </w:divBdr>
    </w:div>
    <w:div w:id="513567494">
      <w:bodyDiv w:val="1"/>
      <w:marLeft w:val="0"/>
      <w:marRight w:val="0"/>
      <w:marTop w:val="0"/>
      <w:marBottom w:val="0"/>
      <w:divBdr>
        <w:top w:val="none" w:sz="0" w:space="0" w:color="auto"/>
        <w:left w:val="none" w:sz="0" w:space="0" w:color="auto"/>
        <w:bottom w:val="none" w:sz="0" w:space="0" w:color="auto"/>
        <w:right w:val="none" w:sz="0" w:space="0" w:color="auto"/>
      </w:divBdr>
    </w:div>
    <w:div w:id="549151335">
      <w:bodyDiv w:val="1"/>
      <w:marLeft w:val="0"/>
      <w:marRight w:val="0"/>
      <w:marTop w:val="0"/>
      <w:marBottom w:val="0"/>
      <w:divBdr>
        <w:top w:val="none" w:sz="0" w:space="0" w:color="auto"/>
        <w:left w:val="none" w:sz="0" w:space="0" w:color="auto"/>
        <w:bottom w:val="none" w:sz="0" w:space="0" w:color="auto"/>
        <w:right w:val="none" w:sz="0" w:space="0" w:color="auto"/>
      </w:divBdr>
    </w:div>
    <w:div w:id="558175468">
      <w:bodyDiv w:val="1"/>
      <w:marLeft w:val="0"/>
      <w:marRight w:val="0"/>
      <w:marTop w:val="0"/>
      <w:marBottom w:val="0"/>
      <w:divBdr>
        <w:top w:val="none" w:sz="0" w:space="0" w:color="auto"/>
        <w:left w:val="none" w:sz="0" w:space="0" w:color="auto"/>
        <w:bottom w:val="none" w:sz="0" w:space="0" w:color="auto"/>
        <w:right w:val="none" w:sz="0" w:space="0" w:color="auto"/>
      </w:divBdr>
      <w:divsChild>
        <w:div w:id="15092459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61991826">
      <w:bodyDiv w:val="1"/>
      <w:marLeft w:val="0"/>
      <w:marRight w:val="0"/>
      <w:marTop w:val="0"/>
      <w:marBottom w:val="0"/>
      <w:divBdr>
        <w:top w:val="none" w:sz="0" w:space="0" w:color="auto"/>
        <w:left w:val="none" w:sz="0" w:space="0" w:color="auto"/>
        <w:bottom w:val="none" w:sz="0" w:space="0" w:color="auto"/>
        <w:right w:val="none" w:sz="0" w:space="0" w:color="auto"/>
      </w:divBdr>
    </w:div>
    <w:div w:id="591665177">
      <w:bodyDiv w:val="1"/>
      <w:marLeft w:val="0"/>
      <w:marRight w:val="0"/>
      <w:marTop w:val="0"/>
      <w:marBottom w:val="0"/>
      <w:divBdr>
        <w:top w:val="none" w:sz="0" w:space="0" w:color="auto"/>
        <w:left w:val="none" w:sz="0" w:space="0" w:color="auto"/>
        <w:bottom w:val="none" w:sz="0" w:space="0" w:color="auto"/>
        <w:right w:val="none" w:sz="0" w:space="0" w:color="auto"/>
      </w:divBdr>
    </w:div>
    <w:div w:id="596138590">
      <w:bodyDiv w:val="1"/>
      <w:marLeft w:val="0"/>
      <w:marRight w:val="0"/>
      <w:marTop w:val="0"/>
      <w:marBottom w:val="0"/>
      <w:divBdr>
        <w:top w:val="none" w:sz="0" w:space="0" w:color="auto"/>
        <w:left w:val="none" w:sz="0" w:space="0" w:color="auto"/>
        <w:bottom w:val="none" w:sz="0" w:space="0" w:color="auto"/>
        <w:right w:val="none" w:sz="0" w:space="0" w:color="auto"/>
      </w:divBdr>
    </w:div>
    <w:div w:id="598685726">
      <w:bodyDiv w:val="1"/>
      <w:marLeft w:val="0"/>
      <w:marRight w:val="0"/>
      <w:marTop w:val="0"/>
      <w:marBottom w:val="0"/>
      <w:divBdr>
        <w:top w:val="none" w:sz="0" w:space="0" w:color="auto"/>
        <w:left w:val="none" w:sz="0" w:space="0" w:color="auto"/>
        <w:bottom w:val="none" w:sz="0" w:space="0" w:color="auto"/>
        <w:right w:val="none" w:sz="0" w:space="0" w:color="auto"/>
      </w:divBdr>
    </w:div>
    <w:div w:id="607128367">
      <w:bodyDiv w:val="1"/>
      <w:marLeft w:val="0"/>
      <w:marRight w:val="0"/>
      <w:marTop w:val="0"/>
      <w:marBottom w:val="0"/>
      <w:divBdr>
        <w:top w:val="none" w:sz="0" w:space="0" w:color="auto"/>
        <w:left w:val="none" w:sz="0" w:space="0" w:color="auto"/>
        <w:bottom w:val="none" w:sz="0" w:space="0" w:color="auto"/>
        <w:right w:val="none" w:sz="0" w:space="0" w:color="auto"/>
      </w:divBdr>
    </w:div>
    <w:div w:id="612201932">
      <w:bodyDiv w:val="1"/>
      <w:marLeft w:val="0"/>
      <w:marRight w:val="0"/>
      <w:marTop w:val="0"/>
      <w:marBottom w:val="0"/>
      <w:divBdr>
        <w:top w:val="none" w:sz="0" w:space="0" w:color="auto"/>
        <w:left w:val="none" w:sz="0" w:space="0" w:color="auto"/>
        <w:bottom w:val="none" w:sz="0" w:space="0" w:color="auto"/>
        <w:right w:val="none" w:sz="0" w:space="0" w:color="auto"/>
      </w:divBdr>
    </w:div>
    <w:div w:id="672486706">
      <w:bodyDiv w:val="1"/>
      <w:marLeft w:val="0"/>
      <w:marRight w:val="0"/>
      <w:marTop w:val="0"/>
      <w:marBottom w:val="0"/>
      <w:divBdr>
        <w:top w:val="none" w:sz="0" w:space="0" w:color="auto"/>
        <w:left w:val="none" w:sz="0" w:space="0" w:color="auto"/>
        <w:bottom w:val="none" w:sz="0" w:space="0" w:color="auto"/>
        <w:right w:val="none" w:sz="0" w:space="0" w:color="auto"/>
      </w:divBdr>
    </w:div>
    <w:div w:id="680201085">
      <w:bodyDiv w:val="1"/>
      <w:marLeft w:val="0"/>
      <w:marRight w:val="0"/>
      <w:marTop w:val="0"/>
      <w:marBottom w:val="0"/>
      <w:divBdr>
        <w:top w:val="none" w:sz="0" w:space="0" w:color="auto"/>
        <w:left w:val="none" w:sz="0" w:space="0" w:color="auto"/>
        <w:bottom w:val="none" w:sz="0" w:space="0" w:color="auto"/>
        <w:right w:val="none" w:sz="0" w:space="0" w:color="auto"/>
      </w:divBdr>
    </w:div>
    <w:div w:id="683096380">
      <w:bodyDiv w:val="1"/>
      <w:marLeft w:val="0"/>
      <w:marRight w:val="0"/>
      <w:marTop w:val="0"/>
      <w:marBottom w:val="0"/>
      <w:divBdr>
        <w:top w:val="none" w:sz="0" w:space="0" w:color="auto"/>
        <w:left w:val="none" w:sz="0" w:space="0" w:color="auto"/>
        <w:bottom w:val="none" w:sz="0" w:space="0" w:color="auto"/>
        <w:right w:val="none" w:sz="0" w:space="0" w:color="auto"/>
      </w:divBdr>
    </w:div>
    <w:div w:id="699359306">
      <w:bodyDiv w:val="1"/>
      <w:marLeft w:val="0"/>
      <w:marRight w:val="0"/>
      <w:marTop w:val="0"/>
      <w:marBottom w:val="0"/>
      <w:divBdr>
        <w:top w:val="none" w:sz="0" w:space="0" w:color="auto"/>
        <w:left w:val="none" w:sz="0" w:space="0" w:color="auto"/>
        <w:bottom w:val="none" w:sz="0" w:space="0" w:color="auto"/>
        <w:right w:val="none" w:sz="0" w:space="0" w:color="auto"/>
      </w:divBdr>
    </w:div>
    <w:div w:id="702486935">
      <w:bodyDiv w:val="1"/>
      <w:marLeft w:val="0"/>
      <w:marRight w:val="0"/>
      <w:marTop w:val="0"/>
      <w:marBottom w:val="0"/>
      <w:divBdr>
        <w:top w:val="none" w:sz="0" w:space="0" w:color="auto"/>
        <w:left w:val="none" w:sz="0" w:space="0" w:color="auto"/>
        <w:bottom w:val="none" w:sz="0" w:space="0" w:color="auto"/>
        <w:right w:val="none" w:sz="0" w:space="0" w:color="auto"/>
      </w:divBdr>
      <w:divsChild>
        <w:div w:id="13423897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04210237">
      <w:bodyDiv w:val="1"/>
      <w:marLeft w:val="0"/>
      <w:marRight w:val="0"/>
      <w:marTop w:val="0"/>
      <w:marBottom w:val="0"/>
      <w:divBdr>
        <w:top w:val="none" w:sz="0" w:space="0" w:color="auto"/>
        <w:left w:val="none" w:sz="0" w:space="0" w:color="auto"/>
        <w:bottom w:val="none" w:sz="0" w:space="0" w:color="auto"/>
        <w:right w:val="none" w:sz="0" w:space="0" w:color="auto"/>
      </w:divBdr>
    </w:div>
    <w:div w:id="737896646">
      <w:bodyDiv w:val="1"/>
      <w:marLeft w:val="0"/>
      <w:marRight w:val="0"/>
      <w:marTop w:val="0"/>
      <w:marBottom w:val="0"/>
      <w:divBdr>
        <w:top w:val="none" w:sz="0" w:space="0" w:color="auto"/>
        <w:left w:val="none" w:sz="0" w:space="0" w:color="auto"/>
        <w:bottom w:val="none" w:sz="0" w:space="0" w:color="auto"/>
        <w:right w:val="none" w:sz="0" w:space="0" w:color="auto"/>
      </w:divBdr>
    </w:div>
    <w:div w:id="764301421">
      <w:bodyDiv w:val="1"/>
      <w:marLeft w:val="0"/>
      <w:marRight w:val="0"/>
      <w:marTop w:val="0"/>
      <w:marBottom w:val="0"/>
      <w:divBdr>
        <w:top w:val="none" w:sz="0" w:space="0" w:color="auto"/>
        <w:left w:val="none" w:sz="0" w:space="0" w:color="auto"/>
        <w:bottom w:val="none" w:sz="0" w:space="0" w:color="auto"/>
        <w:right w:val="none" w:sz="0" w:space="0" w:color="auto"/>
      </w:divBdr>
    </w:div>
    <w:div w:id="771704349">
      <w:bodyDiv w:val="1"/>
      <w:marLeft w:val="0"/>
      <w:marRight w:val="0"/>
      <w:marTop w:val="0"/>
      <w:marBottom w:val="0"/>
      <w:divBdr>
        <w:top w:val="none" w:sz="0" w:space="0" w:color="auto"/>
        <w:left w:val="none" w:sz="0" w:space="0" w:color="auto"/>
        <w:bottom w:val="none" w:sz="0" w:space="0" w:color="auto"/>
        <w:right w:val="none" w:sz="0" w:space="0" w:color="auto"/>
      </w:divBdr>
    </w:div>
    <w:div w:id="787043753">
      <w:bodyDiv w:val="1"/>
      <w:marLeft w:val="0"/>
      <w:marRight w:val="0"/>
      <w:marTop w:val="0"/>
      <w:marBottom w:val="0"/>
      <w:divBdr>
        <w:top w:val="none" w:sz="0" w:space="0" w:color="auto"/>
        <w:left w:val="none" w:sz="0" w:space="0" w:color="auto"/>
        <w:bottom w:val="none" w:sz="0" w:space="0" w:color="auto"/>
        <w:right w:val="none" w:sz="0" w:space="0" w:color="auto"/>
      </w:divBdr>
    </w:div>
    <w:div w:id="832986424">
      <w:bodyDiv w:val="1"/>
      <w:marLeft w:val="0"/>
      <w:marRight w:val="0"/>
      <w:marTop w:val="0"/>
      <w:marBottom w:val="0"/>
      <w:divBdr>
        <w:top w:val="none" w:sz="0" w:space="0" w:color="auto"/>
        <w:left w:val="none" w:sz="0" w:space="0" w:color="auto"/>
        <w:bottom w:val="none" w:sz="0" w:space="0" w:color="auto"/>
        <w:right w:val="none" w:sz="0" w:space="0" w:color="auto"/>
      </w:divBdr>
      <w:divsChild>
        <w:div w:id="84582787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40895854">
      <w:bodyDiv w:val="1"/>
      <w:marLeft w:val="0"/>
      <w:marRight w:val="0"/>
      <w:marTop w:val="0"/>
      <w:marBottom w:val="0"/>
      <w:divBdr>
        <w:top w:val="none" w:sz="0" w:space="0" w:color="auto"/>
        <w:left w:val="none" w:sz="0" w:space="0" w:color="auto"/>
        <w:bottom w:val="none" w:sz="0" w:space="0" w:color="auto"/>
        <w:right w:val="none" w:sz="0" w:space="0" w:color="auto"/>
      </w:divBdr>
      <w:divsChild>
        <w:div w:id="972826284">
          <w:blockQuote w:val="1"/>
          <w:marLeft w:val="720"/>
          <w:marRight w:val="720"/>
          <w:marTop w:val="100"/>
          <w:marBottom w:val="100"/>
          <w:divBdr>
            <w:top w:val="none" w:sz="0" w:space="0" w:color="auto"/>
            <w:left w:val="none" w:sz="0" w:space="0" w:color="auto"/>
            <w:bottom w:val="none" w:sz="0" w:space="0" w:color="auto"/>
            <w:right w:val="none" w:sz="0" w:space="0" w:color="auto"/>
          </w:divBdr>
        </w:div>
        <w:div w:id="6418903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25269803">
          <w:blockQuote w:val="1"/>
          <w:marLeft w:val="720"/>
          <w:marRight w:val="720"/>
          <w:marTop w:val="100"/>
          <w:marBottom w:val="100"/>
          <w:divBdr>
            <w:top w:val="none" w:sz="0" w:space="0" w:color="auto"/>
            <w:left w:val="none" w:sz="0" w:space="0" w:color="auto"/>
            <w:bottom w:val="none" w:sz="0" w:space="0" w:color="auto"/>
            <w:right w:val="none" w:sz="0" w:space="0" w:color="auto"/>
          </w:divBdr>
        </w:div>
        <w:div w:id="1860389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09937305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14318643">
      <w:bodyDiv w:val="1"/>
      <w:marLeft w:val="0"/>
      <w:marRight w:val="0"/>
      <w:marTop w:val="0"/>
      <w:marBottom w:val="0"/>
      <w:divBdr>
        <w:top w:val="none" w:sz="0" w:space="0" w:color="auto"/>
        <w:left w:val="none" w:sz="0" w:space="0" w:color="auto"/>
        <w:bottom w:val="none" w:sz="0" w:space="0" w:color="auto"/>
        <w:right w:val="none" w:sz="0" w:space="0" w:color="auto"/>
      </w:divBdr>
    </w:div>
    <w:div w:id="950357414">
      <w:bodyDiv w:val="1"/>
      <w:marLeft w:val="0"/>
      <w:marRight w:val="0"/>
      <w:marTop w:val="0"/>
      <w:marBottom w:val="0"/>
      <w:divBdr>
        <w:top w:val="none" w:sz="0" w:space="0" w:color="auto"/>
        <w:left w:val="none" w:sz="0" w:space="0" w:color="auto"/>
        <w:bottom w:val="none" w:sz="0" w:space="0" w:color="auto"/>
        <w:right w:val="none" w:sz="0" w:space="0" w:color="auto"/>
      </w:divBdr>
    </w:div>
    <w:div w:id="995494595">
      <w:bodyDiv w:val="1"/>
      <w:marLeft w:val="0"/>
      <w:marRight w:val="0"/>
      <w:marTop w:val="0"/>
      <w:marBottom w:val="0"/>
      <w:divBdr>
        <w:top w:val="none" w:sz="0" w:space="0" w:color="auto"/>
        <w:left w:val="none" w:sz="0" w:space="0" w:color="auto"/>
        <w:bottom w:val="none" w:sz="0" w:space="0" w:color="auto"/>
        <w:right w:val="none" w:sz="0" w:space="0" w:color="auto"/>
      </w:divBdr>
    </w:div>
    <w:div w:id="1003433658">
      <w:bodyDiv w:val="1"/>
      <w:marLeft w:val="0"/>
      <w:marRight w:val="0"/>
      <w:marTop w:val="0"/>
      <w:marBottom w:val="0"/>
      <w:divBdr>
        <w:top w:val="none" w:sz="0" w:space="0" w:color="auto"/>
        <w:left w:val="none" w:sz="0" w:space="0" w:color="auto"/>
        <w:bottom w:val="none" w:sz="0" w:space="0" w:color="auto"/>
        <w:right w:val="none" w:sz="0" w:space="0" w:color="auto"/>
      </w:divBdr>
    </w:div>
    <w:div w:id="1008946247">
      <w:bodyDiv w:val="1"/>
      <w:marLeft w:val="0"/>
      <w:marRight w:val="0"/>
      <w:marTop w:val="0"/>
      <w:marBottom w:val="0"/>
      <w:divBdr>
        <w:top w:val="none" w:sz="0" w:space="0" w:color="auto"/>
        <w:left w:val="none" w:sz="0" w:space="0" w:color="auto"/>
        <w:bottom w:val="none" w:sz="0" w:space="0" w:color="auto"/>
        <w:right w:val="none" w:sz="0" w:space="0" w:color="auto"/>
      </w:divBdr>
    </w:div>
    <w:div w:id="1017316014">
      <w:bodyDiv w:val="1"/>
      <w:marLeft w:val="0"/>
      <w:marRight w:val="0"/>
      <w:marTop w:val="0"/>
      <w:marBottom w:val="0"/>
      <w:divBdr>
        <w:top w:val="none" w:sz="0" w:space="0" w:color="auto"/>
        <w:left w:val="none" w:sz="0" w:space="0" w:color="auto"/>
        <w:bottom w:val="none" w:sz="0" w:space="0" w:color="auto"/>
        <w:right w:val="none" w:sz="0" w:space="0" w:color="auto"/>
      </w:divBdr>
    </w:div>
    <w:div w:id="1070687775">
      <w:bodyDiv w:val="1"/>
      <w:marLeft w:val="0"/>
      <w:marRight w:val="0"/>
      <w:marTop w:val="0"/>
      <w:marBottom w:val="0"/>
      <w:divBdr>
        <w:top w:val="none" w:sz="0" w:space="0" w:color="auto"/>
        <w:left w:val="none" w:sz="0" w:space="0" w:color="auto"/>
        <w:bottom w:val="none" w:sz="0" w:space="0" w:color="auto"/>
        <w:right w:val="none" w:sz="0" w:space="0" w:color="auto"/>
      </w:divBdr>
    </w:div>
    <w:div w:id="1097598886">
      <w:bodyDiv w:val="1"/>
      <w:marLeft w:val="0"/>
      <w:marRight w:val="0"/>
      <w:marTop w:val="0"/>
      <w:marBottom w:val="0"/>
      <w:divBdr>
        <w:top w:val="none" w:sz="0" w:space="0" w:color="auto"/>
        <w:left w:val="none" w:sz="0" w:space="0" w:color="auto"/>
        <w:bottom w:val="none" w:sz="0" w:space="0" w:color="auto"/>
        <w:right w:val="none" w:sz="0" w:space="0" w:color="auto"/>
      </w:divBdr>
    </w:div>
    <w:div w:id="1100833588">
      <w:bodyDiv w:val="1"/>
      <w:marLeft w:val="0"/>
      <w:marRight w:val="0"/>
      <w:marTop w:val="0"/>
      <w:marBottom w:val="0"/>
      <w:divBdr>
        <w:top w:val="none" w:sz="0" w:space="0" w:color="auto"/>
        <w:left w:val="none" w:sz="0" w:space="0" w:color="auto"/>
        <w:bottom w:val="none" w:sz="0" w:space="0" w:color="auto"/>
        <w:right w:val="none" w:sz="0" w:space="0" w:color="auto"/>
      </w:divBdr>
      <w:divsChild>
        <w:div w:id="14688596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3616538">
      <w:bodyDiv w:val="1"/>
      <w:marLeft w:val="0"/>
      <w:marRight w:val="0"/>
      <w:marTop w:val="0"/>
      <w:marBottom w:val="0"/>
      <w:divBdr>
        <w:top w:val="none" w:sz="0" w:space="0" w:color="auto"/>
        <w:left w:val="none" w:sz="0" w:space="0" w:color="auto"/>
        <w:bottom w:val="none" w:sz="0" w:space="0" w:color="auto"/>
        <w:right w:val="none" w:sz="0" w:space="0" w:color="auto"/>
      </w:divBdr>
    </w:div>
    <w:div w:id="1161386822">
      <w:bodyDiv w:val="1"/>
      <w:marLeft w:val="0"/>
      <w:marRight w:val="0"/>
      <w:marTop w:val="0"/>
      <w:marBottom w:val="0"/>
      <w:divBdr>
        <w:top w:val="none" w:sz="0" w:space="0" w:color="auto"/>
        <w:left w:val="none" w:sz="0" w:space="0" w:color="auto"/>
        <w:bottom w:val="none" w:sz="0" w:space="0" w:color="auto"/>
        <w:right w:val="none" w:sz="0" w:space="0" w:color="auto"/>
      </w:divBdr>
    </w:div>
    <w:div w:id="1229732022">
      <w:bodyDiv w:val="1"/>
      <w:marLeft w:val="0"/>
      <w:marRight w:val="0"/>
      <w:marTop w:val="0"/>
      <w:marBottom w:val="0"/>
      <w:divBdr>
        <w:top w:val="none" w:sz="0" w:space="0" w:color="auto"/>
        <w:left w:val="none" w:sz="0" w:space="0" w:color="auto"/>
        <w:bottom w:val="none" w:sz="0" w:space="0" w:color="auto"/>
        <w:right w:val="none" w:sz="0" w:space="0" w:color="auto"/>
      </w:divBdr>
    </w:div>
    <w:div w:id="1254246721">
      <w:bodyDiv w:val="1"/>
      <w:marLeft w:val="0"/>
      <w:marRight w:val="0"/>
      <w:marTop w:val="0"/>
      <w:marBottom w:val="0"/>
      <w:divBdr>
        <w:top w:val="none" w:sz="0" w:space="0" w:color="auto"/>
        <w:left w:val="none" w:sz="0" w:space="0" w:color="auto"/>
        <w:bottom w:val="none" w:sz="0" w:space="0" w:color="auto"/>
        <w:right w:val="none" w:sz="0" w:space="0" w:color="auto"/>
      </w:divBdr>
      <w:divsChild>
        <w:div w:id="39573736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264415510">
      <w:bodyDiv w:val="1"/>
      <w:marLeft w:val="0"/>
      <w:marRight w:val="0"/>
      <w:marTop w:val="0"/>
      <w:marBottom w:val="0"/>
      <w:divBdr>
        <w:top w:val="none" w:sz="0" w:space="0" w:color="auto"/>
        <w:left w:val="none" w:sz="0" w:space="0" w:color="auto"/>
        <w:bottom w:val="none" w:sz="0" w:space="0" w:color="auto"/>
        <w:right w:val="none" w:sz="0" w:space="0" w:color="auto"/>
      </w:divBdr>
    </w:div>
    <w:div w:id="1287083411">
      <w:bodyDiv w:val="1"/>
      <w:marLeft w:val="0"/>
      <w:marRight w:val="0"/>
      <w:marTop w:val="0"/>
      <w:marBottom w:val="0"/>
      <w:divBdr>
        <w:top w:val="none" w:sz="0" w:space="0" w:color="auto"/>
        <w:left w:val="none" w:sz="0" w:space="0" w:color="auto"/>
        <w:bottom w:val="none" w:sz="0" w:space="0" w:color="auto"/>
        <w:right w:val="none" w:sz="0" w:space="0" w:color="auto"/>
      </w:divBdr>
    </w:div>
    <w:div w:id="1289967908">
      <w:bodyDiv w:val="1"/>
      <w:marLeft w:val="0"/>
      <w:marRight w:val="0"/>
      <w:marTop w:val="0"/>
      <w:marBottom w:val="0"/>
      <w:divBdr>
        <w:top w:val="none" w:sz="0" w:space="0" w:color="auto"/>
        <w:left w:val="none" w:sz="0" w:space="0" w:color="auto"/>
        <w:bottom w:val="none" w:sz="0" w:space="0" w:color="auto"/>
        <w:right w:val="none" w:sz="0" w:space="0" w:color="auto"/>
      </w:divBdr>
    </w:div>
    <w:div w:id="1328510214">
      <w:bodyDiv w:val="1"/>
      <w:marLeft w:val="0"/>
      <w:marRight w:val="0"/>
      <w:marTop w:val="0"/>
      <w:marBottom w:val="0"/>
      <w:divBdr>
        <w:top w:val="none" w:sz="0" w:space="0" w:color="auto"/>
        <w:left w:val="none" w:sz="0" w:space="0" w:color="auto"/>
        <w:bottom w:val="none" w:sz="0" w:space="0" w:color="auto"/>
        <w:right w:val="none" w:sz="0" w:space="0" w:color="auto"/>
      </w:divBdr>
    </w:div>
    <w:div w:id="1365322756">
      <w:bodyDiv w:val="1"/>
      <w:marLeft w:val="0"/>
      <w:marRight w:val="0"/>
      <w:marTop w:val="0"/>
      <w:marBottom w:val="0"/>
      <w:divBdr>
        <w:top w:val="none" w:sz="0" w:space="0" w:color="auto"/>
        <w:left w:val="none" w:sz="0" w:space="0" w:color="auto"/>
        <w:bottom w:val="none" w:sz="0" w:space="0" w:color="auto"/>
        <w:right w:val="none" w:sz="0" w:space="0" w:color="auto"/>
      </w:divBdr>
    </w:div>
    <w:div w:id="1378092191">
      <w:bodyDiv w:val="1"/>
      <w:marLeft w:val="0"/>
      <w:marRight w:val="0"/>
      <w:marTop w:val="0"/>
      <w:marBottom w:val="0"/>
      <w:divBdr>
        <w:top w:val="none" w:sz="0" w:space="0" w:color="auto"/>
        <w:left w:val="none" w:sz="0" w:space="0" w:color="auto"/>
        <w:bottom w:val="none" w:sz="0" w:space="0" w:color="auto"/>
        <w:right w:val="none" w:sz="0" w:space="0" w:color="auto"/>
      </w:divBdr>
    </w:div>
    <w:div w:id="1379089713">
      <w:bodyDiv w:val="1"/>
      <w:marLeft w:val="0"/>
      <w:marRight w:val="0"/>
      <w:marTop w:val="0"/>
      <w:marBottom w:val="0"/>
      <w:divBdr>
        <w:top w:val="none" w:sz="0" w:space="0" w:color="auto"/>
        <w:left w:val="none" w:sz="0" w:space="0" w:color="auto"/>
        <w:bottom w:val="none" w:sz="0" w:space="0" w:color="auto"/>
        <w:right w:val="none" w:sz="0" w:space="0" w:color="auto"/>
      </w:divBdr>
      <w:divsChild>
        <w:div w:id="1528374064">
          <w:blockQuote w:val="1"/>
          <w:marLeft w:val="720"/>
          <w:marRight w:val="720"/>
          <w:marTop w:val="100"/>
          <w:marBottom w:val="100"/>
          <w:divBdr>
            <w:top w:val="none" w:sz="0" w:space="0" w:color="auto"/>
            <w:left w:val="none" w:sz="0" w:space="0" w:color="auto"/>
            <w:bottom w:val="none" w:sz="0" w:space="0" w:color="auto"/>
            <w:right w:val="none" w:sz="0" w:space="0" w:color="auto"/>
          </w:divBdr>
        </w:div>
        <w:div w:id="189893286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393506731">
      <w:bodyDiv w:val="1"/>
      <w:marLeft w:val="0"/>
      <w:marRight w:val="0"/>
      <w:marTop w:val="0"/>
      <w:marBottom w:val="0"/>
      <w:divBdr>
        <w:top w:val="none" w:sz="0" w:space="0" w:color="auto"/>
        <w:left w:val="none" w:sz="0" w:space="0" w:color="auto"/>
        <w:bottom w:val="none" w:sz="0" w:space="0" w:color="auto"/>
        <w:right w:val="none" w:sz="0" w:space="0" w:color="auto"/>
      </w:divBdr>
    </w:div>
    <w:div w:id="1464883595">
      <w:bodyDiv w:val="1"/>
      <w:marLeft w:val="0"/>
      <w:marRight w:val="0"/>
      <w:marTop w:val="0"/>
      <w:marBottom w:val="0"/>
      <w:divBdr>
        <w:top w:val="none" w:sz="0" w:space="0" w:color="auto"/>
        <w:left w:val="none" w:sz="0" w:space="0" w:color="auto"/>
        <w:bottom w:val="none" w:sz="0" w:space="0" w:color="auto"/>
        <w:right w:val="none" w:sz="0" w:space="0" w:color="auto"/>
      </w:divBdr>
    </w:div>
    <w:div w:id="1472136838">
      <w:bodyDiv w:val="1"/>
      <w:marLeft w:val="0"/>
      <w:marRight w:val="0"/>
      <w:marTop w:val="0"/>
      <w:marBottom w:val="0"/>
      <w:divBdr>
        <w:top w:val="none" w:sz="0" w:space="0" w:color="auto"/>
        <w:left w:val="none" w:sz="0" w:space="0" w:color="auto"/>
        <w:bottom w:val="none" w:sz="0" w:space="0" w:color="auto"/>
        <w:right w:val="none" w:sz="0" w:space="0" w:color="auto"/>
      </w:divBdr>
    </w:div>
    <w:div w:id="1512640898">
      <w:bodyDiv w:val="1"/>
      <w:marLeft w:val="0"/>
      <w:marRight w:val="0"/>
      <w:marTop w:val="0"/>
      <w:marBottom w:val="0"/>
      <w:divBdr>
        <w:top w:val="none" w:sz="0" w:space="0" w:color="auto"/>
        <w:left w:val="none" w:sz="0" w:space="0" w:color="auto"/>
        <w:bottom w:val="none" w:sz="0" w:space="0" w:color="auto"/>
        <w:right w:val="none" w:sz="0" w:space="0" w:color="auto"/>
      </w:divBdr>
      <w:divsChild>
        <w:div w:id="15964776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20922377">
      <w:bodyDiv w:val="1"/>
      <w:marLeft w:val="0"/>
      <w:marRight w:val="0"/>
      <w:marTop w:val="0"/>
      <w:marBottom w:val="0"/>
      <w:divBdr>
        <w:top w:val="none" w:sz="0" w:space="0" w:color="auto"/>
        <w:left w:val="none" w:sz="0" w:space="0" w:color="auto"/>
        <w:bottom w:val="none" w:sz="0" w:space="0" w:color="auto"/>
        <w:right w:val="none" w:sz="0" w:space="0" w:color="auto"/>
      </w:divBdr>
    </w:div>
    <w:div w:id="1526209955">
      <w:bodyDiv w:val="1"/>
      <w:marLeft w:val="0"/>
      <w:marRight w:val="0"/>
      <w:marTop w:val="0"/>
      <w:marBottom w:val="0"/>
      <w:divBdr>
        <w:top w:val="none" w:sz="0" w:space="0" w:color="auto"/>
        <w:left w:val="none" w:sz="0" w:space="0" w:color="auto"/>
        <w:bottom w:val="none" w:sz="0" w:space="0" w:color="auto"/>
        <w:right w:val="none" w:sz="0" w:space="0" w:color="auto"/>
      </w:divBdr>
    </w:div>
    <w:div w:id="1552763057">
      <w:bodyDiv w:val="1"/>
      <w:marLeft w:val="0"/>
      <w:marRight w:val="0"/>
      <w:marTop w:val="0"/>
      <w:marBottom w:val="0"/>
      <w:divBdr>
        <w:top w:val="none" w:sz="0" w:space="0" w:color="auto"/>
        <w:left w:val="none" w:sz="0" w:space="0" w:color="auto"/>
        <w:bottom w:val="none" w:sz="0" w:space="0" w:color="auto"/>
        <w:right w:val="none" w:sz="0" w:space="0" w:color="auto"/>
      </w:divBdr>
    </w:div>
    <w:div w:id="1599099454">
      <w:bodyDiv w:val="1"/>
      <w:marLeft w:val="0"/>
      <w:marRight w:val="0"/>
      <w:marTop w:val="0"/>
      <w:marBottom w:val="0"/>
      <w:divBdr>
        <w:top w:val="none" w:sz="0" w:space="0" w:color="auto"/>
        <w:left w:val="none" w:sz="0" w:space="0" w:color="auto"/>
        <w:bottom w:val="none" w:sz="0" w:space="0" w:color="auto"/>
        <w:right w:val="none" w:sz="0" w:space="0" w:color="auto"/>
      </w:divBdr>
    </w:div>
    <w:div w:id="1636255550">
      <w:bodyDiv w:val="1"/>
      <w:marLeft w:val="0"/>
      <w:marRight w:val="0"/>
      <w:marTop w:val="0"/>
      <w:marBottom w:val="0"/>
      <w:divBdr>
        <w:top w:val="none" w:sz="0" w:space="0" w:color="auto"/>
        <w:left w:val="none" w:sz="0" w:space="0" w:color="auto"/>
        <w:bottom w:val="none" w:sz="0" w:space="0" w:color="auto"/>
        <w:right w:val="none" w:sz="0" w:space="0" w:color="auto"/>
      </w:divBdr>
      <w:divsChild>
        <w:div w:id="12343158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38804856">
      <w:bodyDiv w:val="1"/>
      <w:marLeft w:val="0"/>
      <w:marRight w:val="0"/>
      <w:marTop w:val="0"/>
      <w:marBottom w:val="0"/>
      <w:divBdr>
        <w:top w:val="none" w:sz="0" w:space="0" w:color="auto"/>
        <w:left w:val="none" w:sz="0" w:space="0" w:color="auto"/>
        <w:bottom w:val="none" w:sz="0" w:space="0" w:color="auto"/>
        <w:right w:val="none" w:sz="0" w:space="0" w:color="auto"/>
      </w:divBdr>
    </w:div>
    <w:div w:id="1660110502">
      <w:bodyDiv w:val="1"/>
      <w:marLeft w:val="0"/>
      <w:marRight w:val="0"/>
      <w:marTop w:val="0"/>
      <w:marBottom w:val="0"/>
      <w:divBdr>
        <w:top w:val="none" w:sz="0" w:space="0" w:color="auto"/>
        <w:left w:val="none" w:sz="0" w:space="0" w:color="auto"/>
        <w:bottom w:val="none" w:sz="0" w:space="0" w:color="auto"/>
        <w:right w:val="none" w:sz="0" w:space="0" w:color="auto"/>
      </w:divBdr>
      <w:divsChild>
        <w:div w:id="210314092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675952570">
      <w:bodyDiv w:val="1"/>
      <w:marLeft w:val="0"/>
      <w:marRight w:val="0"/>
      <w:marTop w:val="0"/>
      <w:marBottom w:val="0"/>
      <w:divBdr>
        <w:top w:val="none" w:sz="0" w:space="0" w:color="auto"/>
        <w:left w:val="none" w:sz="0" w:space="0" w:color="auto"/>
        <w:bottom w:val="none" w:sz="0" w:space="0" w:color="auto"/>
        <w:right w:val="none" w:sz="0" w:space="0" w:color="auto"/>
      </w:divBdr>
    </w:div>
    <w:div w:id="1679497809">
      <w:bodyDiv w:val="1"/>
      <w:marLeft w:val="0"/>
      <w:marRight w:val="0"/>
      <w:marTop w:val="0"/>
      <w:marBottom w:val="0"/>
      <w:divBdr>
        <w:top w:val="none" w:sz="0" w:space="0" w:color="auto"/>
        <w:left w:val="none" w:sz="0" w:space="0" w:color="auto"/>
        <w:bottom w:val="none" w:sz="0" w:space="0" w:color="auto"/>
        <w:right w:val="none" w:sz="0" w:space="0" w:color="auto"/>
      </w:divBdr>
    </w:div>
    <w:div w:id="1704789013">
      <w:bodyDiv w:val="1"/>
      <w:marLeft w:val="0"/>
      <w:marRight w:val="0"/>
      <w:marTop w:val="0"/>
      <w:marBottom w:val="0"/>
      <w:divBdr>
        <w:top w:val="none" w:sz="0" w:space="0" w:color="auto"/>
        <w:left w:val="none" w:sz="0" w:space="0" w:color="auto"/>
        <w:bottom w:val="none" w:sz="0" w:space="0" w:color="auto"/>
        <w:right w:val="none" w:sz="0" w:space="0" w:color="auto"/>
      </w:divBdr>
      <w:divsChild>
        <w:div w:id="18455907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25907414">
      <w:bodyDiv w:val="1"/>
      <w:marLeft w:val="0"/>
      <w:marRight w:val="0"/>
      <w:marTop w:val="0"/>
      <w:marBottom w:val="0"/>
      <w:divBdr>
        <w:top w:val="none" w:sz="0" w:space="0" w:color="auto"/>
        <w:left w:val="none" w:sz="0" w:space="0" w:color="auto"/>
        <w:bottom w:val="none" w:sz="0" w:space="0" w:color="auto"/>
        <w:right w:val="none" w:sz="0" w:space="0" w:color="auto"/>
      </w:divBdr>
    </w:div>
    <w:div w:id="1837186981">
      <w:bodyDiv w:val="1"/>
      <w:marLeft w:val="0"/>
      <w:marRight w:val="0"/>
      <w:marTop w:val="0"/>
      <w:marBottom w:val="0"/>
      <w:divBdr>
        <w:top w:val="none" w:sz="0" w:space="0" w:color="auto"/>
        <w:left w:val="none" w:sz="0" w:space="0" w:color="auto"/>
        <w:bottom w:val="none" w:sz="0" w:space="0" w:color="auto"/>
        <w:right w:val="none" w:sz="0" w:space="0" w:color="auto"/>
      </w:divBdr>
      <w:divsChild>
        <w:div w:id="20903027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3646768">
      <w:bodyDiv w:val="1"/>
      <w:marLeft w:val="0"/>
      <w:marRight w:val="0"/>
      <w:marTop w:val="0"/>
      <w:marBottom w:val="0"/>
      <w:divBdr>
        <w:top w:val="none" w:sz="0" w:space="0" w:color="auto"/>
        <w:left w:val="none" w:sz="0" w:space="0" w:color="auto"/>
        <w:bottom w:val="none" w:sz="0" w:space="0" w:color="auto"/>
        <w:right w:val="none" w:sz="0" w:space="0" w:color="auto"/>
      </w:divBdr>
    </w:div>
    <w:div w:id="1883790390">
      <w:bodyDiv w:val="1"/>
      <w:marLeft w:val="0"/>
      <w:marRight w:val="0"/>
      <w:marTop w:val="0"/>
      <w:marBottom w:val="0"/>
      <w:divBdr>
        <w:top w:val="none" w:sz="0" w:space="0" w:color="auto"/>
        <w:left w:val="none" w:sz="0" w:space="0" w:color="auto"/>
        <w:bottom w:val="none" w:sz="0" w:space="0" w:color="auto"/>
        <w:right w:val="none" w:sz="0" w:space="0" w:color="auto"/>
      </w:divBdr>
      <w:divsChild>
        <w:div w:id="20422471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00356533">
      <w:bodyDiv w:val="1"/>
      <w:marLeft w:val="0"/>
      <w:marRight w:val="0"/>
      <w:marTop w:val="0"/>
      <w:marBottom w:val="0"/>
      <w:divBdr>
        <w:top w:val="none" w:sz="0" w:space="0" w:color="auto"/>
        <w:left w:val="none" w:sz="0" w:space="0" w:color="auto"/>
        <w:bottom w:val="none" w:sz="0" w:space="0" w:color="auto"/>
        <w:right w:val="none" w:sz="0" w:space="0" w:color="auto"/>
      </w:divBdr>
    </w:div>
    <w:div w:id="1920089505">
      <w:bodyDiv w:val="1"/>
      <w:marLeft w:val="0"/>
      <w:marRight w:val="0"/>
      <w:marTop w:val="0"/>
      <w:marBottom w:val="0"/>
      <w:divBdr>
        <w:top w:val="none" w:sz="0" w:space="0" w:color="auto"/>
        <w:left w:val="none" w:sz="0" w:space="0" w:color="auto"/>
        <w:bottom w:val="none" w:sz="0" w:space="0" w:color="auto"/>
        <w:right w:val="none" w:sz="0" w:space="0" w:color="auto"/>
      </w:divBdr>
    </w:div>
    <w:div w:id="1967421600">
      <w:bodyDiv w:val="1"/>
      <w:marLeft w:val="0"/>
      <w:marRight w:val="0"/>
      <w:marTop w:val="0"/>
      <w:marBottom w:val="0"/>
      <w:divBdr>
        <w:top w:val="none" w:sz="0" w:space="0" w:color="auto"/>
        <w:left w:val="none" w:sz="0" w:space="0" w:color="auto"/>
        <w:bottom w:val="none" w:sz="0" w:space="0" w:color="auto"/>
        <w:right w:val="none" w:sz="0" w:space="0" w:color="auto"/>
      </w:divBdr>
    </w:div>
    <w:div w:id="1978602812">
      <w:bodyDiv w:val="1"/>
      <w:marLeft w:val="0"/>
      <w:marRight w:val="0"/>
      <w:marTop w:val="0"/>
      <w:marBottom w:val="0"/>
      <w:divBdr>
        <w:top w:val="none" w:sz="0" w:space="0" w:color="auto"/>
        <w:left w:val="none" w:sz="0" w:space="0" w:color="auto"/>
        <w:bottom w:val="none" w:sz="0" w:space="0" w:color="auto"/>
        <w:right w:val="none" w:sz="0" w:space="0" w:color="auto"/>
      </w:divBdr>
    </w:div>
    <w:div w:id="1980988307">
      <w:bodyDiv w:val="1"/>
      <w:marLeft w:val="0"/>
      <w:marRight w:val="0"/>
      <w:marTop w:val="0"/>
      <w:marBottom w:val="0"/>
      <w:divBdr>
        <w:top w:val="none" w:sz="0" w:space="0" w:color="auto"/>
        <w:left w:val="none" w:sz="0" w:space="0" w:color="auto"/>
        <w:bottom w:val="none" w:sz="0" w:space="0" w:color="auto"/>
        <w:right w:val="none" w:sz="0" w:space="0" w:color="auto"/>
      </w:divBdr>
      <w:divsChild>
        <w:div w:id="6980942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2074473">
      <w:bodyDiv w:val="1"/>
      <w:marLeft w:val="0"/>
      <w:marRight w:val="0"/>
      <w:marTop w:val="0"/>
      <w:marBottom w:val="0"/>
      <w:divBdr>
        <w:top w:val="none" w:sz="0" w:space="0" w:color="auto"/>
        <w:left w:val="none" w:sz="0" w:space="0" w:color="auto"/>
        <w:bottom w:val="none" w:sz="0" w:space="0" w:color="auto"/>
        <w:right w:val="none" w:sz="0" w:space="0" w:color="auto"/>
      </w:divBdr>
      <w:divsChild>
        <w:div w:id="28705368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93438688">
      <w:bodyDiv w:val="1"/>
      <w:marLeft w:val="0"/>
      <w:marRight w:val="0"/>
      <w:marTop w:val="0"/>
      <w:marBottom w:val="0"/>
      <w:divBdr>
        <w:top w:val="none" w:sz="0" w:space="0" w:color="auto"/>
        <w:left w:val="none" w:sz="0" w:space="0" w:color="auto"/>
        <w:bottom w:val="none" w:sz="0" w:space="0" w:color="auto"/>
        <w:right w:val="none" w:sz="0" w:space="0" w:color="auto"/>
      </w:divBdr>
    </w:div>
    <w:div w:id="2012180426">
      <w:bodyDiv w:val="1"/>
      <w:marLeft w:val="0"/>
      <w:marRight w:val="0"/>
      <w:marTop w:val="0"/>
      <w:marBottom w:val="0"/>
      <w:divBdr>
        <w:top w:val="none" w:sz="0" w:space="0" w:color="auto"/>
        <w:left w:val="none" w:sz="0" w:space="0" w:color="auto"/>
        <w:bottom w:val="none" w:sz="0" w:space="0" w:color="auto"/>
        <w:right w:val="none" w:sz="0" w:space="0" w:color="auto"/>
      </w:divBdr>
    </w:div>
    <w:div w:id="2014674763">
      <w:bodyDiv w:val="1"/>
      <w:marLeft w:val="0"/>
      <w:marRight w:val="0"/>
      <w:marTop w:val="0"/>
      <w:marBottom w:val="0"/>
      <w:divBdr>
        <w:top w:val="none" w:sz="0" w:space="0" w:color="auto"/>
        <w:left w:val="none" w:sz="0" w:space="0" w:color="auto"/>
        <w:bottom w:val="none" w:sz="0" w:space="0" w:color="auto"/>
        <w:right w:val="none" w:sz="0" w:space="0" w:color="auto"/>
      </w:divBdr>
    </w:div>
    <w:div w:id="2034260991">
      <w:bodyDiv w:val="1"/>
      <w:marLeft w:val="0"/>
      <w:marRight w:val="0"/>
      <w:marTop w:val="0"/>
      <w:marBottom w:val="0"/>
      <w:divBdr>
        <w:top w:val="none" w:sz="0" w:space="0" w:color="auto"/>
        <w:left w:val="none" w:sz="0" w:space="0" w:color="auto"/>
        <w:bottom w:val="none" w:sz="0" w:space="0" w:color="auto"/>
        <w:right w:val="none" w:sz="0" w:space="0" w:color="auto"/>
      </w:divBdr>
    </w:div>
    <w:div w:id="2043356828">
      <w:bodyDiv w:val="1"/>
      <w:marLeft w:val="0"/>
      <w:marRight w:val="0"/>
      <w:marTop w:val="0"/>
      <w:marBottom w:val="0"/>
      <w:divBdr>
        <w:top w:val="none" w:sz="0" w:space="0" w:color="auto"/>
        <w:left w:val="none" w:sz="0" w:space="0" w:color="auto"/>
        <w:bottom w:val="none" w:sz="0" w:space="0" w:color="auto"/>
        <w:right w:val="none" w:sz="0" w:space="0" w:color="auto"/>
      </w:divBdr>
    </w:div>
    <w:div w:id="2052411921">
      <w:bodyDiv w:val="1"/>
      <w:marLeft w:val="0"/>
      <w:marRight w:val="0"/>
      <w:marTop w:val="0"/>
      <w:marBottom w:val="0"/>
      <w:divBdr>
        <w:top w:val="none" w:sz="0" w:space="0" w:color="auto"/>
        <w:left w:val="none" w:sz="0" w:space="0" w:color="auto"/>
        <w:bottom w:val="none" w:sz="0" w:space="0" w:color="auto"/>
        <w:right w:val="none" w:sz="0" w:space="0" w:color="auto"/>
      </w:divBdr>
    </w:div>
    <w:div w:id="2074967658">
      <w:bodyDiv w:val="1"/>
      <w:marLeft w:val="0"/>
      <w:marRight w:val="0"/>
      <w:marTop w:val="0"/>
      <w:marBottom w:val="0"/>
      <w:divBdr>
        <w:top w:val="none" w:sz="0" w:space="0" w:color="auto"/>
        <w:left w:val="none" w:sz="0" w:space="0" w:color="auto"/>
        <w:bottom w:val="none" w:sz="0" w:space="0" w:color="auto"/>
        <w:right w:val="none" w:sz="0" w:space="0" w:color="auto"/>
      </w:divBdr>
      <w:divsChild>
        <w:div w:id="7865064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3990898">
      <w:bodyDiv w:val="1"/>
      <w:marLeft w:val="0"/>
      <w:marRight w:val="0"/>
      <w:marTop w:val="0"/>
      <w:marBottom w:val="0"/>
      <w:divBdr>
        <w:top w:val="none" w:sz="0" w:space="0" w:color="auto"/>
        <w:left w:val="none" w:sz="0" w:space="0" w:color="auto"/>
        <w:bottom w:val="none" w:sz="0" w:space="0" w:color="auto"/>
        <w:right w:val="none" w:sz="0" w:space="0" w:color="auto"/>
      </w:divBdr>
      <w:divsChild>
        <w:div w:id="177590154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106607532">
      <w:bodyDiv w:val="1"/>
      <w:marLeft w:val="0"/>
      <w:marRight w:val="0"/>
      <w:marTop w:val="0"/>
      <w:marBottom w:val="0"/>
      <w:divBdr>
        <w:top w:val="none" w:sz="0" w:space="0" w:color="auto"/>
        <w:left w:val="none" w:sz="0" w:space="0" w:color="auto"/>
        <w:bottom w:val="none" w:sz="0" w:space="0" w:color="auto"/>
        <w:right w:val="none" w:sz="0" w:space="0" w:color="auto"/>
      </w:divBdr>
    </w:div>
    <w:div w:id="2127962916">
      <w:bodyDiv w:val="1"/>
      <w:marLeft w:val="0"/>
      <w:marRight w:val="0"/>
      <w:marTop w:val="0"/>
      <w:marBottom w:val="0"/>
      <w:divBdr>
        <w:top w:val="none" w:sz="0" w:space="0" w:color="auto"/>
        <w:left w:val="none" w:sz="0" w:space="0" w:color="auto"/>
        <w:bottom w:val="none" w:sz="0" w:space="0" w:color="auto"/>
        <w:right w:val="none" w:sz="0" w:space="0" w:color="auto"/>
      </w:divBdr>
    </w:div>
    <w:div w:id="2129355021">
      <w:bodyDiv w:val="1"/>
      <w:marLeft w:val="0"/>
      <w:marRight w:val="0"/>
      <w:marTop w:val="0"/>
      <w:marBottom w:val="0"/>
      <w:divBdr>
        <w:top w:val="none" w:sz="0" w:space="0" w:color="auto"/>
        <w:left w:val="none" w:sz="0" w:space="0" w:color="auto"/>
        <w:bottom w:val="none" w:sz="0" w:space="0" w:color="auto"/>
        <w:right w:val="none" w:sz="0" w:space="0" w:color="auto"/>
      </w:divBdr>
    </w:div>
    <w:div w:id="2134205387">
      <w:bodyDiv w:val="1"/>
      <w:marLeft w:val="0"/>
      <w:marRight w:val="0"/>
      <w:marTop w:val="0"/>
      <w:marBottom w:val="0"/>
      <w:divBdr>
        <w:top w:val="none" w:sz="0" w:space="0" w:color="auto"/>
        <w:left w:val="none" w:sz="0" w:space="0" w:color="auto"/>
        <w:bottom w:val="none" w:sz="0" w:space="0" w:color="auto"/>
        <w:right w:val="none" w:sz="0" w:space="0" w:color="auto"/>
      </w:divBdr>
    </w:div>
    <w:div w:id="21363674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file:///\\win.root.sonoma.gov\data\dao\DA\CRIMINAL\Documents%20and%20Settings\mst\Local%20Settings\Temporary%20Internet%20Files\OLK73\____SW%20INDEX%20MANUAL.doc"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file:///\\win.root.sonoma.gov\data\dao\DA\CRIMINAL\Documents%20and%20Settings\mst\Local%20Settings\Temporary%20Internet%20Files\OLK73\____SW%20INDEX%20MANUAL.doc"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C:\Users\mst\Local%20Settings\Temporary%20Internet%20Files\OLK2B9\____SW%20INDEX%20MANUAL.doc"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file:///C:\Users\mst\Local%20Settings\Temporary%20Internet%20Files\OLK2B9\____SW%20INDEX%20MANUAL.doc" TargetMode="External"/><Relationship Id="rId4" Type="http://schemas.openxmlformats.org/officeDocument/2006/relationships/settings" Target="settings.xml"/><Relationship Id="rId9" Type="http://schemas.openxmlformats.org/officeDocument/2006/relationships/hyperlink" Target="https://www.whatsapp.com/records/login/" TargetMode="External"/><Relationship Id="rId14" Type="http://schemas.openxmlformats.org/officeDocument/2006/relationships/hyperlink" Target="file:///\\win.root.sonoma.gov\data\dao\DA\CRIMINAL\jfb\Desktop\Search%20Warrants\SEARCH%20WARRANT%20DISK\____SW%20INDEX%20MANUAL.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02D248-DA70-4192-8BFA-22BDC0337C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463</TotalTime>
  <Pages>14</Pages>
  <Words>4478</Words>
  <Characters>25529</Characters>
  <Application>Microsoft Office Word</Application>
  <DocSecurity>0</DocSecurity>
  <Lines>212</Lines>
  <Paragraphs>59</Paragraphs>
  <ScaleCrop>false</ScaleCrop>
  <HeadingPairs>
    <vt:vector size="2" baseType="variant">
      <vt:variant>
        <vt:lpstr>Title</vt:lpstr>
      </vt:variant>
      <vt:variant>
        <vt:i4>1</vt:i4>
      </vt:variant>
    </vt:vector>
  </HeadingPairs>
  <TitlesOfParts>
    <vt:vector size="1" baseType="lpstr">
      <vt:lpstr>Microsoft Word - SW Tracking Warrant.doc</vt:lpstr>
    </vt:vector>
  </TitlesOfParts>
  <Company>Sonoma County</Company>
  <LinksUpToDate>false</LinksUpToDate>
  <CharactersWithSpaces>29948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SW Tracking Warrant.doc</dc:title>
  <dc:creator>Tim Gooler</dc:creator>
  <cp:lastModifiedBy>Tim Gooler</cp:lastModifiedBy>
  <cp:revision>71</cp:revision>
  <cp:lastPrinted>2021-08-03T20:34:00Z</cp:lastPrinted>
  <dcterms:created xsi:type="dcterms:W3CDTF">2020-07-28T11:13:00Z</dcterms:created>
  <dcterms:modified xsi:type="dcterms:W3CDTF">2025-06-24T11:05:00Z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2016-11-15T00:00:00Z</vt:filetime>
  </property>
  <property fmtid="{D5CDD505-2E9C-101B-9397-08002B2CF9AE}" pid="3" name="LastSaved">
    <vt:filetime>2016-12-28T00:00:00Z</vt:filetime>
  </property>
  <property fmtid="{D5CDD505-2E9C-101B-9397-08002B2CF9AE}" pid="4" name="_NewReviewCycle">
    <vt:lpwstr/>
  </property>
</Properties>
</file>