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w:t>
      </w:r>
      <w:proofErr w:type="spellStart"/>
      <w:r w:rsidR="000570CC" w:rsidRPr="00C804D8">
        <w:rPr>
          <w:rFonts w:ascii="Times New Roman" w:hAnsi="Times New Roman" w:cs="Times New Roman"/>
          <w:sz w:val="24"/>
          <w:szCs w:val="24"/>
        </w:rPr>
        <w:t>seizable</w:t>
      </w:r>
      <w:proofErr w:type="spellEnd"/>
      <w:r w:rsidR="000570CC" w:rsidRPr="00C804D8">
        <w:rPr>
          <w:rFonts w:ascii="Times New Roman" w:hAnsi="Times New Roman" w:cs="Times New Roman"/>
          <w:sz w:val="24"/>
          <w:szCs w:val="24"/>
        </w:rPr>
        <w:t xml:space="preserv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_______________________________________</w:t>
      </w:r>
      <w:proofErr w:type="gramStart"/>
      <w:r w:rsidRPr="008707D7">
        <w:rPr>
          <w:rFonts w:ascii="Times New Roman" w:hAnsi="Times New Roman" w:cs="Times New Roman"/>
          <w:spacing w:val="-3"/>
        </w:rPr>
        <w:t xml:space="preserve">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day</w:t>
      </w:r>
      <w:proofErr w:type="gramEnd"/>
      <w:r w:rsidRPr="00086A23">
        <w:rPr>
          <w:rFonts w:ascii="Times New Roman" w:hAnsi="Times New Roman" w:cs="Times New Roman"/>
          <w:highlight w:val="yellow"/>
        </w:rPr>
        <w:t xml:space="preserve"> of </w:t>
      </w:r>
      <w:proofErr w:type="gramStart"/>
      <w:r w:rsidR="0037439C">
        <w:rPr>
          <w:rFonts w:ascii="Times New Roman" w:hAnsi="Times New Roman" w:cs="Times New Roman"/>
          <w:b/>
          <w:bCs/>
          <w:highlight w:val="yellow"/>
        </w:rPr>
        <w:t>February</w:t>
      </w:r>
      <w:r w:rsidRPr="00086A23">
        <w:rPr>
          <w:rFonts w:ascii="Times New Roman" w:hAnsi="Times New Roman" w:cs="Times New Roman"/>
          <w:b/>
          <w:bCs/>
          <w:highlight w:val="yellow"/>
        </w:rPr>
        <w:t>,</w:t>
      </w:r>
      <w:proofErr w:type="gramEnd"/>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proofErr w:type="gramEnd"/>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r>
                              <w:t xml:space="preserve">Sgt. </w:t>
                            </w:r>
                            <w:r w:rsidR="00086A23" w:rsidRPr="00086A23">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r>
                        <w:t xml:space="preserve">Sgt. </w:t>
                      </w:r>
                      <w:r w:rsidR="00086A23" w:rsidRPr="00086A23">
                        <w:rPr>
                          <w:highlight w:val="yellow"/>
                        </w:rPr>
                        <w:t>???</w:t>
                      </w:r>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_______________________________________</w:t>
      </w:r>
      <w:proofErr w:type="gramStart"/>
      <w:r w:rsidRPr="00495B45">
        <w:rPr>
          <w:rFonts w:ascii="Times New Roman" w:hAnsi="Times New Roman" w:cs="Times New Roman"/>
          <w:spacing w:val="-3"/>
        </w:rPr>
        <w:t xml:space="preserve">_  </w:t>
      </w:r>
      <w:r w:rsidR="00124FDF" w:rsidRPr="00086A23">
        <w:rPr>
          <w:rFonts w:ascii="Times New Roman" w:hAnsi="Times New Roman" w:cs="Times New Roman"/>
          <w:b/>
          <w:highlight w:val="yellow"/>
        </w:rPr>
        <w:t>1</w:t>
      </w:r>
      <w:proofErr w:type="gramEnd"/>
      <w:r w:rsidR="00124FDF" w:rsidRPr="00086A23">
        <w:rPr>
          <w:rFonts w:ascii="Times New Roman" w:hAnsi="Times New Roman" w:cs="Times New Roman"/>
          <w:b/>
          <w:highlight w:val="yellow"/>
        </w:rPr>
        <w:t>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Pr="00086A23">
        <w:rPr>
          <w:rFonts w:ascii="Times New Roman" w:hAnsi="Times New Roman" w:cs="Times New Roman"/>
          <w:highlight w:val="yellow"/>
        </w:rPr>
        <w:t>,</w:t>
      </w:r>
      <w:proofErr w:type="gramEnd"/>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24FDF" w:rsidRPr="00086A23">
        <w:rPr>
          <w:rFonts w:ascii="Times New Roman" w:hAnsi="Times New Roman" w:cs="Times New Roman"/>
          <w:b/>
          <w:highlight w:val="yellow"/>
        </w:rPr>
        <w:t>10</w:t>
      </w:r>
      <w:proofErr w:type="gramEnd"/>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r>
                              <w:t xml:space="preserve">DDA </w:t>
                            </w:r>
                            <w:r w:rsidR="00124FDF" w:rsidRPr="00124FDF">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r>
                        <w:t xml:space="preserve">DDA </w:t>
                      </w:r>
                      <w:r w:rsidR="00124FDF" w:rsidRPr="00124FDF">
                        <w:rPr>
                          <w:highlight w:val="yellow"/>
                        </w:rPr>
                        <w:t>???</w:t>
                      </w:r>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w:t>
      </w:r>
      <w:proofErr w:type="gramEnd"/>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w:t>
      </w:r>
      <w:proofErr w:type="gramStart"/>
      <w:r w:rsidR="00090F10" w:rsidRPr="00086A23">
        <w:rPr>
          <w:rFonts w:ascii="Times New Roman" w:hAnsi="Times New Roman" w:cs="Times New Roman"/>
          <w:b/>
          <w:highlight w:val="yellow"/>
        </w:rPr>
        <w:t xml:space="preserve">at  </w:t>
      </w:r>
      <w:r w:rsidR="00CA44A9" w:rsidRPr="00086A23">
        <w:rPr>
          <w:rFonts w:ascii="Times New Roman" w:hAnsi="Times New Roman" w:cs="Times New Roman"/>
          <w:b/>
          <w:highlight w:val="yellow"/>
        </w:rPr>
        <w:t>3</w:t>
      </w:r>
      <w:proofErr w:type="gramEnd"/>
      <w:r w:rsidR="00CA44A9" w:rsidRPr="00086A23">
        <w:rPr>
          <w:rFonts w:ascii="Times New Roman" w:hAnsi="Times New Roman" w:cs="Times New Roman"/>
          <w:b/>
          <w:highlight w:val="yellow"/>
        </w:rPr>
        <w:t>:34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 xml:space="preserve">to believe that the property described herein may be found at the location(s) set forth herein and that it is lawfully </w:t>
      </w:r>
      <w:proofErr w:type="spellStart"/>
      <w:r w:rsidRPr="00C804D8">
        <w:rPr>
          <w:sz w:val="24"/>
          <w:szCs w:val="24"/>
        </w:rPr>
        <w:t>seizable</w:t>
      </w:r>
      <w:proofErr w:type="spellEnd"/>
      <w:r w:rsidRPr="00C804D8">
        <w:rPr>
          <w:sz w:val="24"/>
          <w:szCs w:val="24"/>
        </w:rPr>
        <w:t xml:space="preserv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xml:space="preserve">: </w:t>
      </w:r>
      <w:proofErr w:type="gramStart"/>
      <w:r w:rsidRPr="00EA0F8D">
        <w:rPr>
          <w:rFonts w:ascii="Times New Roman" w:hAnsi="Times New Roman" w:cs="Times New Roman"/>
          <w:spacing w:val="-3"/>
          <w:sz w:val="24"/>
          <w:szCs w:val="24"/>
        </w:rPr>
        <w:t>In order to</w:t>
      </w:r>
      <w:proofErr w:type="gramEnd"/>
      <w:r w:rsidRPr="00EA0F8D">
        <w:rPr>
          <w:rFonts w:ascii="Times New Roman" w:hAnsi="Times New Roman" w:cs="Times New Roman"/>
          <w:spacing w:val="-3"/>
          <w:sz w:val="24"/>
          <w:szCs w:val="24"/>
        </w:rPr>
        <w:t xml:space="preserve"> allow officers sufficient time to process and comply with this warrant, a </w:t>
      </w:r>
      <w:proofErr w:type="gramStart"/>
      <w:r w:rsidRPr="00EA0F8D">
        <w:rPr>
          <w:rFonts w:ascii="Times New Roman" w:hAnsi="Times New Roman" w:cs="Times New Roman"/>
          <w:spacing w:val="-3"/>
          <w:sz w:val="24"/>
          <w:szCs w:val="24"/>
        </w:rPr>
        <w:t>90 day</w:t>
      </w:r>
      <w:proofErr w:type="gramEnd"/>
      <w:r w:rsidRPr="00EA0F8D">
        <w:rPr>
          <w:rFonts w:ascii="Times New Roman" w:hAnsi="Times New Roman" w:cs="Times New Roman"/>
          <w:spacing w:val="-3"/>
          <w:sz w:val="24"/>
          <w:szCs w:val="24"/>
        </w:rPr>
        <w:t xml:space="preserve"> extension is granted to the </w:t>
      </w:r>
      <w:proofErr w:type="gramStart"/>
      <w:r w:rsidRPr="00EA0F8D">
        <w:rPr>
          <w:rFonts w:ascii="Times New Roman" w:hAnsi="Times New Roman" w:cs="Times New Roman"/>
          <w:spacing w:val="-3"/>
          <w:sz w:val="24"/>
          <w:szCs w:val="24"/>
        </w:rPr>
        <w:t>10 day</w:t>
      </w:r>
      <w:proofErr w:type="gramEnd"/>
      <w:r w:rsidRPr="00EA0F8D">
        <w:rPr>
          <w:rFonts w:ascii="Times New Roman" w:hAnsi="Times New Roman" w:cs="Times New Roman"/>
          <w:spacing w:val="-3"/>
          <w:sz w:val="24"/>
          <w:szCs w:val="24"/>
        </w:rPr>
        <w:t xml:space="preserve">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w:t>
      </w:r>
      <w:proofErr w:type="gramStart"/>
      <w:r w:rsidRPr="00EA0F8D">
        <w:rPr>
          <w:rFonts w:ascii="Times New Roman" w:hAnsi="Times New Roman" w:cs="Times New Roman"/>
          <w:sz w:val="24"/>
          <w:szCs w:val="24"/>
        </w:rPr>
        <w:t>90 day</w:t>
      </w:r>
      <w:proofErr w:type="gramEnd"/>
      <w:r w:rsidRPr="00EA0F8D">
        <w:rPr>
          <w:rFonts w:ascii="Times New Roman" w:hAnsi="Times New Roman" w:cs="Times New Roman"/>
          <w:sz w:val="24"/>
          <w:szCs w:val="24"/>
        </w:rPr>
        <w:t xml:space="preserve">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warrant.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w:t>
      </w:r>
      <w:proofErr w:type="gramEnd"/>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1904E6E5"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995070">
        <w:rPr>
          <w:b/>
          <w:sz w:val="28"/>
          <w:szCs w:val="28"/>
        </w:rPr>
        <w:t>TINDER</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61FA05DF" w14:textId="1275E3DD" w:rsidR="00341B4F" w:rsidRPr="00EA0F8D" w:rsidRDefault="0021219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Legal Department</w:t>
      </w:r>
    </w:p>
    <w:p w14:paraId="4FC0201E" w14:textId="28ABD3A9" w:rsidR="00341B4F" w:rsidRPr="00B1073F" w:rsidRDefault="00EA5B5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Pr>
          <w:rFonts w:ascii="Times New Roman" w:hAnsi="Times New Roman" w:cs="Times New Roman"/>
          <w:b/>
          <w:sz w:val="24"/>
          <w:szCs w:val="24"/>
        </w:rPr>
        <w:t>TINDER, LLC</w:t>
      </w:r>
      <w:r w:rsidR="00B1073F" w:rsidRPr="00B1073F">
        <w:rPr>
          <w:rFonts w:ascii="Times New Roman" w:hAnsi="Times New Roman" w:cs="Times New Roman"/>
          <w:b/>
          <w:sz w:val="24"/>
          <w:szCs w:val="24"/>
        </w:rPr>
        <w:t>.</w:t>
      </w:r>
      <w:r w:rsidR="00341B4F" w:rsidRPr="00EA0F8D">
        <w:rPr>
          <w:rFonts w:ascii="Times New Roman" w:hAnsi="Times New Roman" w:cs="Times New Roman"/>
          <w:sz w:val="24"/>
          <w:szCs w:val="24"/>
        </w:rPr>
        <w:t xml:space="preserve">    </w:t>
      </w:r>
      <w:r w:rsidR="00341B4F" w:rsidRPr="00EA0F8D">
        <w:rPr>
          <w:rFonts w:ascii="Times New Roman" w:hAnsi="Times New Roman" w:cs="Times New Roman"/>
          <w:i/>
          <w:sz w:val="24"/>
          <w:szCs w:val="24"/>
        </w:rPr>
        <w:t>(Hereinafter referred to as “Provider”)</w:t>
      </w:r>
    </w:p>
    <w:p w14:paraId="57498AE0" w14:textId="1C0ADF11" w:rsidR="00EA5B5E" w:rsidRDefault="00EA5B5E" w:rsidP="0021219C">
      <w:pPr>
        <w:rPr>
          <w:rFonts w:ascii="Times New Roman" w:hAnsi="Times New Roman" w:cs="Times New Roman"/>
          <w:sz w:val="24"/>
          <w:szCs w:val="24"/>
        </w:rPr>
      </w:pPr>
      <w:r>
        <w:rPr>
          <w:rFonts w:ascii="Times New Roman" w:hAnsi="Times New Roman" w:cs="Times New Roman"/>
          <w:sz w:val="24"/>
          <w:szCs w:val="24"/>
        </w:rPr>
        <w:t>Attn: Legal Department</w:t>
      </w:r>
    </w:p>
    <w:p w14:paraId="571C520F" w14:textId="08BC9378" w:rsidR="00341B4F" w:rsidRDefault="00EA5B5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PO Box 25458</w:t>
      </w:r>
    </w:p>
    <w:p w14:paraId="44837C2E" w14:textId="2CB15EAC" w:rsidR="00EA5B5E" w:rsidRDefault="00EA5B5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Dallas, TX 25458</w:t>
      </w:r>
    </w:p>
    <w:p w14:paraId="25770F4E"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A0EA805" w14:textId="109D09BB" w:rsidR="002A66DE" w:rsidRPr="00EA0F8D" w:rsidRDefault="002A66DE" w:rsidP="002A66DE">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5437AC">
        <w:rPr>
          <w:rFonts w:ascii="Times New Roman" w:hAnsi="Times New Roman" w:cs="Times New Roman"/>
          <w:i/>
          <w:iCs/>
          <w:sz w:val="24"/>
          <w:szCs w:val="24"/>
        </w:rPr>
        <w:t>Accepts legal process online via law enforcement portal:</w:t>
      </w:r>
      <w:r>
        <w:rPr>
          <w:rFonts w:ascii="Times New Roman" w:hAnsi="Times New Roman" w:cs="Times New Roman"/>
          <w:sz w:val="24"/>
          <w:szCs w:val="24"/>
        </w:rPr>
        <w:br/>
      </w:r>
      <w:hyperlink r:id="rId9" w:history="1">
        <w:r w:rsidR="00EA5B5E" w:rsidRPr="00F60405">
          <w:rPr>
            <w:rStyle w:val="Hyperlink"/>
            <w:rFonts w:ascii="Times New Roman" w:hAnsi="Times New Roman" w:cs="Times New Roman"/>
            <w:sz w:val="24"/>
            <w:szCs w:val="24"/>
          </w:rPr>
          <w:t>https://app.kodexglobal.com/match-group/signin</w:t>
        </w:r>
      </w:hyperlink>
      <w:r w:rsidR="00EA5B5E">
        <w:rPr>
          <w:rFonts w:ascii="Times New Roman" w:hAnsi="Times New Roman" w:cs="Times New Roman"/>
          <w:sz w:val="24"/>
          <w:szCs w:val="24"/>
        </w:rPr>
        <w:t xml:space="preserve"> </w:t>
      </w:r>
    </w:p>
    <w:p w14:paraId="14BD6A6D" w14:textId="77777777" w:rsidR="002A66DE" w:rsidRPr="00EA0F8D"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484E4A2" w14:textId="77777777" w:rsidR="00341B4F"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588521ED"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4F29E27" w14:textId="77777777" w:rsidR="002A66DE" w:rsidRPr="00EA0F8D"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265D7712"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EA5B5E">
        <w:rPr>
          <w:rFonts w:ascii="Times New Roman" w:hAnsi="Times New Roman" w:cs="Times New Roman"/>
          <w:b/>
          <w:bCs/>
          <w:sz w:val="24"/>
          <w:szCs w:val="24"/>
        </w:rPr>
        <w:t>TINDER</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w:t>
      </w:r>
      <w:r w:rsidR="00B1073F">
        <w:rPr>
          <w:rFonts w:ascii="Times New Roman" w:hAnsi="Times New Roman" w:cs="Times New Roman"/>
          <w:sz w:val="24"/>
          <w:szCs w:val="24"/>
        </w:rPr>
        <w:t xml:space="preserve"> </w:t>
      </w:r>
      <w:r w:rsidR="0021219C">
        <w:rPr>
          <w:rFonts w:ascii="Times New Roman" w:hAnsi="Times New Roman" w:cs="Times New Roman"/>
          <w:sz w:val="24"/>
          <w:szCs w:val="24"/>
        </w:rPr>
        <w:t xml:space="preserve">username(s), email addresses(es), or </w:t>
      </w:r>
      <w:r w:rsidR="00EA5B5E">
        <w:rPr>
          <w:rFonts w:ascii="Times New Roman" w:hAnsi="Times New Roman" w:cs="Times New Roman"/>
          <w:sz w:val="24"/>
          <w:szCs w:val="24"/>
        </w:rPr>
        <w:t>phone</w:t>
      </w:r>
      <w:r w:rsidR="0021219C">
        <w:rPr>
          <w:rFonts w:ascii="Times New Roman" w:hAnsi="Times New Roman" w:cs="Times New Roman"/>
          <w:sz w:val="24"/>
          <w:szCs w:val="24"/>
        </w:rPr>
        <w:t xml:space="preserve"> number(s) contained below</w:t>
      </w:r>
      <w:proofErr w:type="gramStart"/>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w:t>
      </w:r>
      <w:proofErr w:type="gramEnd"/>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680978F1"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 xml:space="preserve">[LIST USERNAME(S), </w:t>
      </w:r>
      <w:r w:rsidR="00EA5B5E">
        <w:rPr>
          <w:rFonts w:ascii="Times New Roman" w:hAnsi="Times New Roman" w:cs="Times New Roman"/>
          <w:b/>
          <w:bCs/>
          <w:iCs/>
          <w:sz w:val="24"/>
          <w:szCs w:val="24"/>
          <w:highlight w:val="yellow"/>
        </w:rPr>
        <w:t>EMAIL(S) OR PHONE NUMBER(S) HERE</w:t>
      </w:r>
      <w:r w:rsidRPr="00F512C3">
        <w:rPr>
          <w:rFonts w:ascii="Times New Roman" w:hAnsi="Times New Roman" w:cs="Times New Roman"/>
          <w:b/>
          <w:bCs/>
          <w:iCs/>
          <w:sz w:val="24"/>
          <w:szCs w:val="24"/>
          <w:highlight w:val="yellow"/>
        </w:rPr>
        <w:t>]</w:t>
      </w: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F2AA6">
      <w:pPr>
        <w:pStyle w:val="BodyText"/>
        <w:spacing w:before="0" w:line="276" w:lineRule="auto"/>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F2AA6">
      <w:pPr>
        <w:pStyle w:val="BodyText"/>
        <w:spacing w:before="0" w:line="276" w:lineRule="auto"/>
        <w:ind w:right="220"/>
        <w:jc w:val="center"/>
        <w:rPr>
          <w:sz w:val="52"/>
          <w:szCs w:val="52"/>
        </w:rPr>
      </w:pPr>
      <w:r w:rsidRPr="00341B4F">
        <w:rPr>
          <w:sz w:val="44"/>
          <w:szCs w:val="44"/>
        </w:rPr>
        <w:t>Item(s) to be Seized</w:t>
      </w:r>
    </w:p>
    <w:p w14:paraId="5B18EFF4" w14:textId="77777777" w:rsidR="000570CC" w:rsidRPr="00EA0F8D" w:rsidRDefault="000570CC" w:rsidP="003F2AA6">
      <w:pPr>
        <w:pStyle w:val="BodyText"/>
        <w:spacing w:before="0" w:line="276" w:lineRule="auto"/>
        <w:ind w:left="0" w:right="220"/>
        <w:rPr>
          <w:sz w:val="36"/>
          <w:szCs w:val="36"/>
        </w:rPr>
      </w:pPr>
    </w:p>
    <w:p w14:paraId="1D2106A2" w14:textId="22199D7E" w:rsidR="00574C0B" w:rsidRPr="003F2AA6" w:rsidRDefault="00EA5B5E" w:rsidP="003F2AA6">
      <w:pPr>
        <w:widowControl/>
        <w:tabs>
          <w:tab w:val="left" w:pos="0"/>
          <w:tab w:val="left" w:pos="720"/>
          <w:tab w:val="right" w:pos="9911"/>
        </w:tabs>
        <w:spacing w:line="276" w:lineRule="auto"/>
        <w:jc w:val="both"/>
        <w:rPr>
          <w:rFonts w:ascii="Times New Roman" w:hAnsi="Times New Roman" w:cs="Times New Roman"/>
          <w:b/>
          <w:sz w:val="24"/>
          <w:szCs w:val="24"/>
        </w:rPr>
      </w:pPr>
      <w:r>
        <w:rPr>
          <w:rFonts w:ascii="Times New Roman" w:hAnsi="Times New Roman" w:cs="Times New Roman"/>
          <w:b/>
          <w:sz w:val="24"/>
          <w:szCs w:val="24"/>
        </w:rPr>
        <w:t>TINDER</w:t>
      </w:r>
      <w:r w:rsidR="00574C0B" w:rsidRPr="003F2AA6">
        <w:rPr>
          <w:rFonts w:ascii="Times New Roman" w:hAnsi="Times New Roman" w:cs="Times New Roman"/>
          <w:b/>
          <w:sz w:val="24"/>
          <w:szCs w:val="24"/>
        </w:rPr>
        <w:t xml:space="preserve"> DATA: </w:t>
      </w:r>
    </w:p>
    <w:p w14:paraId="0A73929B" w14:textId="77777777" w:rsidR="00EA5B5E" w:rsidRPr="00EA5B5E" w:rsidRDefault="00EA5B5E" w:rsidP="00EA5B5E">
      <w:pPr>
        <w:widowControl/>
        <w:tabs>
          <w:tab w:val="left" w:pos="0"/>
          <w:tab w:val="left" w:pos="720"/>
          <w:tab w:val="right" w:pos="9911"/>
        </w:tabs>
        <w:spacing w:line="276" w:lineRule="auto"/>
        <w:jc w:val="both"/>
        <w:rPr>
          <w:rFonts w:ascii="Times New Roman" w:hAnsi="Times New Roman" w:cs="Times New Roman"/>
          <w:sz w:val="24"/>
          <w:szCs w:val="24"/>
        </w:rPr>
      </w:pPr>
      <w:r w:rsidRPr="00EA5B5E">
        <w:rPr>
          <w:rFonts w:ascii="Times New Roman" w:hAnsi="Times New Roman" w:cs="Times New Roman"/>
          <w:sz w:val="24"/>
          <w:szCs w:val="24"/>
        </w:rPr>
        <w:t xml:space="preserve">To the extent that the information described is within the possession, custody, or control of Match Group, LLC (parent company of Tinder), including any records, messages, files, logs, metadata, deleted or archived information, or preserved pursuant to legal process, Match Group, LLC is required to disclose the following information for the Target Account(s), for the time period of </w:t>
      </w:r>
      <w:r w:rsidRPr="00EA5B5E">
        <w:rPr>
          <w:rFonts w:ascii="Times New Roman" w:hAnsi="Times New Roman" w:cs="Times New Roman"/>
          <w:sz w:val="24"/>
          <w:szCs w:val="24"/>
          <w:highlight w:val="yellow"/>
        </w:rPr>
        <w:t>January 1, 2025 through the date this search warrant is signed</w:t>
      </w:r>
      <w:r w:rsidRPr="00EA5B5E">
        <w:rPr>
          <w:rFonts w:ascii="Times New Roman" w:hAnsi="Times New Roman" w:cs="Times New Roman"/>
          <w:sz w:val="24"/>
          <w:szCs w:val="24"/>
        </w:rPr>
        <w:t>:</w:t>
      </w:r>
    </w:p>
    <w:p w14:paraId="3089BE79" w14:textId="77777777" w:rsidR="00574C0B" w:rsidRPr="003F2AA6" w:rsidRDefault="00574C0B" w:rsidP="003F2AA6">
      <w:pPr>
        <w:widowControl/>
        <w:tabs>
          <w:tab w:val="left" w:pos="0"/>
          <w:tab w:val="left" w:pos="720"/>
          <w:tab w:val="right" w:pos="9911"/>
        </w:tabs>
        <w:spacing w:line="276" w:lineRule="auto"/>
        <w:jc w:val="both"/>
        <w:rPr>
          <w:rFonts w:ascii="Times New Roman" w:hAnsi="Times New Roman" w:cs="Times New Roman"/>
          <w:b/>
          <w:sz w:val="24"/>
          <w:szCs w:val="24"/>
        </w:rPr>
      </w:pPr>
    </w:p>
    <w:p w14:paraId="034D1FDB" w14:textId="77777777" w:rsidR="00EA5B5E" w:rsidRDefault="00574C0B" w:rsidP="00EA5B5E">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szCs w:val="24"/>
        </w:rPr>
      </w:pPr>
      <w:r w:rsidRPr="003F2AA6">
        <w:rPr>
          <w:rFonts w:ascii="Times New Roman" w:hAnsi="Times New Roman" w:cs="Times New Roman"/>
          <w:b/>
          <w:sz w:val="24"/>
          <w:szCs w:val="24"/>
        </w:rPr>
        <w:t>Subscriber Information</w:t>
      </w:r>
      <w:r w:rsidRPr="003F2AA6">
        <w:rPr>
          <w:rFonts w:ascii="Times New Roman" w:hAnsi="Times New Roman" w:cs="Times New Roman"/>
          <w:bCs/>
          <w:sz w:val="24"/>
          <w:szCs w:val="24"/>
        </w:rPr>
        <w:t xml:space="preserve"> for the Target Account(s), to include by way of example (but not limited to) the following items:</w:t>
      </w:r>
    </w:p>
    <w:p w14:paraId="2CF451D5" w14:textId="77777777" w:rsidR="00EA5B5E" w:rsidRDefault="00EA5B5E" w:rsidP="00EA5B5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EA5B5E">
        <w:rPr>
          <w:rFonts w:ascii="Times New Roman" w:hAnsi="Times New Roman" w:cs="Times New Roman"/>
          <w:bCs/>
          <w:sz w:val="24"/>
          <w:szCs w:val="24"/>
        </w:rPr>
        <w:t xml:space="preserve">Tinder usernames, historical username changes, display names, vanity names, alternate handles, aliases, and retired </w:t>
      </w:r>
      <w:proofErr w:type="gramStart"/>
      <w:r w:rsidRPr="00EA5B5E">
        <w:rPr>
          <w:rFonts w:ascii="Times New Roman" w:hAnsi="Times New Roman" w:cs="Times New Roman"/>
          <w:bCs/>
          <w:sz w:val="24"/>
          <w:szCs w:val="24"/>
        </w:rPr>
        <w:t>usernames;</w:t>
      </w:r>
      <w:proofErr w:type="gramEnd"/>
    </w:p>
    <w:p w14:paraId="291E1EE4" w14:textId="77777777" w:rsidR="00EA5B5E" w:rsidRDefault="00EA5B5E" w:rsidP="00EA5B5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EA5B5E">
        <w:rPr>
          <w:rFonts w:ascii="Times New Roman" w:hAnsi="Times New Roman" w:cs="Times New Roman"/>
          <w:bCs/>
          <w:sz w:val="24"/>
          <w:szCs w:val="24"/>
        </w:rPr>
        <w:t xml:space="preserve">Account creation date, time, registration IP address, device identifiers, and geolocation data at </w:t>
      </w:r>
      <w:proofErr w:type="gramStart"/>
      <w:r w:rsidRPr="00EA5B5E">
        <w:rPr>
          <w:rFonts w:ascii="Times New Roman" w:hAnsi="Times New Roman" w:cs="Times New Roman"/>
          <w:bCs/>
          <w:sz w:val="24"/>
          <w:szCs w:val="24"/>
        </w:rPr>
        <w:t>registration;</w:t>
      </w:r>
      <w:proofErr w:type="gramEnd"/>
    </w:p>
    <w:p w14:paraId="19BB3DC2" w14:textId="3C9E89ED" w:rsidR="00EA5B5E" w:rsidRPr="00EA5B5E" w:rsidRDefault="00EA5B5E" w:rsidP="00EA5B5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EA5B5E">
        <w:rPr>
          <w:rFonts w:ascii="Times New Roman" w:hAnsi="Times New Roman" w:cs="Times New Roman"/>
          <w:bCs/>
          <w:sz w:val="24"/>
          <w:szCs w:val="24"/>
        </w:rPr>
        <w:t xml:space="preserve">Registered email addresses, prior addresses, verification status, and any historical </w:t>
      </w:r>
      <w:proofErr w:type="gramStart"/>
      <w:r w:rsidRPr="00EA5B5E">
        <w:rPr>
          <w:rFonts w:ascii="Times New Roman" w:hAnsi="Times New Roman" w:cs="Times New Roman"/>
          <w:bCs/>
          <w:sz w:val="24"/>
          <w:szCs w:val="24"/>
        </w:rPr>
        <w:t>changes;</w:t>
      </w:r>
      <w:proofErr w:type="gramEnd"/>
    </w:p>
    <w:p w14:paraId="6B31E92D" w14:textId="74CB5DED" w:rsidR="00EA5B5E" w:rsidRDefault="00EA5B5E" w:rsidP="00EA5B5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EA5B5E">
        <w:rPr>
          <w:rFonts w:ascii="Times New Roman" w:hAnsi="Times New Roman" w:cs="Times New Roman"/>
          <w:bCs/>
          <w:sz w:val="24"/>
          <w:szCs w:val="24"/>
        </w:rPr>
        <w:t xml:space="preserve">Mobile phone numbers linked to the account, including prior phone numbers, verification logs, and deletion </w:t>
      </w:r>
      <w:proofErr w:type="gramStart"/>
      <w:r w:rsidRPr="00EA5B5E">
        <w:rPr>
          <w:rFonts w:ascii="Times New Roman" w:hAnsi="Times New Roman" w:cs="Times New Roman"/>
          <w:bCs/>
          <w:sz w:val="24"/>
          <w:szCs w:val="24"/>
        </w:rPr>
        <w:t>records;</w:t>
      </w:r>
      <w:proofErr w:type="gramEnd"/>
    </w:p>
    <w:p w14:paraId="65E352B2" w14:textId="77777777" w:rsidR="00EA5B5E" w:rsidRDefault="00EA5B5E" w:rsidP="00EA5B5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EA5B5E">
        <w:rPr>
          <w:rFonts w:ascii="Times New Roman" w:hAnsi="Times New Roman" w:cs="Times New Roman"/>
          <w:bCs/>
          <w:sz w:val="24"/>
          <w:szCs w:val="24"/>
        </w:rPr>
        <w:t xml:space="preserve">Date of birth, gender, sexual orientation, gender identity, pronouns, ethnicity (if provided), languages spoken, relationship preferences, and self-reported demographic </w:t>
      </w:r>
      <w:proofErr w:type="gramStart"/>
      <w:r w:rsidRPr="00EA5B5E">
        <w:rPr>
          <w:rFonts w:ascii="Times New Roman" w:hAnsi="Times New Roman" w:cs="Times New Roman"/>
          <w:bCs/>
          <w:sz w:val="24"/>
          <w:szCs w:val="24"/>
        </w:rPr>
        <w:t>details;</w:t>
      </w:r>
      <w:proofErr w:type="gramEnd"/>
    </w:p>
    <w:p w14:paraId="02468621" w14:textId="77777777" w:rsidR="00EA5B5E" w:rsidRDefault="00EA5B5E" w:rsidP="00EA5B5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EA5B5E">
        <w:rPr>
          <w:rFonts w:ascii="Times New Roman" w:hAnsi="Times New Roman" w:cs="Times New Roman"/>
          <w:bCs/>
          <w:sz w:val="24"/>
          <w:szCs w:val="24"/>
        </w:rPr>
        <w:t>Biography text, personal interests, education, employment, location fields (hometown, city, country), and profile tags (such as lifestyle interests, hobbies, or "Passions"</w:t>
      </w:r>
      <w:proofErr w:type="gramStart"/>
      <w:r w:rsidRPr="00EA5B5E">
        <w:rPr>
          <w:rFonts w:ascii="Times New Roman" w:hAnsi="Times New Roman" w:cs="Times New Roman"/>
          <w:bCs/>
          <w:sz w:val="24"/>
          <w:szCs w:val="24"/>
        </w:rPr>
        <w:t>);</w:t>
      </w:r>
      <w:proofErr w:type="gramEnd"/>
    </w:p>
    <w:p w14:paraId="40EED988" w14:textId="77777777" w:rsidR="00EA5B5E" w:rsidRDefault="00EA5B5E" w:rsidP="00EA5B5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EA5B5E">
        <w:rPr>
          <w:rFonts w:ascii="Times New Roman" w:hAnsi="Times New Roman" w:cs="Times New Roman"/>
          <w:bCs/>
          <w:sz w:val="24"/>
          <w:szCs w:val="24"/>
        </w:rPr>
        <w:t xml:space="preserve">External social media handles or accounts linked via profile, including Instagram, Spotify, Snapchat, Apple ID, Facebook, or Google OAuth </w:t>
      </w:r>
      <w:proofErr w:type="gramStart"/>
      <w:r w:rsidRPr="00EA5B5E">
        <w:rPr>
          <w:rFonts w:ascii="Times New Roman" w:hAnsi="Times New Roman" w:cs="Times New Roman"/>
          <w:bCs/>
          <w:sz w:val="24"/>
          <w:szCs w:val="24"/>
        </w:rPr>
        <w:t>connections;</w:t>
      </w:r>
      <w:proofErr w:type="gramEnd"/>
    </w:p>
    <w:p w14:paraId="4ED232D2" w14:textId="77777777" w:rsidR="00EA5B5E" w:rsidRDefault="00EA5B5E" w:rsidP="00EA5B5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EA5B5E">
        <w:rPr>
          <w:rFonts w:ascii="Times New Roman" w:hAnsi="Times New Roman" w:cs="Times New Roman"/>
          <w:bCs/>
          <w:sz w:val="24"/>
          <w:szCs w:val="24"/>
        </w:rPr>
        <w:t xml:space="preserve">Uploaded photographs, profile photos, video introductions, video profiles, avatars, photo verification selfies, and video loops used in profile </w:t>
      </w:r>
      <w:proofErr w:type="gramStart"/>
      <w:r w:rsidRPr="00EA5B5E">
        <w:rPr>
          <w:rFonts w:ascii="Times New Roman" w:hAnsi="Times New Roman" w:cs="Times New Roman"/>
          <w:bCs/>
          <w:sz w:val="24"/>
          <w:szCs w:val="24"/>
        </w:rPr>
        <w:t>displays;</w:t>
      </w:r>
      <w:proofErr w:type="gramEnd"/>
    </w:p>
    <w:p w14:paraId="6E472A60" w14:textId="5D7AE5E4" w:rsidR="00EA5B5E" w:rsidRPr="00EA5B5E" w:rsidRDefault="00EA5B5E" w:rsidP="00EA5B5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EA5B5E">
        <w:rPr>
          <w:rFonts w:ascii="Times New Roman" w:hAnsi="Times New Roman" w:cs="Times New Roman"/>
          <w:bCs/>
          <w:sz w:val="24"/>
          <w:szCs w:val="24"/>
        </w:rPr>
        <w:t xml:space="preserve">Consent records, user agreement acceptance logs, privacy policy acknowledgments, community guideline consents, and any </w:t>
      </w:r>
      <w:proofErr w:type="gramStart"/>
      <w:r w:rsidRPr="00EA5B5E">
        <w:rPr>
          <w:rFonts w:ascii="Times New Roman" w:hAnsi="Times New Roman" w:cs="Times New Roman"/>
          <w:bCs/>
          <w:sz w:val="24"/>
          <w:szCs w:val="24"/>
        </w:rPr>
        <w:t>timestamped consent</w:t>
      </w:r>
      <w:proofErr w:type="gramEnd"/>
      <w:r w:rsidRPr="00EA5B5E">
        <w:rPr>
          <w:rFonts w:ascii="Times New Roman" w:hAnsi="Times New Roman" w:cs="Times New Roman"/>
          <w:bCs/>
          <w:sz w:val="24"/>
          <w:szCs w:val="24"/>
        </w:rPr>
        <w:t xml:space="preserve"> history or opt-in logs.</w:t>
      </w:r>
    </w:p>
    <w:p w14:paraId="0B57A5CD" w14:textId="77777777" w:rsidR="00574C0B" w:rsidRPr="003F2AA6" w:rsidRDefault="00574C0B" w:rsidP="003F2AA6">
      <w:pPr>
        <w:pStyle w:val="ListParagraph"/>
        <w:widowControl/>
        <w:tabs>
          <w:tab w:val="left" w:pos="0"/>
          <w:tab w:val="left" w:pos="720"/>
          <w:tab w:val="right" w:pos="9911"/>
        </w:tabs>
        <w:spacing w:line="276" w:lineRule="auto"/>
        <w:ind w:left="1440"/>
        <w:jc w:val="both"/>
        <w:rPr>
          <w:rFonts w:ascii="Times New Roman" w:hAnsi="Times New Roman" w:cs="Times New Roman"/>
          <w:bCs/>
          <w:sz w:val="24"/>
          <w:szCs w:val="24"/>
        </w:rPr>
      </w:pPr>
    </w:p>
    <w:p w14:paraId="763F8205" w14:textId="77777777" w:rsidR="00EA5B5E" w:rsidRDefault="00574C0B" w:rsidP="00EA5B5E">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szCs w:val="24"/>
        </w:rPr>
      </w:pPr>
      <w:r w:rsidRPr="003F2AA6">
        <w:rPr>
          <w:rFonts w:ascii="Times New Roman" w:hAnsi="Times New Roman" w:cs="Times New Roman"/>
          <w:b/>
          <w:sz w:val="24"/>
          <w:szCs w:val="24"/>
        </w:rPr>
        <w:t xml:space="preserve">Device Information </w:t>
      </w:r>
      <w:r w:rsidRPr="003F2AA6">
        <w:rPr>
          <w:rFonts w:ascii="Times New Roman" w:hAnsi="Times New Roman" w:cs="Times New Roman"/>
          <w:bCs/>
          <w:sz w:val="24"/>
          <w:szCs w:val="24"/>
        </w:rPr>
        <w:t>related to the Target Account(s), including:</w:t>
      </w:r>
    </w:p>
    <w:p w14:paraId="30667D2A" w14:textId="77777777" w:rsidR="00EA5B5E" w:rsidRPr="00091FCA" w:rsidRDefault="00EA5B5E" w:rsidP="00EA5B5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EA5B5E">
        <w:rPr>
          <w:rFonts w:ascii="Times New Roman" w:eastAsia="Times New Roman" w:hAnsi="Times New Roman" w:cs="Times New Roman"/>
          <w:sz w:val="24"/>
          <w:szCs w:val="24"/>
        </w:rPr>
        <w:t xml:space="preserve">Device identifiers including IMEI, IMSI, MAC addresses, device fingerprints, hardware IDs, and app installation </w:t>
      </w:r>
      <w:proofErr w:type="gramStart"/>
      <w:r w:rsidRPr="00EA5B5E">
        <w:rPr>
          <w:rFonts w:ascii="Times New Roman" w:eastAsia="Times New Roman" w:hAnsi="Times New Roman" w:cs="Times New Roman"/>
          <w:sz w:val="24"/>
          <w:szCs w:val="24"/>
        </w:rPr>
        <w:t>IDs</w:t>
      </w:r>
      <w:r>
        <w:rPr>
          <w:rFonts w:ascii="Times New Roman" w:eastAsia="Times New Roman" w:hAnsi="Times New Roman" w:cs="Times New Roman"/>
          <w:sz w:val="24"/>
          <w:szCs w:val="24"/>
        </w:rPr>
        <w:t>;</w:t>
      </w:r>
      <w:proofErr w:type="gramEnd"/>
    </w:p>
    <w:p w14:paraId="59A73136" w14:textId="4B00E2D4" w:rsidR="00091FCA" w:rsidRPr="00091FCA" w:rsidRDefault="00091FCA" w:rsidP="00091FCA">
      <w:pPr>
        <w:pStyle w:val="NormalWeb"/>
        <w:numPr>
          <w:ilvl w:val="1"/>
          <w:numId w:val="19"/>
        </w:numPr>
        <w:spacing w:before="0" w:beforeAutospacing="0" w:after="0" w:afterAutospacing="0" w:line="276" w:lineRule="auto"/>
      </w:pPr>
      <w:r>
        <w:t>P</w:t>
      </w:r>
      <w:r w:rsidRPr="006B1E6C">
        <w:t>ush notification tokens (including APNs tokens, Firebase tokens, and any other push token identifiers</w:t>
      </w:r>
      <w:proofErr w:type="gramStart"/>
      <w:r w:rsidRPr="006B1E6C">
        <w:t>)</w:t>
      </w:r>
      <w:r>
        <w:t>;</w:t>
      </w:r>
      <w:proofErr w:type="gramEnd"/>
    </w:p>
    <w:p w14:paraId="77230A31" w14:textId="77777777" w:rsidR="00EA5B5E" w:rsidRPr="00EA5B5E" w:rsidRDefault="00EA5B5E" w:rsidP="00EA5B5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EA5B5E">
        <w:rPr>
          <w:rFonts w:ascii="Times New Roman" w:eastAsia="Times New Roman" w:hAnsi="Times New Roman" w:cs="Times New Roman"/>
          <w:sz w:val="24"/>
          <w:szCs w:val="24"/>
        </w:rPr>
        <w:t xml:space="preserve">Browser types, user-agent strings, platform versions, app version numbers, operating system versions, and language </w:t>
      </w:r>
      <w:proofErr w:type="gramStart"/>
      <w:r w:rsidRPr="00EA5B5E">
        <w:rPr>
          <w:rFonts w:ascii="Times New Roman" w:eastAsia="Times New Roman" w:hAnsi="Times New Roman" w:cs="Times New Roman"/>
          <w:sz w:val="24"/>
          <w:szCs w:val="24"/>
        </w:rPr>
        <w:t>settings;</w:t>
      </w:r>
      <w:proofErr w:type="gramEnd"/>
    </w:p>
    <w:p w14:paraId="28806D32" w14:textId="68B15BFE" w:rsidR="00EA5B5E" w:rsidRPr="00EA5B5E" w:rsidRDefault="00EA5B5E" w:rsidP="00EA5B5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EA5B5E">
        <w:rPr>
          <w:rFonts w:ascii="Times New Roman" w:eastAsia="Times New Roman" w:hAnsi="Times New Roman" w:cs="Times New Roman"/>
          <w:sz w:val="24"/>
          <w:szCs w:val="24"/>
        </w:rPr>
        <w:t>Complete device access logs showing active and passive connections, device changes, session durations, and timestamps.</w:t>
      </w:r>
    </w:p>
    <w:p w14:paraId="568DDCDD" w14:textId="77777777" w:rsidR="00EA5B5E" w:rsidRDefault="00EA5B5E" w:rsidP="00EA5B5E">
      <w:pPr>
        <w:pStyle w:val="ListParagraph"/>
        <w:widowControl/>
        <w:tabs>
          <w:tab w:val="left" w:pos="0"/>
          <w:tab w:val="left" w:pos="720"/>
          <w:tab w:val="right" w:pos="9911"/>
        </w:tabs>
        <w:spacing w:line="276" w:lineRule="auto"/>
        <w:ind w:left="1440"/>
        <w:jc w:val="both"/>
        <w:rPr>
          <w:rFonts w:ascii="Times New Roman" w:hAnsi="Times New Roman" w:cs="Times New Roman"/>
          <w:bCs/>
          <w:sz w:val="24"/>
          <w:szCs w:val="24"/>
        </w:rPr>
      </w:pPr>
    </w:p>
    <w:p w14:paraId="49CF4828" w14:textId="77777777" w:rsidR="00091FCA" w:rsidRPr="00EA5B5E" w:rsidRDefault="00091FCA" w:rsidP="00EA5B5E">
      <w:pPr>
        <w:pStyle w:val="ListParagraph"/>
        <w:widowControl/>
        <w:tabs>
          <w:tab w:val="left" w:pos="0"/>
          <w:tab w:val="left" w:pos="720"/>
          <w:tab w:val="right" w:pos="9911"/>
        </w:tabs>
        <w:spacing w:line="276" w:lineRule="auto"/>
        <w:ind w:left="1440"/>
        <w:jc w:val="both"/>
        <w:rPr>
          <w:rFonts w:ascii="Times New Roman" w:hAnsi="Times New Roman" w:cs="Times New Roman"/>
          <w:bCs/>
          <w:sz w:val="24"/>
          <w:szCs w:val="24"/>
        </w:rPr>
      </w:pPr>
    </w:p>
    <w:p w14:paraId="53E04520" w14:textId="77777777" w:rsidR="00EA5B5E" w:rsidRDefault="00574C0B" w:rsidP="00EA5B5E">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szCs w:val="24"/>
        </w:rPr>
      </w:pPr>
      <w:r w:rsidRPr="003F2AA6">
        <w:rPr>
          <w:rFonts w:ascii="Times New Roman" w:hAnsi="Times New Roman" w:cs="Times New Roman"/>
          <w:b/>
          <w:sz w:val="24"/>
          <w:szCs w:val="24"/>
        </w:rPr>
        <w:lastRenderedPageBreak/>
        <w:t xml:space="preserve">IP Address </w:t>
      </w:r>
      <w:r w:rsidR="00EA5B5E">
        <w:rPr>
          <w:rFonts w:ascii="Times New Roman" w:hAnsi="Times New Roman" w:cs="Times New Roman"/>
          <w:b/>
          <w:sz w:val="24"/>
          <w:szCs w:val="24"/>
        </w:rPr>
        <w:t>Logs</w:t>
      </w:r>
      <w:r w:rsidRPr="003F2AA6">
        <w:rPr>
          <w:rFonts w:ascii="Times New Roman" w:hAnsi="Times New Roman" w:cs="Times New Roman"/>
          <w:b/>
          <w:sz w:val="24"/>
          <w:szCs w:val="24"/>
        </w:rPr>
        <w:t xml:space="preserve"> </w:t>
      </w:r>
      <w:r w:rsidRPr="003F2AA6">
        <w:rPr>
          <w:rFonts w:ascii="Times New Roman" w:hAnsi="Times New Roman" w:cs="Times New Roman"/>
          <w:bCs/>
          <w:sz w:val="24"/>
          <w:szCs w:val="24"/>
        </w:rPr>
        <w:t>for the Target Account(s), to include but not limited to:</w:t>
      </w:r>
    </w:p>
    <w:p w14:paraId="4E1CAA4D" w14:textId="77777777" w:rsidR="00EA5B5E" w:rsidRDefault="00EA5B5E" w:rsidP="00EA5B5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EA5B5E">
        <w:rPr>
          <w:rFonts w:ascii="Times New Roman" w:hAnsi="Times New Roman" w:cs="Times New Roman"/>
          <w:bCs/>
          <w:sz w:val="24"/>
          <w:szCs w:val="24"/>
        </w:rPr>
        <w:t xml:space="preserve">Comprehensive logs of all IPv4 and IPv6 addresses used to register, access, browse, or interact with the Target Account(s), including login IPs, content interaction IPs, background app activity, and geolocation </w:t>
      </w:r>
      <w:proofErr w:type="gramStart"/>
      <w:r w:rsidRPr="00EA5B5E">
        <w:rPr>
          <w:rFonts w:ascii="Times New Roman" w:hAnsi="Times New Roman" w:cs="Times New Roman"/>
          <w:bCs/>
          <w:sz w:val="24"/>
          <w:szCs w:val="24"/>
        </w:rPr>
        <w:t>approximations;</w:t>
      </w:r>
      <w:proofErr w:type="gramEnd"/>
    </w:p>
    <w:p w14:paraId="1CB7E239" w14:textId="71C92EFE" w:rsidR="00EA5B5E" w:rsidRPr="00EA5B5E" w:rsidRDefault="00EA5B5E" w:rsidP="00EA5B5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EA5B5E">
        <w:rPr>
          <w:rFonts w:ascii="Times New Roman" w:hAnsi="Times New Roman" w:cs="Times New Roman"/>
          <w:bCs/>
          <w:sz w:val="24"/>
          <w:szCs w:val="24"/>
        </w:rPr>
        <w:t>Port information associated with all IP logs, where available.</w:t>
      </w:r>
    </w:p>
    <w:p w14:paraId="0651DAC0" w14:textId="77777777" w:rsidR="00574C0B" w:rsidRPr="003F2AA6" w:rsidRDefault="00574C0B" w:rsidP="003F2AA6">
      <w:pPr>
        <w:pStyle w:val="ListParagraph"/>
        <w:widowControl/>
        <w:tabs>
          <w:tab w:val="left" w:pos="0"/>
          <w:tab w:val="left" w:pos="720"/>
          <w:tab w:val="right" w:pos="9911"/>
        </w:tabs>
        <w:spacing w:line="276" w:lineRule="auto"/>
        <w:ind w:left="720"/>
        <w:jc w:val="both"/>
        <w:rPr>
          <w:rFonts w:ascii="Times New Roman" w:hAnsi="Times New Roman" w:cs="Times New Roman"/>
          <w:bCs/>
          <w:sz w:val="24"/>
          <w:szCs w:val="24"/>
        </w:rPr>
      </w:pPr>
    </w:p>
    <w:p w14:paraId="184EF7C5" w14:textId="77777777" w:rsidR="00842300" w:rsidRDefault="00574C0B" w:rsidP="00842300">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szCs w:val="24"/>
        </w:rPr>
      </w:pPr>
      <w:r w:rsidRPr="003F2AA6">
        <w:rPr>
          <w:rFonts w:ascii="Times New Roman" w:hAnsi="Times New Roman" w:cs="Times New Roman"/>
          <w:b/>
          <w:sz w:val="24"/>
          <w:szCs w:val="24"/>
        </w:rPr>
        <w:t>Linked Accounts</w:t>
      </w:r>
      <w:r w:rsidR="003F2AA6" w:rsidRPr="003F2AA6">
        <w:rPr>
          <w:rFonts w:ascii="Times New Roman" w:hAnsi="Times New Roman" w:cs="Times New Roman"/>
          <w:b/>
          <w:sz w:val="24"/>
          <w:szCs w:val="24"/>
        </w:rPr>
        <w:t xml:space="preserve"> &amp; Cross Account Associations</w:t>
      </w:r>
      <w:r w:rsidRPr="003F2AA6">
        <w:rPr>
          <w:rFonts w:ascii="Times New Roman" w:hAnsi="Times New Roman" w:cs="Times New Roman"/>
          <w:b/>
          <w:sz w:val="24"/>
          <w:szCs w:val="24"/>
        </w:rPr>
        <w:t xml:space="preserve"> </w:t>
      </w:r>
      <w:r w:rsidRPr="003F2AA6">
        <w:rPr>
          <w:rFonts w:ascii="Times New Roman" w:hAnsi="Times New Roman" w:cs="Times New Roman"/>
          <w:bCs/>
          <w:sz w:val="24"/>
          <w:szCs w:val="24"/>
        </w:rPr>
        <w:t>to the Target Account(s), to include:</w:t>
      </w:r>
    </w:p>
    <w:p w14:paraId="505B236E" w14:textId="77777777" w:rsid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Cs/>
          <w:sz w:val="24"/>
          <w:szCs w:val="24"/>
        </w:rPr>
        <w:t xml:space="preserve">Third-party accounts linked via OAuth, including but not limited to Facebook, Apple ID, Google, Instagram, Snapchat, Spotify, and </w:t>
      </w:r>
      <w:proofErr w:type="gramStart"/>
      <w:r w:rsidRPr="00842300">
        <w:rPr>
          <w:rFonts w:ascii="Times New Roman" w:hAnsi="Times New Roman" w:cs="Times New Roman"/>
          <w:bCs/>
          <w:sz w:val="24"/>
          <w:szCs w:val="24"/>
        </w:rPr>
        <w:t>YouTube;</w:t>
      </w:r>
      <w:proofErr w:type="gramEnd"/>
    </w:p>
    <w:p w14:paraId="11A619BF" w14:textId="77777777" w:rsid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Cs/>
          <w:sz w:val="24"/>
          <w:szCs w:val="24"/>
        </w:rPr>
        <w:t xml:space="preserve">Device-based associations to any additional Tinder accounts registered or accessed via shared hardware, device fingerprints, or </w:t>
      </w:r>
      <w:proofErr w:type="gramStart"/>
      <w:r w:rsidRPr="00842300">
        <w:rPr>
          <w:rFonts w:ascii="Times New Roman" w:hAnsi="Times New Roman" w:cs="Times New Roman"/>
          <w:bCs/>
          <w:sz w:val="24"/>
          <w:szCs w:val="24"/>
        </w:rPr>
        <w:t>cookies;</w:t>
      </w:r>
      <w:proofErr w:type="gramEnd"/>
    </w:p>
    <w:p w14:paraId="573ED8A2" w14:textId="37109161" w:rsidR="00842300" w:rsidRP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Cs/>
          <w:sz w:val="24"/>
          <w:szCs w:val="24"/>
        </w:rPr>
        <w:t>Match Group-linked profiles cross-registered using the same email address, phone number, payment credentials, or device (including Hinge, OkCupid, Match.com, Plenty of Fish, and other affiliated brands).</w:t>
      </w:r>
    </w:p>
    <w:p w14:paraId="1C4B867E" w14:textId="77777777" w:rsidR="00574C0B" w:rsidRPr="003F2AA6" w:rsidRDefault="00574C0B" w:rsidP="003F2AA6">
      <w:pPr>
        <w:pStyle w:val="ListParagraph"/>
        <w:widowControl/>
        <w:tabs>
          <w:tab w:val="left" w:pos="0"/>
          <w:tab w:val="left" w:pos="720"/>
          <w:tab w:val="right" w:pos="9911"/>
        </w:tabs>
        <w:spacing w:line="276" w:lineRule="auto"/>
        <w:ind w:left="1440"/>
        <w:jc w:val="both"/>
        <w:rPr>
          <w:rFonts w:ascii="Times New Roman" w:hAnsi="Times New Roman" w:cs="Times New Roman"/>
          <w:bCs/>
          <w:sz w:val="24"/>
          <w:szCs w:val="24"/>
        </w:rPr>
      </w:pPr>
    </w:p>
    <w:p w14:paraId="19FCBE8C" w14:textId="77777777" w:rsidR="00842300" w:rsidRDefault="00842300" w:rsidP="00842300">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
          <w:sz w:val="24"/>
          <w:szCs w:val="24"/>
        </w:rPr>
        <w:t>Usage Logs, Account Activity, and Content History</w:t>
      </w:r>
      <w:r w:rsidR="003F2AA6" w:rsidRPr="003F2AA6">
        <w:rPr>
          <w:rFonts w:ascii="Times New Roman" w:hAnsi="Times New Roman" w:cs="Times New Roman"/>
          <w:b/>
          <w:sz w:val="24"/>
          <w:szCs w:val="24"/>
        </w:rPr>
        <w:t xml:space="preserve">, </w:t>
      </w:r>
      <w:r w:rsidR="003F2AA6" w:rsidRPr="003F2AA6">
        <w:rPr>
          <w:rFonts w:ascii="Times New Roman" w:hAnsi="Times New Roman" w:cs="Times New Roman"/>
          <w:bCs/>
          <w:sz w:val="24"/>
          <w:szCs w:val="24"/>
        </w:rPr>
        <w:t>including:</w:t>
      </w:r>
    </w:p>
    <w:p w14:paraId="46F0BEF3" w14:textId="77777777" w:rsid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Cs/>
          <w:sz w:val="24"/>
          <w:szCs w:val="24"/>
        </w:rPr>
        <w:t xml:space="preserve">Full match history, including swipes (likes/dislikes), super likes, boosts, rewinds, blocks, rejections, passes, unmatched accounts, and match date </w:t>
      </w:r>
      <w:proofErr w:type="gramStart"/>
      <w:r w:rsidRPr="00842300">
        <w:rPr>
          <w:rFonts w:ascii="Times New Roman" w:hAnsi="Times New Roman" w:cs="Times New Roman"/>
          <w:bCs/>
          <w:sz w:val="24"/>
          <w:szCs w:val="24"/>
        </w:rPr>
        <w:t>timestamps;</w:t>
      </w:r>
      <w:proofErr w:type="gramEnd"/>
    </w:p>
    <w:p w14:paraId="3705FB5B" w14:textId="77777777" w:rsid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Cs/>
          <w:sz w:val="24"/>
          <w:szCs w:val="24"/>
        </w:rPr>
        <w:t xml:space="preserve">Message content for all conversations, including one-on-one chats, group chats (if applicable), text, voice messages, video messages, GIFs, attachments, images, emojis, links, file transfers, stickers, and timestamps for sent/received </w:t>
      </w:r>
      <w:proofErr w:type="gramStart"/>
      <w:r w:rsidRPr="00842300">
        <w:rPr>
          <w:rFonts w:ascii="Times New Roman" w:hAnsi="Times New Roman" w:cs="Times New Roman"/>
          <w:bCs/>
          <w:sz w:val="24"/>
          <w:szCs w:val="24"/>
        </w:rPr>
        <w:t>messages;</w:t>
      </w:r>
      <w:proofErr w:type="gramEnd"/>
    </w:p>
    <w:p w14:paraId="72917291" w14:textId="77777777" w:rsid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Cs/>
          <w:sz w:val="24"/>
          <w:szCs w:val="24"/>
        </w:rPr>
        <w:t xml:space="preserve">Deleted message content, unmatched conversation data, and deletion logs, including timestamps of edits or </w:t>
      </w:r>
      <w:proofErr w:type="gramStart"/>
      <w:r w:rsidRPr="00842300">
        <w:rPr>
          <w:rFonts w:ascii="Times New Roman" w:hAnsi="Times New Roman" w:cs="Times New Roman"/>
          <w:bCs/>
          <w:sz w:val="24"/>
          <w:szCs w:val="24"/>
        </w:rPr>
        <w:t>deletions;</w:t>
      </w:r>
      <w:proofErr w:type="gramEnd"/>
    </w:p>
    <w:p w14:paraId="6B5137AC" w14:textId="77777777" w:rsid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Cs/>
          <w:sz w:val="24"/>
          <w:szCs w:val="24"/>
        </w:rPr>
        <w:t xml:space="preserve">Profile discovery logs, including swipe deck presentation order, exposure counts, explore/discover page activity, search filters applied, profile boost exposure, trending profiles, and Incognito Mode usage </w:t>
      </w:r>
      <w:proofErr w:type="gramStart"/>
      <w:r w:rsidRPr="00842300">
        <w:rPr>
          <w:rFonts w:ascii="Times New Roman" w:hAnsi="Times New Roman" w:cs="Times New Roman"/>
          <w:bCs/>
          <w:sz w:val="24"/>
          <w:szCs w:val="24"/>
        </w:rPr>
        <w:t>history;</w:t>
      </w:r>
      <w:proofErr w:type="gramEnd"/>
    </w:p>
    <w:p w14:paraId="28BD49A5" w14:textId="77777777" w:rsid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Cs/>
          <w:sz w:val="24"/>
          <w:szCs w:val="24"/>
        </w:rPr>
        <w:t xml:space="preserve">Geolocation history based on active app sessions, passive background tracking, GPS coordinates, Wi-Fi triangulation, Bluetooth beacons, IP-based geolocation, and third-party location services </w:t>
      </w:r>
      <w:proofErr w:type="gramStart"/>
      <w:r w:rsidRPr="00842300">
        <w:rPr>
          <w:rFonts w:ascii="Times New Roman" w:hAnsi="Times New Roman" w:cs="Times New Roman"/>
          <w:bCs/>
          <w:sz w:val="24"/>
          <w:szCs w:val="24"/>
        </w:rPr>
        <w:t>integrations;</w:t>
      </w:r>
      <w:proofErr w:type="gramEnd"/>
    </w:p>
    <w:p w14:paraId="6299ABA2" w14:textId="77777777" w:rsid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Cs/>
          <w:sz w:val="24"/>
          <w:szCs w:val="24"/>
        </w:rPr>
        <w:t xml:space="preserve">In-app calling and video chat session logs, including timestamps, call durations, participants, and call connection </w:t>
      </w:r>
      <w:proofErr w:type="gramStart"/>
      <w:r w:rsidRPr="00842300">
        <w:rPr>
          <w:rFonts w:ascii="Times New Roman" w:hAnsi="Times New Roman" w:cs="Times New Roman"/>
          <w:bCs/>
          <w:sz w:val="24"/>
          <w:szCs w:val="24"/>
        </w:rPr>
        <w:t>metadata;</w:t>
      </w:r>
      <w:proofErr w:type="gramEnd"/>
    </w:p>
    <w:p w14:paraId="01537497" w14:textId="77777777" w:rsid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Cs/>
          <w:sz w:val="24"/>
          <w:szCs w:val="24"/>
        </w:rPr>
        <w:t xml:space="preserve">Verification selfie images and machine-learning templates used for identity verification processes ("Photo Verification" feature), including verification pass/fail results, timestamps of submission, and verification enforcement </w:t>
      </w:r>
      <w:proofErr w:type="gramStart"/>
      <w:r w:rsidRPr="00842300">
        <w:rPr>
          <w:rFonts w:ascii="Times New Roman" w:hAnsi="Times New Roman" w:cs="Times New Roman"/>
          <w:bCs/>
          <w:sz w:val="24"/>
          <w:szCs w:val="24"/>
        </w:rPr>
        <w:t>records;</w:t>
      </w:r>
      <w:proofErr w:type="gramEnd"/>
    </w:p>
    <w:p w14:paraId="47DF62BF" w14:textId="77777777" w:rsid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Cs/>
          <w:sz w:val="24"/>
          <w:szCs w:val="24"/>
        </w:rPr>
        <w:t xml:space="preserve">Full "Explore" tab engagement, including content viewed, Top Picks interaction history, Tinder Loop or Video Feature activity, and promotional feature </w:t>
      </w:r>
      <w:proofErr w:type="gramStart"/>
      <w:r w:rsidRPr="00842300">
        <w:rPr>
          <w:rFonts w:ascii="Times New Roman" w:hAnsi="Times New Roman" w:cs="Times New Roman"/>
          <w:bCs/>
          <w:sz w:val="24"/>
          <w:szCs w:val="24"/>
        </w:rPr>
        <w:t>engagement;</w:t>
      </w:r>
      <w:proofErr w:type="gramEnd"/>
    </w:p>
    <w:p w14:paraId="18D4FB01" w14:textId="737AC4DE" w:rsidR="00842300" w:rsidRP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Cs/>
          <w:sz w:val="24"/>
          <w:szCs w:val="24"/>
        </w:rPr>
        <w:t>Safety features and moderation tools used by the Target Account(s), including "Does This Bother You?" reporting, report abuse submissions, "Safety Center" usage, and user-initiated content flags.</w:t>
      </w:r>
    </w:p>
    <w:p w14:paraId="22617DE3" w14:textId="77777777" w:rsidR="003F2AA6" w:rsidRPr="003F2AA6" w:rsidRDefault="003F2AA6" w:rsidP="003F2AA6">
      <w:pPr>
        <w:pStyle w:val="ListParagraph"/>
        <w:widowControl/>
        <w:tabs>
          <w:tab w:val="left" w:pos="0"/>
          <w:tab w:val="left" w:pos="720"/>
          <w:tab w:val="right" w:pos="9911"/>
        </w:tabs>
        <w:spacing w:line="276" w:lineRule="auto"/>
        <w:ind w:left="1440"/>
        <w:jc w:val="both"/>
        <w:rPr>
          <w:rFonts w:ascii="Times New Roman" w:hAnsi="Times New Roman" w:cs="Times New Roman"/>
          <w:bCs/>
          <w:sz w:val="24"/>
          <w:szCs w:val="24"/>
        </w:rPr>
      </w:pPr>
    </w:p>
    <w:p w14:paraId="19F0C3E8" w14:textId="77777777" w:rsidR="00842300" w:rsidRPr="00842300" w:rsidRDefault="00842300" w:rsidP="00842300">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
          <w:sz w:val="24"/>
          <w:szCs w:val="24"/>
        </w:rPr>
        <w:t>App Purchase, Subscription, and Financial Data</w:t>
      </w:r>
      <w:r w:rsidR="003F2AA6" w:rsidRPr="003F2AA6">
        <w:rPr>
          <w:rFonts w:ascii="Times New Roman" w:hAnsi="Times New Roman" w:cs="Times New Roman"/>
          <w:b/>
          <w:sz w:val="24"/>
          <w:szCs w:val="24"/>
        </w:rPr>
        <w:t xml:space="preserve">, </w:t>
      </w:r>
      <w:r w:rsidR="00574C0B" w:rsidRPr="003F2AA6">
        <w:rPr>
          <w:rFonts w:ascii="Times New Roman" w:hAnsi="Times New Roman" w:cs="Times New Roman"/>
          <w:sz w:val="24"/>
          <w:szCs w:val="24"/>
        </w:rPr>
        <w:t>including</w:t>
      </w:r>
      <w:r w:rsidR="00E7662D" w:rsidRPr="003F2AA6">
        <w:rPr>
          <w:rFonts w:ascii="Times New Roman" w:hAnsi="Times New Roman" w:cs="Times New Roman"/>
          <w:sz w:val="24"/>
          <w:szCs w:val="24"/>
        </w:rPr>
        <w:t>:</w:t>
      </w:r>
    </w:p>
    <w:p w14:paraId="781F0A68" w14:textId="77777777" w:rsid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Cs/>
          <w:sz w:val="24"/>
          <w:szCs w:val="24"/>
        </w:rPr>
        <w:t xml:space="preserve">Subscription purchase history including Tinder Plus, Tinder Gold, Tinder Platinum, or any premium upgrade </w:t>
      </w:r>
      <w:proofErr w:type="gramStart"/>
      <w:r w:rsidRPr="00842300">
        <w:rPr>
          <w:rFonts w:ascii="Times New Roman" w:hAnsi="Times New Roman" w:cs="Times New Roman"/>
          <w:bCs/>
          <w:sz w:val="24"/>
          <w:szCs w:val="24"/>
        </w:rPr>
        <w:t>tiers</w:t>
      </w:r>
      <w:r>
        <w:rPr>
          <w:rFonts w:ascii="Times New Roman" w:hAnsi="Times New Roman" w:cs="Times New Roman"/>
          <w:bCs/>
          <w:sz w:val="24"/>
          <w:szCs w:val="24"/>
        </w:rPr>
        <w:t>;</w:t>
      </w:r>
      <w:proofErr w:type="gramEnd"/>
    </w:p>
    <w:p w14:paraId="46424224" w14:textId="77777777" w:rsid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Cs/>
          <w:sz w:val="24"/>
          <w:szCs w:val="24"/>
        </w:rPr>
        <w:lastRenderedPageBreak/>
        <w:t xml:space="preserve">Payment records, payment methods used, subscription upgrade/downgrade logs, refunds, chargeback history, free trial usage, promotional credits, receipts, and payment processor </w:t>
      </w:r>
      <w:proofErr w:type="gramStart"/>
      <w:r w:rsidRPr="00842300">
        <w:rPr>
          <w:rFonts w:ascii="Times New Roman" w:hAnsi="Times New Roman" w:cs="Times New Roman"/>
          <w:bCs/>
          <w:sz w:val="24"/>
          <w:szCs w:val="24"/>
        </w:rPr>
        <w:t>identifiers;</w:t>
      </w:r>
      <w:proofErr w:type="gramEnd"/>
    </w:p>
    <w:p w14:paraId="0FC7E04D" w14:textId="4CA05D6D" w:rsidR="003F2AA6" w:rsidRPr="00842300" w:rsidRDefault="00842300" w:rsidP="003F2AA6">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Cs/>
          <w:sz w:val="24"/>
          <w:szCs w:val="24"/>
        </w:rPr>
        <w:t xml:space="preserve">Super Like purchases, Boost purchases, subscription benefits usage logs, and payment account </w:t>
      </w:r>
      <w:proofErr w:type="gramStart"/>
      <w:r w:rsidRPr="00842300">
        <w:rPr>
          <w:rFonts w:ascii="Times New Roman" w:hAnsi="Times New Roman" w:cs="Times New Roman"/>
          <w:bCs/>
          <w:sz w:val="24"/>
          <w:szCs w:val="24"/>
        </w:rPr>
        <w:t>linkages</w:t>
      </w:r>
      <w:proofErr w:type="gramEnd"/>
      <w:r w:rsidRPr="00842300">
        <w:rPr>
          <w:rFonts w:ascii="Times New Roman" w:hAnsi="Times New Roman" w:cs="Times New Roman"/>
          <w:bCs/>
          <w:sz w:val="24"/>
          <w:szCs w:val="24"/>
        </w:rPr>
        <w:t>.</w:t>
      </w:r>
    </w:p>
    <w:p w14:paraId="201278E9" w14:textId="77777777" w:rsidR="003F2AA6" w:rsidRPr="003F2AA6" w:rsidRDefault="003F2AA6" w:rsidP="003F2AA6">
      <w:pPr>
        <w:widowControl/>
        <w:tabs>
          <w:tab w:val="left" w:pos="0"/>
          <w:tab w:val="left" w:pos="720"/>
          <w:tab w:val="right" w:pos="9911"/>
        </w:tabs>
        <w:spacing w:line="276" w:lineRule="auto"/>
        <w:jc w:val="both"/>
        <w:rPr>
          <w:rFonts w:ascii="Times New Roman" w:hAnsi="Times New Roman" w:cs="Times New Roman"/>
          <w:bCs/>
          <w:sz w:val="24"/>
          <w:szCs w:val="24"/>
        </w:rPr>
      </w:pPr>
    </w:p>
    <w:p w14:paraId="64AAD574" w14:textId="77777777" w:rsidR="00842300" w:rsidRDefault="00842300" w:rsidP="00842300">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
          <w:sz w:val="24"/>
          <w:szCs w:val="24"/>
        </w:rPr>
        <w:t>Moderation, Safety, and Enforcement Records</w:t>
      </w:r>
      <w:r w:rsidR="003F2AA6" w:rsidRPr="003F2AA6">
        <w:rPr>
          <w:rFonts w:ascii="Times New Roman" w:hAnsi="Times New Roman" w:cs="Times New Roman"/>
          <w:b/>
          <w:sz w:val="24"/>
          <w:szCs w:val="24"/>
        </w:rPr>
        <w:t xml:space="preserve">, </w:t>
      </w:r>
      <w:r w:rsidR="003F2AA6" w:rsidRPr="003F2AA6">
        <w:rPr>
          <w:rFonts w:ascii="Times New Roman" w:hAnsi="Times New Roman" w:cs="Times New Roman"/>
          <w:bCs/>
          <w:sz w:val="24"/>
          <w:szCs w:val="24"/>
        </w:rPr>
        <w:t>including:</w:t>
      </w:r>
    </w:p>
    <w:p w14:paraId="7A134467" w14:textId="77777777" w:rsid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Cs/>
          <w:sz w:val="24"/>
          <w:szCs w:val="24"/>
        </w:rPr>
        <w:t xml:space="preserve">User-generated reports against other users, reports submitted against the Target Account(s), safety team investigations, administrative enforcement actions, account warnings, bans, suspensions, or shadow </w:t>
      </w:r>
      <w:proofErr w:type="gramStart"/>
      <w:r w:rsidRPr="00842300">
        <w:rPr>
          <w:rFonts w:ascii="Times New Roman" w:hAnsi="Times New Roman" w:cs="Times New Roman"/>
          <w:bCs/>
          <w:sz w:val="24"/>
          <w:szCs w:val="24"/>
        </w:rPr>
        <w:t>bans;</w:t>
      </w:r>
      <w:proofErr w:type="gramEnd"/>
    </w:p>
    <w:p w14:paraId="1CE17208" w14:textId="77777777" w:rsid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Cs/>
          <w:sz w:val="24"/>
          <w:szCs w:val="24"/>
        </w:rPr>
        <w:t xml:space="preserve">Internal moderation logs including blocked content, quarantined photos, abusive behavior flags, policy violation detections (e.g., fraud, catfishing, sexual exploitation, scams), and enforcement outcome </w:t>
      </w:r>
      <w:proofErr w:type="gramStart"/>
      <w:r w:rsidRPr="00842300">
        <w:rPr>
          <w:rFonts w:ascii="Times New Roman" w:hAnsi="Times New Roman" w:cs="Times New Roman"/>
          <w:bCs/>
          <w:sz w:val="24"/>
          <w:szCs w:val="24"/>
        </w:rPr>
        <w:t>records;</w:t>
      </w:r>
      <w:proofErr w:type="gramEnd"/>
    </w:p>
    <w:p w14:paraId="1E2A8E01" w14:textId="32E1D627" w:rsidR="00842300" w:rsidRP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Cs/>
          <w:sz w:val="24"/>
          <w:szCs w:val="24"/>
        </w:rPr>
        <w:t>Law enforcement preservation requests, subpoena history, emergency disclosure requests, and legal compliance records relating to the Target Account(s).</w:t>
      </w:r>
    </w:p>
    <w:p w14:paraId="056C6B9E" w14:textId="77777777" w:rsidR="00E7662D" w:rsidRPr="003F2AA6" w:rsidRDefault="00E7662D" w:rsidP="003F2AA6">
      <w:pPr>
        <w:pStyle w:val="ListParagraph"/>
        <w:widowControl/>
        <w:tabs>
          <w:tab w:val="left" w:pos="0"/>
          <w:tab w:val="left" w:pos="720"/>
          <w:tab w:val="right" w:pos="9911"/>
        </w:tabs>
        <w:spacing w:line="276" w:lineRule="auto"/>
        <w:ind w:left="1440"/>
        <w:jc w:val="both"/>
        <w:rPr>
          <w:rFonts w:ascii="Times New Roman" w:hAnsi="Times New Roman" w:cs="Times New Roman"/>
          <w:bCs/>
          <w:sz w:val="24"/>
          <w:szCs w:val="24"/>
        </w:rPr>
      </w:pPr>
    </w:p>
    <w:p w14:paraId="49EABC09" w14:textId="77777777" w:rsidR="00842300" w:rsidRDefault="00842300" w:rsidP="00842300">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b/>
          <w:sz w:val="24"/>
          <w:szCs w:val="24"/>
        </w:rPr>
        <w:t>Security and Account Protection Records</w:t>
      </w:r>
      <w:r w:rsidR="003F2AA6" w:rsidRPr="003F2AA6">
        <w:rPr>
          <w:rFonts w:ascii="Times New Roman" w:hAnsi="Times New Roman" w:cs="Times New Roman"/>
          <w:b/>
          <w:sz w:val="24"/>
          <w:szCs w:val="24"/>
        </w:rPr>
        <w:t xml:space="preserve">, </w:t>
      </w:r>
      <w:r w:rsidR="003F2AA6" w:rsidRPr="003F2AA6">
        <w:rPr>
          <w:rFonts w:ascii="Times New Roman" w:hAnsi="Times New Roman" w:cs="Times New Roman"/>
          <w:bCs/>
          <w:sz w:val="24"/>
          <w:szCs w:val="24"/>
        </w:rPr>
        <w:t>including:</w:t>
      </w:r>
    </w:p>
    <w:p w14:paraId="486653B2" w14:textId="77777777" w:rsidR="00842300" w:rsidRP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sz w:val="24"/>
          <w:szCs w:val="24"/>
        </w:rPr>
        <w:t xml:space="preserve">Password change history, recovery attempts, password reset logs, and device authentication </w:t>
      </w:r>
      <w:proofErr w:type="gramStart"/>
      <w:r w:rsidRPr="00842300">
        <w:rPr>
          <w:rFonts w:ascii="Times New Roman" w:hAnsi="Times New Roman" w:cs="Times New Roman"/>
          <w:sz w:val="24"/>
          <w:szCs w:val="24"/>
        </w:rPr>
        <w:t>events</w:t>
      </w:r>
      <w:r>
        <w:rPr>
          <w:rFonts w:ascii="Times New Roman" w:hAnsi="Times New Roman" w:cs="Times New Roman"/>
          <w:sz w:val="24"/>
          <w:szCs w:val="24"/>
        </w:rPr>
        <w:t>;</w:t>
      </w:r>
      <w:proofErr w:type="gramEnd"/>
    </w:p>
    <w:p w14:paraId="7B79C34C" w14:textId="7092BCEA" w:rsidR="00842300" w:rsidRPr="00842300" w:rsidRDefault="00842300" w:rsidP="00842300">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842300">
        <w:rPr>
          <w:rFonts w:ascii="Times New Roman" w:hAnsi="Times New Roman" w:cs="Times New Roman"/>
          <w:sz w:val="24"/>
          <w:szCs w:val="24"/>
        </w:rPr>
        <w:t>Two-factor authentication enrollment, security key registration, trusted device list, suspicious login warnings, location mismatch alerts, account compromise notifications, and high-risk flagging events.</w:t>
      </w:r>
    </w:p>
    <w:p w14:paraId="64394FCE" w14:textId="77777777" w:rsidR="00E7662D" w:rsidRPr="003F2AA6" w:rsidRDefault="00E7662D" w:rsidP="003F2AA6">
      <w:pPr>
        <w:widowControl/>
        <w:tabs>
          <w:tab w:val="left" w:pos="0"/>
          <w:tab w:val="left" w:pos="720"/>
          <w:tab w:val="right" w:pos="9911"/>
        </w:tabs>
        <w:spacing w:line="276" w:lineRule="auto"/>
        <w:jc w:val="both"/>
        <w:rPr>
          <w:rFonts w:ascii="Times New Roman" w:hAnsi="Times New Roman" w:cs="Times New Roman"/>
          <w:bCs/>
          <w:sz w:val="24"/>
          <w:szCs w:val="24"/>
        </w:rPr>
      </w:pPr>
    </w:p>
    <w:p w14:paraId="6121382C" w14:textId="29EDE5EB" w:rsidR="003F2AA6" w:rsidRPr="003F2AA6" w:rsidRDefault="00842300" w:rsidP="003F2AA6">
      <w:pPr>
        <w:pStyle w:val="NormalWeb"/>
        <w:numPr>
          <w:ilvl w:val="0"/>
          <w:numId w:val="19"/>
        </w:numPr>
        <w:spacing w:before="0" w:beforeAutospacing="0" w:after="0" w:afterAutospacing="0" w:line="276" w:lineRule="auto"/>
      </w:pPr>
      <w:r w:rsidRPr="00842300">
        <w:rPr>
          <w:b/>
          <w:bCs/>
        </w:rPr>
        <w:t>Biometric and Image Verification Data</w:t>
      </w:r>
      <w:r w:rsidR="003F2AA6" w:rsidRPr="003F2AA6">
        <w:rPr>
          <w:b/>
          <w:bCs/>
        </w:rPr>
        <w:t xml:space="preserve">, </w:t>
      </w:r>
      <w:r w:rsidR="003F2AA6" w:rsidRPr="003F2AA6">
        <w:t>including:</w:t>
      </w:r>
      <w:r w:rsidR="003F2AA6" w:rsidRPr="003F2AA6">
        <w:rPr>
          <w:b/>
          <w:bCs/>
        </w:rPr>
        <w:t xml:space="preserve"> </w:t>
      </w:r>
    </w:p>
    <w:p w14:paraId="0C19A810" w14:textId="1EBFD984" w:rsidR="00842300" w:rsidRDefault="00842300" w:rsidP="00842300">
      <w:pPr>
        <w:pStyle w:val="NormalWeb"/>
        <w:numPr>
          <w:ilvl w:val="1"/>
          <w:numId w:val="19"/>
        </w:numPr>
        <w:spacing w:line="276" w:lineRule="auto"/>
      </w:pPr>
      <w:r>
        <w:t xml:space="preserve">Selfie verification templates and facial recognition metrics generated for identity </w:t>
      </w:r>
      <w:proofErr w:type="gramStart"/>
      <w:r>
        <w:t>verification;</w:t>
      </w:r>
      <w:proofErr w:type="gramEnd"/>
    </w:p>
    <w:p w14:paraId="7971BB42" w14:textId="2A1C8340" w:rsidR="003F2AA6" w:rsidRPr="003F2AA6" w:rsidRDefault="00842300" w:rsidP="00842300">
      <w:pPr>
        <w:pStyle w:val="NormalWeb"/>
        <w:numPr>
          <w:ilvl w:val="1"/>
          <w:numId w:val="19"/>
        </w:numPr>
        <w:spacing w:before="0" w:beforeAutospacing="0" w:after="0" w:afterAutospacing="0" w:line="276" w:lineRule="auto"/>
      </w:pPr>
      <w:r>
        <w:t>Machine-learning generated facial recognition data tied to Photo Verification enforcement systems.</w:t>
      </w:r>
    </w:p>
    <w:p w14:paraId="453DD693" w14:textId="77777777" w:rsidR="001D2F8B" w:rsidRPr="003F2AA6" w:rsidRDefault="001D2F8B" w:rsidP="003F2AA6">
      <w:pPr>
        <w:pStyle w:val="NormalWeb"/>
        <w:spacing w:before="0" w:beforeAutospacing="0" w:after="0" w:afterAutospacing="0" w:line="276" w:lineRule="auto"/>
      </w:pPr>
    </w:p>
    <w:p w14:paraId="500B48C3" w14:textId="1C293B19" w:rsidR="00842300" w:rsidRPr="00842300" w:rsidRDefault="00842300" w:rsidP="00842300">
      <w:pPr>
        <w:pStyle w:val="NormalWeb"/>
        <w:numPr>
          <w:ilvl w:val="0"/>
          <w:numId w:val="19"/>
        </w:numPr>
        <w:spacing w:before="0" w:beforeAutospacing="0" w:after="0" w:afterAutospacing="0" w:line="276" w:lineRule="auto"/>
      </w:pPr>
      <w:r w:rsidRPr="00842300">
        <w:rPr>
          <w:b/>
          <w:bCs/>
        </w:rPr>
        <w:t>Consent, Legal Agreements, and User Policy Logs</w:t>
      </w:r>
      <w:r w:rsidR="003F2AA6" w:rsidRPr="003F2AA6">
        <w:rPr>
          <w:b/>
          <w:bCs/>
        </w:rPr>
        <w:t xml:space="preserve">, </w:t>
      </w:r>
      <w:r w:rsidR="003F2AA6" w:rsidRPr="003F2AA6">
        <w:t>including</w:t>
      </w:r>
      <w:r>
        <w:t xml:space="preserve"> a c</w:t>
      </w:r>
      <w:r w:rsidRPr="00842300">
        <w:t>omplete history of terms of service acceptance, privacy policy agreements, opt-ins, opt-outs, profile disclosures, and community guideline acceptance logs with timestamp metadata.</w:t>
      </w:r>
    </w:p>
    <w:p w14:paraId="4C0D1F0D" w14:textId="77777777" w:rsidR="00CD5460" w:rsidRPr="003F2AA6" w:rsidRDefault="00CD5460" w:rsidP="003F2AA6">
      <w:pPr>
        <w:pStyle w:val="NormalWeb"/>
        <w:spacing w:before="0" w:beforeAutospacing="0" w:after="0" w:afterAutospacing="0" w:line="276" w:lineRule="auto"/>
      </w:pPr>
    </w:p>
    <w:p w14:paraId="5C10FE59" w14:textId="03D03B6F" w:rsidR="003F2AA6" w:rsidRPr="003F2AA6" w:rsidRDefault="00CD5460" w:rsidP="003F2AA6">
      <w:pPr>
        <w:spacing w:line="276" w:lineRule="auto"/>
        <w:rPr>
          <w:rStyle w:val="Strong"/>
          <w:rFonts w:ascii="Times New Roman" w:eastAsia="Times New Roman" w:hAnsi="Times New Roman" w:cs="Times New Roman"/>
          <w:b w:val="0"/>
          <w:bCs w:val="0"/>
          <w:sz w:val="24"/>
          <w:szCs w:val="24"/>
        </w:rPr>
      </w:pPr>
      <w:r w:rsidRPr="003F2AA6">
        <w:rPr>
          <w:rStyle w:val="Strong"/>
          <w:rFonts w:ascii="Times New Roman" w:eastAsia="Times New Roman" w:hAnsi="Times New Roman" w:cs="Times New Roman"/>
          <w:sz w:val="24"/>
          <w:szCs w:val="24"/>
        </w:rPr>
        <w:t xml:space="preserve">NOTE: </w:t>
      </w:r>
      <w:r w:rsidR="00842300" w:rsidRPr="00842300">
        <w:rPr>
          <w:rFonts w:ascii="Times New Roman" w:eastAsia="Times New Roman" w:hAnsi="Times New Roman" w:cs="Times New Roman"/>
          <w:sz w:val="24"/>
          <w:szCs w:val="24"/>
        </w:rPr>
        <w:t>This request includes any records, content, metadata, or account activity that may have been deleted, archived, modified, or otherwise concealed but remains recoverable to Match Group, LLC through internal backup systems, disaster recovery policies, preservation holds, system-level logs, and server-side data repositories.</w:t>
      </w:r>
    </w:p>
    <w:p w14:paraId="2083EA9F" w14:textId="12FA96B1" w:rsidR="00CD5460" w:rsidRPr="00CD5460" w:rsidRDefault="00CD5460" w:rsidP="00CD5460">
      <w:pPr>
        <w:spacing w:line="276" w:lineRule="auto"/>
        <w:rPr>
          <w:rStyle w:val="Strong"/>
          <w:rFonts w:ascii="Times New Roman" w:eastAsia="Times New Roman" w:hAnsi="Times New Roman" w:cs="Times New Roman"/>
          <w:sz w:val="24"/>
          <w:szCs w:val="24"/>
        </w:rPr>
      </w:pPr>
    </w:p>
    <w:p w14:paraId="2D3EF624" w14:textId="77777777" w:rsidR="00104D92" w:rsidRPr="00BF48CD" w:rsidRDefault="00104D92" w:rsidP="00BF48CD">
      <w:pPr>
        <w:pStyle w:val="NormalWeb"/>
        <w:spacing w:before="0" w:beforeAutospacing="0" w:after="0" w:afterAutospacing="0"/>
        <w:ind w:left="720"/>
      </w:pPr>
      <w:r w:rsidRPr="00BF48CD">
        <w:rPr>
          <w:b/>
          <w:bCs/>
          <w:sz w:val="44"/>
          <w:szCs w:val="44"/>
        </w:rPr>
        <w:br w:type="page"/>
      </w:r>
    </w:p>
    <w:p w14:paraId="40CC6E9C" w14:textId="04B19F75"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7E038234"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w:t>
      </w:r>
      <w:proofErr w:type="gramStart"/>
      <w:r w:rsidRPr="00D81468">
        <w:rPr>
          <w:rFonts w:ascii="Times New Roman" w:hAnsi="Times New Roman" w:cs="Times New Roman"/>
          <w:sz w:val="24"/>
          <w:szCs w:val="24"/>
        </w:rPr>
        <w:t>believe,</w:t>
      </w:r>
      <w:proofErr w:type="gramEnd"/>
      <w:r w:rsidRPr="00D81468">
        <w:rPr>
          <w:rFonts w:ascii="Times New Roman" w:hAnsi="Times New Roman" w:cs="Times New Roman"/>
          <w:sz w:val="24"/>
          <w:szCs w:val="24"/>
        </w:rPr>
        <w:t xml:space="preserve"> that the designated </w:t>
      </w:r>
      <w:r w:rsidR="00E80CFD">
        <w:rPr>
          <w:rFonts w:ascii="Times New Roman" w:hAnsi="Times New Roman" w:cs="Times New Roman"/>
          <w:sz w:val="24"/>
          <w:szCs w:val="24"/>
        </w:rPr>
        <w:t xml:space="preserve">item(s) to be </w:t>
      </w:r>
      <w:r w:rsidR="00AA6814">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w:t>
      </w:r>
      <w:proofErr w:type="gramStart"/>
      <w:r w:rsidR="00E80CFD" w:rsidRPr="00E80CFD">
        <w:rPr>
          <w:rFonts w:ascii="Times New Roman" w:hAnsi="Times New Roman" w:cs="Times New Roman"/>
          <w:sz w:val="24"/>
          <w:szCs w:val="24"/>
          <w:highlight w:val="cyan"/>
        </w:rPr>
        <w:t>apply:</w:t>
      </w:r>
      <w:proofErr w:type="gramEnd"/>
      <w:r w:rsidR="00E80CFD" w:rsidRPr="00E80CFD">
        <w:rPr>
          <w:rFonts w:ascii="Times New Roman" w:hAnsi="Times New Roman" w:cs="Times New Roman"/>
          <w:sz w:val="24"/>
          <w:szCs w:val="24"/>
          <w:highlight w:val="cyan"/>
        </w:rPr>
        <w:t xml:space="preserve">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085E0B93"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842300">
        <w:rPr>
          <w:rFonts w:cs="Times New Roman"/>
          <w:b/>
          <w:bCs/>
          <w:sz w:val="36"/>
          <w:szCs w:val="36"/>
        </w:rPr>
        <w:t>Tinder</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07CC9CE3" w14:textId="77777777" w:rsidR="00842300" w:rsidRPr="00842300" w:rsidRDefault="00842300" w:rsidP="00842300">
      <w:pPr>
        <w:jc w:val="both"/>
        <w:rPr>
          <w:rFonts w:ascii="Times New Roman" w:eastAsia="Times New Roman" w:hAnsi="Times New Roman" w:cs="Times New Roman"/>
          <w:sz w:val="24"/>
          <w:szCs w:val="24"/>
        </w:rPr>
      </w:pPr>
      <w:r w:rsidRPr="00842300">
        <w:rPr>
          <w:rFonts w:ascii="Times New Roman" w:eastAsia="Times New Roman" w:hAnsi="Times New Roman" w:cs="Times New Roman"/>
          <w:sz w:val="24"/>
          <w:szCs w:val="24"/>
        </w:rPr>
        <w:t>Based upon my training, experience, and consultation with other investigators, as well as information obtained during this investigation, I believe the following to be true:</w:t>
      </w:r>
    </w:p>
    <w:p w14:paraId="4FAB6118" w14:textId="77777777" w:rsidR="00842300" w:rsidRPr="00842300" w:rsidRDefault="00842300" w:rsidP="00842300">
      <w:pPr>
        <w:jc w:val="both"/>
        <w:rPr>
          <w:rFonts w:ascii="Times New Roman" w:eastAsia="Times New Roman" w:hAnsi="Times New Roman" w:cs="Times New Roman"/>
          <w:sz w:val="24"/>
          <w:szCs w:val="24"/>
        </w:rPr>
      </w:pPr>
    </w:p>
    <w:p w14:paraId="7CB8AB22" w14:textId="456119C0" w:rsidR="00842300" w:rsidRPr="00842300" w:rsidRDefault="00842300" w:rsidP="00842300">
      <w:pPr>
        <w:jc w:val="both"/>
        <w:rPr>
          <w:rFonts w:ascii="Times New Roman" w:eastAsia="Times New Roman" w:hAnsi="Times New Roman" w:cs="Times New Roman"/>
          <w:sz w:val="24"/>
          <w:szCs w:val="24"/>
        </w:rPr>
      </w:pPr>
      <w:r w:rsidRPr="00842300">
        <w:rPr>
          <w:rFonts w:ascii="Times New Roman" w:eastAsia="Times New Roman" w:hAnsi="Times New Roman" w:cs="Times New Roman"/>
          <w:sz w:val="24"/>
          <w:szCs w:val="24"/>
        </w:rPr>
        <w:t xml:space="preserve">Tinder is a </w:t>
      </w:r>
      <w:proofErr w:type="gramStart"/>
      <w:r w:rsidRPr="00842300">
        <w:rPr>
          <w:rFonts w:ascii="Times New Roman" w:eastAsia="Times New Roman" w:hAnsi="Times New Roman" w:cs="Times New Roman"/>
          <w:sz w:val="24"/>
          <w:szCs w:val="24"/>
        </w:rPr>
        <w:t>widely-used</w:t>
      </w:r>
      <w:proofErr w:type="gramEnd"/>
      <w:r w:rsidRPr="00842300">
        <w:rPr>
          <w:rFonts w:ascii="Times New Roman" w:eastAsia="Times New Roman" w:hAnsi="Times New Roman" w:cs="Times New Roman"/>
          <w:sz w:val="24"/>
          <w:szCs w:val="24"/>
        </w:rPr>
        <w:t xml:space="preserve"> online dating</w:t>
      </w:r>
      <w:r>
        <w:rPr>
          <w:rFonts w:ascii="Times New Roman" w:eastAsia="Times New Roman" w:hAnsi="Times New Roman" w:cs="Times New Roman"/>
          <w:sz w:val="24"/>
          <w:szCs w:val="24"/>
        </w:rPr>
        <w:t>, casual sex,</w:t>
      </w:r>
      <w:r w:rsidRPr="00842300">
        <w:rPr>
          <w:rFonts w:ascii="Times New Roman" w:eastAsia="Times New Roman" w:hAnsi="Times New Roman" w:cs="Times New Roman"/>
          <w:sz w:val="24"/>
          <w:szCs w:val="24"/>
        </w:rPr>
        <w:t xml:space="preserve"> and social networking application owned and operated by Match Group, LLC. Tinder allows individuals to create personal profiles, view other users’ profiles, engage in private messaging, conduct live video and voice calls, and interact based on proximity, shared interests, and mutual consent. Tinder’s application is accessible through mobile devices, web browsers, and integrated third-party platforms. Data maintained by Tinder is stored on servers controlled by Match Group, LLC, independently of the user’s personal device. This server-side storage allows information to remain accessible through lawful legal process, such as search warrants or court orders, even if a suspect deletes content from their local device.</w:t>
      </w:r>
    </w:p>
    <w:p w14:paraId="538A3A40" w14:textId="77777777" w:rsidR="00842300" w:rsidRPr="00842300" w:rsidRDefault="00842300" w:rsidP="00842300">
      <w:pPr>
        <w:jc w:val="both"/>
        <w:rPr>
          <w:rFonts w:ascii="Times New Roman" w:eastAsia="Times New Roman" w:hAnsi="Times New Roman" w:cs="Times New Roman"/>
          <w:sz w:val="24"/>
          <w:szCs w:val="24"/>
        </w:rPr>
      </w:pPr>
    </w:p>
    <w:p w14:paraId="78E98FAC" w14:textId="77777777" w:rsidR="00842300" w:rsidRPr="00842300" w:rsidRDefault="00842300" w:rsidP="00842300">
      <w:pPr>
        <w:jc w:val="both"/>
        <w:rPr>
          <w:rFonts w:ascii="Times New Roman" w:eastAsia="Times New Roman" w:hAnsi="Times New Roman" w:cs="Times New Roman"/>
          <w:sz w:val="24"/>
          <w:szCs w:val="24"/>
        </w:rPr>
      </w:pPr>
      <w:r w:rsidRPr="00842300">
        <w:rPr>
          <w:rFonts w:ascii="Times New Roman" w:eastAsia="Times New Roman" w:hAnsi="Times New Roman" w:cs="Times New Roman"/>
          <w:sz w:val="24"/>
          <w:szCs w:val="24"/>
        </w:rPr>
        <w:t>Users create Tinder accounts by registering with mobile phone numbers and/or email addresses. Profiles generally include photographs, biographical text, gender identity, sexual orientation, relationship interests, geographic location, and optional external social media links such as Instagram, Snapchat, Spotify, or Apple Music. Tinder utilizes facial recognition technology and selfie verification features ("Photo Verification") to verify a user’s identity and confirm the authenticity of uploaded profile photos. This biometric verification generates machine-learning templates that may help confirm the identity of individuals controlling specific accounts.</w:t>
      </w:r>
    </w:p>
    <w:p w14:paraId="3339C54D" w14:textId="77777777" w:rsidR="00842300" w:rsidRPr="00842300" w:rsidRDefault="00842300" w:rsidP="00842300">
      <w:pPr>
        <w:jc w:val="both"/>
        <w:rPr>
          <w:rFonts w:ascii="Times New Roman" w:eastAsia="Times New Roman" w:hAnsi="Times New Roman" w:cs="Times New Roman"/>
          <w:sz w:val="24"/>
          <w:szCs w:val="24"/>
        </w:rPr>
      </w:pPr>
    </w:p>
    <w:p w14:paraId="4A52F2B7" w14:textId="77777777" w:rsidR="00842300" w:rsidRPr="00842300" w:rsidRDefault="00842300" w:rsidP="00842300">
      <w:pPr>
        <w:jc w:val="both"/>
        <w:rPr>
          <w:rFonts w:ascii="Times New Roman" w:eastAsia="Times New Roman" w:hAnsi="Times New Roman" w:cs="Times New Roman"/>
          <w:sz w:val="24"/>
          <w:szCs w:val="24"/>
        </w:rPr>
      </w:pPr>
      <w:r w:rsidRPr="00842300">
        <w:rPr>
          <w:rFonts w:ascii="Times New Roman" w:eastAsia="Times New Roman" w:hAnsi="Times New Roman" w:cs="Times New Roman"/>
          <w:sz w:val="24"/>
          <w:szCs w:val="24"/>
        </w:rPr>
        <w:t>The core functionality of Tinder involves swiping through user profiles based on geographic proximity, where users may "like" or "pass" on other users. When both users express mutual interest, Tinder creates a match, allowing private messaging and other interactive features. Users may also engage in video chats, voice calls, send photos, emojis, GIFs, links, audio recordings, and participate in video-based introductions. Tinder maintains detailed logs of these communications, including message content, timestamps, device metadata, deletion logs, and related engagement metrics.</w:t>
      </w:r>
    </w:p>
    <w:p w14:paraId="6B3624DA" w14:textId="77777777" w:rsidR="00842300" w:rsidRPr="00842300" w:rsidRDefault="00842300" w:rsidP="00842300">
      <w:pPr>
        <w:jc w:val="both"/>
        <w:rPr>
          <w:rFonts w:ascii="Times New Roman" w:eastAsia="Times New Roman" w:hAnsi="Times New Roman" w:cs="Times New Roman"/>
          <w:sz w:val="24"/>
          <w:szCs w:val="24"/>
        </w:rPr>
      </w:pPr>
    </w:p>
    <w:p w14:paraId="1730BF40" w14:textId="77777777" w:rsidR="00842300" w:rsidRPr="00842300" w:rsidRDefault="00842300" w:rsidP="00842300">
      <w:pPr>
        <w:jc w:val="both"/>
        <w:rPr>
          <w:rFonts w:ascii="Times New Roman" w:eastAsia="Times New Roman" w:hAnsi="Times New Roman" w:cs="Times New Roman"/>
          <w:sz w:val="24"/>
          <w:szCs w:val="24"/>
        </w:rPr>
      </w:pPr>
      <w:r w:rsidRPr="00842300">
        <w:rPr>
          <w:rFonts w:ascii="Times New Roman" w:eastAsia="Times New Roman" w:hAnsi="Times New Roman" w:cs="Times New Roman"/>
          <w:sz w:val="24"/>
          <w:szCs w:val="24"/>
        </w:rPr>
        <w:t xml:space="preserve">In addition to private messaging, Tinder collects extensive interaction and behavioral data through features such as Top Picks, </w:t>
      </w:r>
      <w:proofErr w:type="gramStart"/>
      <w:r w:rsidRPr="00842300">
        <w:rPr>
          <w:rFonts w:ascii="Times New Roman" w:eastAsia="Times New Roman" w:hAnsi="Times New Roman" w:cs="Times New Roman"/>
          <w:sz w:val="24"/>
          <w:szCs w:val="24"/>
        </w:rPr>
        <w:t>Explore</w:t>
      </w:r>
      <w:proofErr w:type="gramEnd"/>
      <w:r w:rsidRPr="00842300">
        <w:rPr>
          <w:rFonts w:ascii="Times New Roman" w:eastAsia="Times New Roman" w:hAnsi="Times New Roman" w:cs="Times New Roman"/>
          <w:sz w:val="24"/>
          <w:szCs w:val="24"/>
        </w:rPr>
        <w:t xml:space="preserve"> tab, Super Likes, Boosts, Swiping metrics, trending profile interactions, and mutual interests. Tinder tracks all profile exposure data, swiping decisions, explore page behaviors, search filters, profile views, profile boosts, and curated interest-based recommendations delivered to the user. This information can reveal patterns of behavior, relationship-building activity, search intent, and suggest connections between users.</w:t>
      </w:r>
    </w:p>
    <w:p w14:paraId="4425BE0F" w14:textId="77777777" w:rsidR="00842300" w:rsidRPr="00842300" w:rsidRDefault="00842300" w:rsidP="00842300">
      <w:pPr>
        <w:jc w:val="both"/>
        <w:rPr>
          <w:rFonts w:ascii="Times New Roman" w:eastAsia="Times New Roman" w:hAnsi="Times New Roman" w:cs="Times New Roman"/>
          <w:sz w:val="24"/>
          <w:szCs w:val="24"/>
        </w:rPr>
      </w:pPr>
    </w:p>
    <w:p w14:paraId="76F92E0C" w14:textId="77777777" w:rsidR="00842300" w:rsidRPr="00842300" w:rsidRDefault="00842300" w:rsidP="00842300">
      <w:pPr>
        <w:jc w:val="both"/>
        <w:rPr>
          <w:rFonts w:ascii="Times New Roman" w:eastAsia="Times New Roman" w:hAnsi="Times New Roman" w:cs="Times New Roman"/>
          <w:sz w:val="24"/>
          <w:szCs w:val="24"/>
        </w:rPr>
      </w:pPr>
      <w:r w:rsidRPr="00842300">
        <w:rPr>
          <w:rFonts w:ascii="Times New Roman" w:eastAsia="Times New Roman" w:hAnsi="Times New Roman" w:cs="Times New Roman"/>
          <w:sz w:val="24"/>
          <w:szCs w:val="24"/>
        </w:rPr>
        <w:t xml:space="preserve">Tinder also maintains extensive location-based data tied to </w:t>
      </w:r>
      <w:proofErr w:type="gramStart"/>
      <w:r w:rsidRPr="00842300">
        <w:rPr>
          <w:rFonts w:ascii="Times New Roman" w:eastAsia="Times New Roman" w:hAnsi="Times New Roman" w:cs="Times New Roman"/>
          <w:sz w:val="24"/>
          <w:szCs w:val="24"/>
        </w:rPr>
        <w:t>account</w:t>
      </w:r>
      <w:proofErr w:type="gramEnd"/>
      <w:r w:rsidRPr="00842300">
        <w:rPr>
          <w:rFonts w:ascii="Times New Roman" w:eastAsia="Times New Roman" w:hAnsi="Times New Roman" w:cs="Times New Roman"/>
          <w:sz w:val="24"/>
          <w:szCs w:val="24"/>
        </w:rPr>
        <w:t xml:space="preserve"> activity. Location data may include GPS coordinates, IP-based geolocation, Wi-Fi triangulation, Bluetooth beacon proximity, and session-level tracking, even when the app is running in background mode. This may place a user at a specific location at a particular time, which is critical for criminal investigations involving offenses occurring at specific places.</w:t>
      </w:r>
    </w:p>
    <w:p w14:paraId="50687214" w14:textId="77777777" w:rsidR="00842300" w:rsidRPr="00842300" w:rsidRDefault="00842300" w:rsidP="00842300">
      <w:pPr>
        <w:jc w:val="both"/>
        <w:rPr>
          <w:rFonts w:ascii="Times New Roman" w:eastAsia="Times New Roman" w:hAnsi="Times New Roman" w:cs="Times New Roman"/>
          <w:sz w:val="24"/>
          <w:szCs w:val="24"/>
        </w:rPr>
      </w:pPr>
    </w:p>
    <w:p w14:paraId="51ED3C83" w14:textId="77777777" w:rsidR="00842300" w:rsidRPr="00842300" w:rsidRDefault="00842300" w:rsidP="00842300">
      <w:pPr>
        <w:jc w:val="both"/>
        <w:rPr>
          <w:rFonts w:ascii="Times New Roman" w:eastAsia="Times New Roman" w:hAnsi="Times New Roman" w:cs="Times New Roman"/>
          <w:sz w:val="24"/>
          <w:szCs w:val="24"/>
        </w:rPr>
      </w:pPr>
      <w:r w:rsidRPr="00842300">
        <w:rPr>
          <w:rFonts w:ascii="Times New Roman" w:eastAsia="Times New Roman" w:hAnsi="Times New Roman" w:cs="Times New Roman"/>
          <w:sz w:val="24"/>
          <w:szCs w:val="24"/>
        </w:rPr>
        <w:t>Tinder maintains subscription and financial data for users who upgrade to premium services (Tinder Plus, Gold, Platinum), purchase Boosts or Super Likes, or engage in other in-app financial transactions. This includes purchase histories, billing addresses, payment methods, refunds, and chargeback disputes. These financial records may assist law enforcement in identifying suspects or establishing digital fingerprints linking multiple accounts or devices to a single offender.</w:t>
      </w:r>
    </w:p>
    <w:p w14:paraId="15373FDD" w14:textId="77777777" w:rsidR="00842300" w:rsidRPr="00842300" w:rsidRDefault="00842300" w:rsidP="00842300">
      <w:pPr>
        <w:jc w:val="both"/>
        <w:rPr>
          <w:rFonts w:ascii="Times New Roman" w:eastAsia="Times New Roman" w:hAnsi="Times New Roman" w:cs="Times New Roman"/>
          <w:sz w:val="24"/>
          <w:szCs w:val="24"/>
        </w:rPr>
      </w:pPr>
    </w:p>
    <w:p w14:paraId="0399C5B3" w14:textId="77777777" w:rsidR="00842300" w:rsidRPr="00842300" w:rsidRDefault="00842300" w:rsidP="00842300">
      <w:pPr>
        <w:jc w:val="both"/>
        <w:rPr>
          <w:rFonts w:ascii="Times New Roman" w:eastAsia="Times New Roman" w:hAnsi="Times New Roman" w:cs="Times New Roman"/>
          <w:sz w:val="24"/>
          <w:szCs w:val="24"/>
        </w:rPr>
      </w:pPr>
      <w:r w:rsidRPr="00842300">
        <w:rPr>
          <w:rFonts w:ascii="Times New Roman" w:eastAsia="Times New Roman" w:hAnsi="Times New Roman" w:cs="Times New Roman"/>
          <w:sz w:val="24"/>
          <w:szCs w:val="24"/>
        </w:rPr>
        <w:t xml:space="preserve">In addition to subscriber and communication data, Tinder preserves extensive account protection, </w:t>
      </w:r>
      <w:r w:rsidRPr="00842300">
        <w:rPr>
          <w:rFonts w:ascii="Times New Roman" w:eastAsia="Times New Roman" w:hAnsi="Times New Roman" w:cs="Times New Roman"/>
          <w:sz w:val="24"/>
          <w:szCs w:val="24"/>
        </w:rPr>
        <w:lastRenderedPageBreak/>
        <w:t>moderation, and safety records. This includes password reset logs, two-factor authentication records, suspicious login notifications, compromised account warnings, and safety feature usage, such as Tinder’s in-app reporting tools, “Safety Center,” user abuse reports, and enforcement actions for community guideline violations.</w:t>
      </w:r>
    </w:p>
    <w:p w14:paraId="3D421149" w14:textId="77777777" w:rsidR="00842300" w:rsidRPr="00842300" w:rsidRDefault="00842300" w:rsidP="00842300">
      <w:pPr>
        <w:jc w:val="both"/>
        <w:rPr>
          <w:rFonts w:ascii="Times New Roman" w:eastAsia="Times New Roman" w:hAnsi="Times New Roman" w:cs="Times New Roman"/>
          <w:sz w:val="24"/>
          <w:szCs w:val="24"/>
        </w:rPr>
      </w:pPr>
    </w:p>
    <w:p w14:paraId="2A9DEC45" w14:textId="77777777" w:rsidR="00842300" w:rsidRPr="00842300" w:rsidRDefault="00842300" w:rsidP="00842300">
      <w:pPr>
        <w:jc w:val="both"/>
        <w:rPr>
          <w:rFonts w:ascii="Times New Roman" w:eastAsia="Times New Roman" w:hAnsi="Times New Roman" w:cs="Times New Roman"/>
          <w:sz w:val="24"/>
          <w:szCs w:val="24"/>
        </w:rPr>
      </w:pPr>
      <w:r w:rsidRPr="00842300">
        <w:rPr>
          <w:rFonts w:ascii="Times New Roman" w:eastAsia="Times New Roman" w:hAnsi="Times New Roman" w:cs="Times New Roman"/>
          <w:sz w:val="24"/>
          <w:szCs w:val="24"/>
        </w:rPr>
        <w:t xml:space="preserve">Because Tinder accounts may be accessed across multiple devices and may use pseudonyms or fake photographs, individuals engaged in criminal conduct often utilize Tinder to conceal their </w:t>
      </w:r>
      <w:proofErr w:type="gramStart"/>
      <w:r w:rsidRPr="00842300">
        <w:rPr>
          <w:rFonts w:ascii="Times New Roman" w:eastAsia="Times New Roman" w:hAnsi="Times New Roman" w:cs="Times New Roman"/>
          <w:sz w:val="24"/>
          <w:szCs w:val="24"/>
        </w:rPr>
        <w:t>true identity</w:t>
      </w:r>
      <w:proofErr w:type="gramEnd"/>
      <w:r w:rsidRPr="00842300">
        <w:rPr>
          <w:rFonts w:ascii="Times New Roman" w:eastAsia="Times New Roman" w:hAnsi="Times New Roman" w:cs="Times New Roman"/>
          <w:sz w:val="24"/>
          <w:szCs w:val="24"/>
        </w:rPr>
        <w:t xml:space="preserve">. However, Tinder’s centralized server infrastructure preserves critical records that allow investigators to recover deleted messages, link multiple accounts via device identifiers or payment records, and confirm the </w:t>
      </w:r>
      <w:proofErr w:type="gramStart"/>
      <w:r w:rsidRPr="00842300">
        <w:rPr>
          <w:rFonts w:ascii="Times New Roman" w:eastAsia="Times New Roman" w:hAnsi="Times New Roman" w:cs="Times New Roman"/>
          <w:sz w:val="24"/>
          <w:szCs w:val="24"/>
        </w:rPr>
        <w:t>true identity</w:t>
      </w:r>
      <w:proofErr w:type="gramEnd"/>
      <w:r w:rsidRPr="00842300">
        <w:rPr>
          <w:rFonts w:ascii="Times New Roman" w:eastAsia="Times New Roman" w:hAnsi="Times New Roman" w:cs="Times New Roman"/>
          <w:sz w:val="24"/>
          <w:szCs w:val="24"/>
        </w:rPr>
        <w:t xml:space="preserve"> of users through biometric verification data, IP address logs, and third-party OAuth associations.</w:t>
      </w:r>
    </w:p>
    <w:p w14:paraId="077DE93D" w14:textId="77777777" w:rsidR="00842300" w:rsidRPr="00842300" w:rsidRDefault="00842300" w:rsidP="00842300">
      <w:pPr>
        <w:jc w:val="both"/>
        <w:rPr>
          <w:rFonts w:ascii="Times New Roman" w:eastAsia="Times New Roman" w:hAnsi="Times New Roman" w:cs="Times New Roman"/>
          <w:sz w:val="24"/>
          <w:szCs w:val="24"/>
        </w:rPr>
      </w:pPr>
    </w:p>
    <w:p w14:paraId="0469784B" w14:textId="77777777" w:rsidR="00842300" w:rsidRPr="00842300" w:rsidRDefault="00842300" w:rsidP="00842300">
      <w:pPr>
        <w:jc w:val="both"/>
        <w:rPr>
          <w:rFonts w:ascii="Times New Roman" w:eastAsia="Times New Roman" w:hAnsi="Times New Roman" w:cs="Times New Roman"/>
          <w:sz w:val="24"/>
          <w:szCs w:val="24"/>
        </w:rPr>
      </w:pPr>
      <w:r w:rsidRPr="00842300">
        <w:rPr>
          <w:rFonts w:ascii="Times New Roman" w:eastAsia="Times New Roman" w:hAnsi="Times New Roman" w:cs="Times New Roman"/>
          <w:sz w:val="24"/>
          <w:szCs w:val="24"/>
        </w:rPr>
        <w:t>In my experience, these records maintained by Match Group, LLC serve as an essential evidentiary resource for reconstructing historical communications, identifying offenders, corroborating victim statements, and documenting the full scope of criminal conduct committed through the Tinder platform.</w:t>
      </w:r>
    </w:p>
    <w:p w14:paraId="5D389263" w14:textId="77777777" w:rsidR="00842300" w:rsidRPr="00842300" w:rsidRDefault="00842300" w:rsidP="00842300">
      <w:pPr>
        <w:jc w:val="both"/>
        <w:rPr>
          <w:rFonts w:ascii="Times New Roman" w:eastAsia="Times New Roman" w:hAnsi="Times New Roman" w:cs="Times New Roman"/>
          <w:sz w:val="24"/>
          <w:szCs w:val="24"/>
        </w:rPr>
      </w:pPr>
    </w:p>
    <w:p w14:paraId="5E54C232" w14:textId="77777777" w:rsidR="00842300" w:rsidRPr="00842300" w:rsidRDefault="00842300" w:rsidP="00842300">
      <w:pPr>
        <w:jc w:val="both"/>
        <w:rPr>
          <w:rFonts w:ascii="Times New Roman" w:eastAsia="Times New Roman" w:hAnsi="Times New Roman" w:cs="Times New Roman"/>
          <w:sz w:val="24"/>
          <w:szCs w:val="24"/>
        </w:rPr>
      </w:pPr>
      <w:r w:rsidRPr="00842300">
        <w:rPr>
          <w:rFonts w:ascii="Times New Roman" w:eastAsia="Times New Roman" w:hAnsi="Times New Roman" w:cs="Times New Roman"/>
          <w:sz w:val="24"/>
          <w:szCs w:val="24"/>
        </w:rPr>
        <w:t>For all the reasons described above, I believe the requested records maintained by Match Group, LLC related to the identified Tinder account(s) will contain evidence, fruits, and instrumentalities of the violations under investigation.</w:t>
      </w:r>
    </w:p>
    <w:p w14:paraId="65A98B11" w14:textId="77777777" w:rsidR="0021219C" w:rsidRDefault="0021219C" w:rsidP="0021219C">
      <w:pPr>
        <w:rPr>
          <w:rFonts w:ascii="Times New Roman" w:hAnsi="Times New Roman" w:cs="Times New Roman"/>
          <w:sz w:val="24"/>
          <w:szCs w:val="24"/>
        </w:rPr>
      </w:pPr>
    </w:p>
    <w:p w14:paraId="4488067D" w14:textId="05F794C7" w:rsidR="00701946" w:rsidRPr="00701946" w:rsidRDefault="00701946" w:rsidP="00CA0F16">
      <w:pPr>
        <w:pStyle w:val="BodyText"/>
        <w:spacing w:before="0"/>
        <w:ind w:left="0" w:right="216"/>
        <w:rPr>
          <w:rFonts w:cs="Times New Roman"/>
          <w:b/>
          <w:bCs/>
          <w:sz w:val="36"/>
          <w:szCs w:val="36"/>
          <w:u w:val="single"/>
        </w:rPr>
      </w:pPr>
      <w:r>
        <w:rPr>
          <w:rFonts w:cs="Times New Roman"/>
          <w:b/>
          <w:bCs/>
          <w:sz w:val="36"/>
          <w:szCs w:val="36"/>
        </w:rPr>
        <w:t xml:space="preserve">Nexus of </w:t>
      </w:r>
      <w:r w:rsidR="00842300">
        <w:rPr>
          <w:rFonts w:cs="Times New Roman"/>
          <w:b/>
          <w:bCs/>
          <w:sz w:val="36"/>
          <w:szCs w:val="36"/>
        </w:rPr>
        <w:t>Tinder</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CA0F16">
      <w:pPr>
        <w:rPr>
          <w:rFonts w:ascii="Times New Roman" w:hAnsi="Times New Roman" w:cs="Times New Roman"/>
          <w:sz w:val="24"/>
          <w:szCs w:val="24"/>
        </w:rPr>
      </w:pPr>
    </w:p>
    <w:p w14:paraId="747C0AA4" w14:textId="0E219114" w:rsidR="00701946" w:rsidRDefault="00701946" w:rsidP="000925F8">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842300">
        <w:rPr>
          <w:rFonts w:ascii="Times New Roman" w:hAnsi="Times New Roman" w:cs="Times New Roman"/>
          <w:sz w:val="24"/>
          <w:szCs w:val="24"/>
          <w:highlight w:val="cyan"/>
        </w:rPr>
        <w:t>Tinder</w:t>
      </w:r>
      <w:r w:rsidRPr="00701946">
        <w:rPr>
          <w:rFonts w:ascii="Times New Roman" w:hAnsi="Times New Roman" w:cs="Times New Roman"/>
          <w:sz w:val="24"/>
          <w:szCs w:val="24"/>
          <w:highlight w:val="cyan"/>
        </w:rPr>
        <w:t xml:space="preserve">, or how suspect(s) committing your specific crime may use </w:t>
      </w:r>
      <w:r w:rsidR="00842300">
        <w:rPr>
          <w:rFonts w:ascii="Times New Roman" w:hAnsi="Times New Roman" w:cs="Times New Roman"/>
          <w:sz w:val="24"/>
          <w:szCs w:val="24"/>
          <w:highlight w:val="cyan"/>
        </w:rPr>
        <w:t>Tinder</w:t>
      </w:r>
      <w:r w:rsidRPr="00701946">
        <w:rPr>
          <w:rFonts w:ascii="Times New Roman" w:hAnsi="Times New Roman" w:cs="Times New Roman"/>
          <w:sz w:val="24"/>
          <w:szCs w:val="24"/>
          <w:highlight w:val="cyan"/>
        </w:rPr>
        <w:t xml:space="preserve">. Here’s an example for </w:t>
      </w:r>
      <w:r w:rsidR="00CD5460">
        <w:rPr>
          <w:rFonts w:ascii="Times New Roman" w:hAnsi="Times New Roman" w:cs="Times New Roman"/>
          <w:sz w:val="24"/>
          <w:szCs w:val="24"/>
          <w:highlight w:val="cyan"/>
        </w:rPr>
        <w:t xml:space="preserve">a </w:t>
      </w:r>
      <w:r w:rsidR="00842300">
        <w:rPr>
          <w:rFonts w:ascii="Times New Roman" w:hAnsi="Times New Roman" w:cs="Times New Roman"/>
          <w:b/>
          <w:bCs/>
          <w:sz w:val="24"/>
          <w:szCs w:val="24"/>
          <w:highlight w:val="cyan"/>
        </w:rPr>
        <w:t>Tinder sexual assault (forcible rape)</w:t>
      </w:r>
      <w:r w:rsidR="00CD5460">
        <w:rPr>
          <w:rFonts w:ascii="Times New Roman" w:hAnsi="Times New Roman" w:cs="Times New Roman"/>
          <w:b/>
          <w:bCs/>
          <w:sz w:val="24"/>
          <w:szCs w:val="24"/>
          <w:highlight w:val="cyan"/>
        </w:rPr>
        <w:t xml:space="preserve"> 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CA0F16">
      <w:pPr>
        <w:rPr>
          <w:rFonts w:ascii="Times New Roman" w:hAnsi="Times New Roman" w:cs="Times New Roman"/>
          <w:sz w:val="24"/>
          <w:szCs w:val="24"/>
        </w:rPr>
      </w:pPr>
    </w:p>
    <w:p w14:paraId="2CE9103D" w14:textId="77777777" w:rsidR="00842300" w:rsidRPr="00842300" w:rsidRDefault="00842300" w:rsidP="00842300">
      <w:pPr>
        <w:jc w:val="both"/>
        <w:rPr>
          <w:rFonts w:ascii="Times New Roman" w:hAnsi="Times New Roman" w:cs="Times New Roman"/>
          <w:sz w:val="24"/>
          <w:szCs w:val="24"/>
          <w:highlight w:val="yellow"/>
        </w:rPr>
      </w:pPr>
      <w:r w:rsidRPr="00842300">
        <w:rPr>
          <w:rFonts w:ascii="Times New Roman" w:hAnsi="Times New Roman" w:cs="Times New Roman"/>
          <w:sz w:val="24"/>
          <w:szCs w:val="24"/>
          <w:highlight w:val="yellow"/>
        </w:rPr>
        <w:t xml:space="preserve">In my training, experience, and consultation with other investigators, I know that individuals involved in sexual assault or rape offenses often utilize Tinder to locate potential victims, initiate contact, and facilitate meetings that result in criminal conduct. Offenders may target victims by presenting false or misleading information in their profiles, using flattering or manipulative messages to gain trust, and encouraging victims to meet in person under false pretenses. Tinder’s matching system, swiping algorithms, </w:t>
      </w:r>
      <w:proofErr w:type="gramStart"/>
      <w:r w:rsidRPr="00842300">
        <w:rPr>
          <w:rFonts w:ascii="Times New Roman" w:hAnsi="Times New Roman" w:cs="Times New Roman"/>
          <w:sz w:val="24"/>
          <w:szCs w:val="24"/>
          <w:highlight w:val="yellow"/>
        </w:rPr>
        <w:t>Explore</w:t>
      </w:r>
      <w:proofErr w:type="gramEnd"/>
      <w:r w:rsidRPr="00842300">
        <w:rPr>
          <w:rFonts w:ascii="Times New Roman" w:hAnsi="Times New Roman" w:cs="Times New Roman"/>
          <w:sz w:val="24"/>
          <w:szCs w:val="24"/>
          <w:highlight w:val="yellow"/>
        </w:rPr>
        <w:t xml:space="preserve"> tab, and location-based proximity features allow offenders to identify nearby individuals willing to engage in dating or casual encounters, which can be exploited by offenders to isolate victims.</w:t>
      </w:r>
    </w:p>
    <w:p w14:paraId="0420B859" w14:textId="77777777" w:rsidR="00842300" w:rsidRPr="00842300" w:rsidRDefault="00842300" w:rsidP="00842300">
      <w:pPr>
        <w:jc w:val="both"/>
        <w:rPr>
          <w:rFonts w:ascii="Times New Roman" w:hAnsi="Times New Roman" w:cs="Times New Roman"/>
          <w:sz w:val="24"/>
          <w:szCs w:val="24"/>
          <w:highlight w:val="yellow"/>
        </w:rPr>
      </w:pPr>
    </w:p>
    <w:p w14:paraId="764CED0B" w14:textId="77777777" w:rsidR="00842300" w:rsidRPr="00842300" w:rsidRDefault="00842300" w:rsidP="00842300">
      <w:pPr>
        <w:jc w:val="both"/>
        <w:rPr>
          <w:rFonts w:ascii="Times New Roman" w:hAnsi="Times New Roman" w:cs="Times New Roman"/>
          <w:sz w:val="24"/>
          <w:szCs w:val="24"/>
          <w:highlight w:val="yellow"/>
        </w:rPr>
      </w:pPr>
      <w:r w:rsidRPr="00842300">
        <w:rPr>
          <w:rFonts w:ascii="Times New Roman" w:hAnsi="Times New Roman" w:cs="Times New Roman"/>
          <w:sz w:val="24"/>
          <w:szCs w:val="24"/>
          <w:highlight w:val="yellow"/>
        </w:rPr>
        <w:t>Once contact is established, suspects may engage in grooming behaviors through Tinder’s private messaging platform, escalating the nature of conversation over time and arranging in-person meetings. Tinder retains extensive message histories, including text content, timestamps, voice notes, video messages, emojis, contact card sharing, and deletion logs. Even after a victim is assaulted, suspects may continue communicating with the victim through Tinder messaging or may attempt to delete incriminating messages. Tinder’s device logs, IP address records, location data, and subscription records can further place the suspect at relevant geographic locations, confirm timeline sequences, and directly associate the offender’s devices with account usage at the time of the offense.</w:t>
      </w:r>
    </w:p>
    <w:p w14:paraId="002EC07A" w14:textId="77777777" w:rsidR="00842300" w:rsidRPr="00842300" w:rsidRDefault="00842300" w:rsidP="00842300">
      <w:pPr>
        <w:jc w:val="both"/>
        <w:rPr>
          <w:rFonts w:ascii="Times New Roman" w:hAnsi="Times New Roman" w:cs="Times New Roman"/>
          <w:sz w:val="24"/>
          <w:szCs w:val="24"/>
          <w:highlight w:val="yellow"/>
        </w:rPr>
      </w:pPr>
    </w:p>
    <w:p w14:paraId="1C9AB701" w14:textId="19C410EE" w:rsidR="00842300" w:rsidRPr="00842300" w:rsidRDefault="00842300" w:rsidP="00842300">
      <w:pPr>
        <w:jc w:val="both"/>
        <w:rPr>
          <w:rFonts w:ascii="Times New Roman" w:hAnsi="Times New Roman" w:cs="Times New Roman"/>
          <w:sz w:val="24"/>
          <w:szCs w:val="24"/>
        </w:rPr>
      </w:pPr>
      <w:r w:rsidRPr="00842300">
        <w:rPr>
          <w:rFonts w:ascii="Times New Roman" w:hAnsi="Times New Roman" w:cs="Times New Roman"/>
          <w:sz w:val="24"/>
          <w:szCs w:val="24"/>
          <w:highlight w:val="yellow"/>
        </w:rPr>
        <w:t>Through my training and experience, I know that these records are essential to corroborating victim disclosures, establishing pre-offense communication patterns, confirming meeting arrangements, and recovering deleted evidence. Tinder’s centralized records may also identify additional linked accounts, reveal other victims, or expose patterns of predatory behavior exhibited by the suspect.</w:t>
      </w:r>
    </w:p>
    <w:p w14:paraId="3DA76C3D" w14:textId="77777777" w:rsidR="00CA0F16" w:rsidRDefault="00CA0F16"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w:t>
      </w:r>
      <w:proofErr w:type="gramStart"/>
      <w:r w:rsidRPr="006903F4">
        <w:rPr>
          <w:rFonts w:ascii="Times New Roman" w:hAnsi="Times New Roman" w:cs="Times New Roman"/>
          <w:spacing w:val="-3"/>
          <w:sz w:val="24"/>
          <w:szCs w:val="24"/>
        </w:rPr>
        <w:t>time consuming</w:t>
      </w:r>
      <w:proofErr w:type="gramEnd"/>
      <w:r w:rsidRPr="006903F4">
        <w:rPr>
          <w:rFonts w:ascii="Times New Roman" w:hAnsi="Times New Roman" w:cs="Times New Roman"/>
          <w:spacing w:val="-3"/>
          <w:sz w:val="24"/>
          <w:szCs w:val="24"/>
        </w:rPr>
        <w:t xml:space="preserve">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w:t>
      </w:r>
      <w:proofErr w:type="gramStart"/>
      <w:r w:rsidRPr="00BC4BA3">
        <w:rPr>
          <w:rFonts w:ascii="Times New Roman" w:eastAsia="Times New Roman" w:hAnsi="Times New Roman" w:cs="Times New Roman"/>
          <w:spacing w:val="-3"/>
          <w:sz w:val="24"/>
          <w:szCs w:val="24"/>
        </w:rPr>
        <w:t>them</w:t>
      </w:r>
      <w:proofErr w:type="gramEnd"/>
      <w:r w:rsidRPr="00BC4BA3">
        <w:rPr>
          <w:rFonts w:ascii="Times New Roman" w:eastAsia="Times New Roman" w:hAnsi="Times New Roman" w:cs="Times New Roman"/>
          <w:spacing w:val="-3"/>
          <w:sz w:val="24"/>
          <w:szCs w:val="24"/>
        </w:rPr>
        <w:t xml:space="preserve">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 xml:space="preserve">the </w:t>
      </w:r>
      <w:proofErr w:type="gramStart"/>
      <w:r w:rsidRPr="0037439C">
        <w:rPr>
          <w:rFonts w:ascii="Times New Roman" w:eastAsia="Times New Roman" w:hAnsi="Times New Roman" w:cs="Times New Roman"/>
          <w:color w:val="FF0000"/>
          <w:spacing w:val="-3"/>
          <w:sz w:val="24"/>
          <w:szCs w:val="24"/>
          <w:highlight w:val="yellow"/>
        </w:rPr>
        <w:t>suspect(s)</w:t>
      </w:r>
      <w:proofErr w:type="gramEnd"/>
      <w:r w:rsidRPr="0037439C">
        <w:rPr>
          <w:rFonts w:ascii="Times New Roman" w:eastAsia="Times New Roman" w:hAnsi="Times New Roman" w:cs="Times New Roman"/>
          <w:color w:val="FF0000"/>
          <w:spacing w:val="-3"/>
          <w:sz w:val="24"/>
          <w:szCs w:val="24"/>
          <w:highlight w:val="yellow"/>
        </w:rPr>
        <w:t xml:space="preserve"> in this case do not currently know they are being investigated</w:t>
      </w:r>
      <w:r w:rsidRPr="00BC4BA3">
        <w:rPr>
          <w:rFonts w:ascii="Times New Roman" w:eastAsia="Times New Roman" w:hAnsi="Times New Roman" w:cs="Times New Roman"/>
          <w:spacing w:val="-3"/>
          <w:sz w:val="24"/>
          <w:szCs w:val="24"/>
        </w:rPr>
        <w:t xml:space="preserve">. I believe </w:t>
      </w:r>
      <w:proofErr w:type="gramStart"/>
      <w:r w:rsidRPr="00BC4BA3">
        <w:rPr>
          <w:rFonts w:ascii="Times New Roman" w:eastAsia="Times New Roman" w:hAnsi="Times New Roman" w:cs="Times New Roman"/>
          <w:spacing w:val="-3"/>
          <w:sz w:val="24"/>
          <w:szCs w:val="24"/>
        </w:rPr>
        <w:t>a high</w:t>
      </w:r>
      <w:proofErr w:type="gramEnd"/>
      <w:r w:rsidRPr="00BC4BA3">
        <w:rPr>
          <w:rFonts w:ascii="Times New Roman" w:eastAsia="Times New Roman" w:hAnsi="Times New Roman" w:cs="Times New Roman"/>
          <w:spacing w:val="-3"/>
          <w:sz w:val="24"/>
          <w:szCs w:val="24"/>
        </w:rPr>
        <w:t xml:space="preserve"> </w:t>
      </w:r>
      <w:proofErr w:type="gramStart"/>
      <w:r w:rsidRPr="00BC4BA3">
        <w:rPr>
          <w:rFonts w:ascii="Times New Roman" w:eastAsia="Times New Roman" w:hAnsi="Times New Roman" w:cs="Times New Roman"/>
          <w:spacing w:val="-3"/>
          <w:sz w:val="24"/>
          <w:szCs w:val="24"/>
        </w:rPr>
        <w:t>probability exists</w:t>
      </w:r>
      <w:proofErr w:type="gramEnd"/>
      <w:r w:rsidRPr="00BC4BA3">
        <w:rPr>
          <w:rFonts w:ascii="Times New Roman" w:eastAsia="Times New Roman" w:hAnsi="Times New Roman" w:cs="Times New Roman"/>
          <w:spacing w:val="-3"/>
          <w:sz w:val="24"/>
          <w:szCs w:val="24"/>
        </w:rPr>
        <w:t xml:space="preserve">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 xml:space="preserve">This is not intended to preclude discovery in the event this case results in an arrest / prosecution, but </w:t>
      </w:r>
      <w:proofErr w:type="gramStart"/>
      <w:r w:rsidRPr="00BC4BA3">
        <w:rPr>
          <w:rFonts w:ascii="Times New Roman" w:eastAsia="Times New Roman" w:hAnsi="Times New Roman" w:cs="Times New Roman"/>
          <w:spacing w:val="-3"/>
          <w:sz w:val="24"/>
          <w:szCs w:val="24"/>
        </w:rPr>
        <w:t>at this time</w:t>
      </w:r>
      <w:proofErr w:type="gramEnd"/>
      <w:r w:rsidRPr="00BC4BA3">
        <w:rPr>
          <w:rFonts w:ascii="Times New Roman" w:eastAsia="Times New Roman" w:hAnsi="Times New Roman" w:cs="Times New Roman"/>
          <w:spacing w:val="-3"/>
          <w:sz w:val="24"/>
          <w:szCs w:val="24"/>
        </w:rPr>
        <w:t xml:space="preserve"> there is no lesser means to ensure this investigation isn’t compromised but sealing the entire search warrant.</w:t>
      </w: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w:t>
      </w:r>
      <w:proofErr w:type="gramEnd"/>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xml:space="preserve">, </w:t>
      </w:r>
      <w:proofErr w:type="gramStart"/>
      <w:r w:rsidRPr="0065430A">
        <w:rPr>
          <w:rFonts w:ascii="Times New Roman" w:hAnsi="Times New Roman" w:cs="Times New Roman"/>
          <w:b/>
          <w:sz w:val="24"/>
          <w:szCs w:val="24"/>
          <w:highlight w:val="yellow"/>
        </w:rPr>
        <w:t>at  11</w:t>
      </w:r>
      <w:proofErr w:type="gramEnd"/>
      <w:r w:rsidRPr="0065430A">
        <w:rPr>
          <w:rFonts w:ascii="Times New Roman" w:hAnsi="Times New Roman" w:cs="Times New Roman"/>
          <w:b/>
          <w:sz w:val="24"/>
          <w:szCs w:val="24"/>
          <w:highlight w:val="yellow"/>
        </w:rPr>
        <w:t>:00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I hereby request that the following document(s) </w:t>
      </w:r>
      <w:proofErr w:type="gramStart"/>
      <w:r>
        <w:rPr>
          <w:rFonts w:ascii="Times New Roman" w:eastAsia="Times New Roman" w:hAnsi="Times New Roman" w:cs="Times New Roman"/>
          <w:sz w:val="24"/>
        </w:rPr>
        <w:t>submitted</w:t>
      </w:r>
      <w:proofErr w:type="gramEnd"/>
      <w:r>
        <w:rPr>
          <w:rFonts w:ascii="Times New Roman" w:eastAsia="Times New Roman" w:hAnsi="Times New Roman" w:cs="Times New Roman"/>
          <w:sz w:val="24"/>
        </w:rPr>
        <w:t xml:space="preserve">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w:t>
      </w:r>
      <w:proofErr w:type="gramStart"/>
      <w:r>
        <w:rPr>
          <w:rFonts w:ascii="Times New Roman" w:eastAsia="Times New Roman" w:hAnsi="Times New Roman" w:cs="Times New Roman"/>
          <w:sz w:val="24"/>
        </w:rPr>
        <w:t>of</w:t>
      </w:r>
      <w:proofErr w:type="gramEnd"/>
      <w:r>
        <w:rPr>
          <w:rFonts w:ascii="Times New Roman" w:eastAsia="Times New Roman" w:hAnsi="Times New Roman" w:cs="Times New Roman"/>
          <w:sz w:val="24"/>
        </w:rPr>
        <w:t xml:space="preserve">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w:t>
      </w:r>
      <w:proofErr w:type="gramStart"/>
      <w:r>
        <w:rPr>
          <w:rFonts w:ascii="Times New Roman" w:eastAsia="Times New Roman" w:hAnsi="Times New Roman" w:cs="Times New Roman"/>
          <w:sz w:val="24"/>
        </w:rPr>
        <w:t>sealing</w:t>
      </w:r>
      <w:proofErr w:type="gramEnd"/>
      <w:r>
        <w:rPr>
          <w:rFonts w:ascii="Times New Roman" w:eastAsia="Times New Roman" w:hAnsi="Times New Roman" w:cs="Times New Roman"/>
          <w:sz w:val="24"/>
        </w:rPr>
        <w:t xml:space="preserve">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w:t>
      </w:r>
      <w:proofErr w:type="gramStart"/>
      <w:r>
        <w:rPr>
          <w:rFonts w:ascii="Times New Roman" w:eastAsia="Times New Roman" w:hAnsi="Times New Roman" w:cs="Times New Roman"/>
          <w:sz w:val="24"/>
        </w:rPr>
        <w:t>public</w:t>
      </w:r>
      <w:proofErr w:type="gramEnd"/>
      <w:r>
        <w:rPr>
          <w:rFonts w:ascii="Times New Roman" w:eastAsia="Times New Roman" w:hAnsi="Times New Roman" w:cs="Times New Roman"/>
          <w:sz w:val="24"/>
        </w:rPr>
        <w:t xml:space="preserve">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w:t>
      </w:r>
      <w:proofErr w:type="gramStart"/>
      <w:r>
        <w:rPr>
          <w:rFonts w:ascii="Times New Roman" w:eastAsia="Times New Roman" w:hAnsi="Times New Roman" w:cs="Times New Roman"/>
          <w:sz w:val="24"/>
        </w:rPr>
        <w:t>penalty</w:t>
      </w:r>
      <w:proofErr w:type="gramEnd"/>
      <w:r>
        <w:rPr>
          <w:rFonts w:ascii="Times New Roman" w:eastAsia="Times New Roman" w:hAnsi="Times New Roman" w:cs="Times New Roman"/>
          <w:sz w:val="24"/>
        </w:rPr>
        <w:t xml:space="preserve">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___________________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t>
      </w:r>
      <w:proofErr w:type="gramStart"/>
      <w:r>
        <w:rPr>
          <w:rFonts w:ascii="Times New Roman" w:eastAsia="Times New Roman" w:hAnsi="Times New Roman" w:cs="Times New Roman"/>
          <w:sz w:val="24"/>
        </w:rPr>
        <w:t>written</w:t>
      </w:r>
      <w:proofErr w:type="gramEnd"/>
      <w:r>
        <w:rPr>
          <w:rFonts w:ascii="Times New Roman" w:eastAsia="Times New Roman" w:hAnsi="Times New Roman" w:cs="Times New Roman"/>
          <w:sz w:val="24"/>
        </w:rPr>
        <w:t xml:space="preserve">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proofErr w:type="gramStart"/>
      <w:r>
        <w:rPr>
          <w:rFonts w:ascii="Times New Roman" w:eastAsia="Times New Roman" w:hAnsi="Times New Roman" w:cs="Times New Roman"/>
          <w:sz w:val="24"/>
        </w:rPr>
        <w:t xml:space="preserve">Date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above. I have direct knowledge of the </w:t>
      </w:r>
      <w:proofErr w:type="gramStart"/>
      <w:r>
        <w:rPr>
          <w:rFonts w:ascii="Times New Roman" w:hAnsi="Times New Roman" w:cs="Times New Roman"/>
          <w:sz w:val="24"/>
          <w:szCs w:val="24"/>
        </w:rPr>
        <w:t>manner in which</w:t>
      </w:r>
      <w:proofErr w:type="gramEnd"/>
      <w:r>
        <w:rPr>
          <w:rFonts w:ascii="Times New Roman" w:hAnsi="Times New Roman" w:cs="Times New Roman"/>
          <w:sz w:val="24"/>
          <w:szCs w:val="24"/>
        </w:rPr>
        <w:t xml:space="preserve"> the types of records </w:t>
      </w:r>
      <w:proofErr w:type="gramStart"/>
      <w:r>
        <w:rPr>
          <w:rFonts w:ascii="Times New Roman" w:hAnsi="Times New Roman" w:cs="Times New Roman"/>
          <w:sz w:val="24"/>
          <w:szCs w:val="24"/>
        </w:rPr>
        <w:t>described</w:t>
      </w:r>
      <w:proofErr w:type="gramEnd"/>
      <w:r>
        <w:rPr>
          <w:rFonts w:ascii="Times New Roman" w:hAnsi="Times New Roman" w:cs="Times New Roman"/>
          <w:sz w:val="24"/>
          <w:szCs w:val="24"/>
        </w:rPr>
        <w:t xml:space="preserve">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FC3A3" w14:textId="77777777" w:rsidR="00F60921" w:rsidRDefault="00F60921" w:rsidP="00A0030B">
      <w:r>
        <w:separator/>
      </w:r>
    </w:p>
  </w:endnote>
  <w:endnote w:type="continuationSeparator" w:id="0">
    <w:p w14:paraId="70F2CA61" w14:textId="77777777" w:rsidR="00F60921" w:rsidRDefault="00F60921"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00761" w14:textId="77777777" w:rsidR="00F60921" w:rsidRDefault="00F60921" w:rsidP="00A0030B">
      <w:r>
        <w:separator/>
      </w:r>
    </w:p>
  </w:footnote>
  <w:footnote w:type="continuationSeparator" w:id="0">
    <w:p w14:paraId="484F5BB0" w14:textId="77777777" w:rsidR="00F60921" w:rsidRDefault="00F60921"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E4CAB1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5F0E65"/>
    <w:multiLevelType w:val="hybridMultilevel"/>
    <w:tmpl w:val="C5BE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0614C"/>
    <w:multiLevelType w:val="hybridMultilevel"/>
    <w:tmpl w:val="5C9EA7F0"/>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B56269"/>
    <w:multiLevelType w:val="hybridMultilevel"/>
    <w:tmpl w:val="594049E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1"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A27C5E"/>
    <w:multiLevelType w:val="hybridMultilevel"/>
    <w:tmpl w:val="C00E4C0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AD5666"/>
    <w:multiLevelType w:val="hybridMultilevel"/>
    <w:tmpl w:val="DBD641DC"/>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5"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32"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4"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781B6741"/>
    <w:multiLevelType w:val="hybridMultilevel"/>
    <w:tmpl w:val="07A8FE24"/>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37"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31"/>
  </w:num>
  <w:num w:numId="2" w16cid:durableId="652297443">
    <w:abstractNumId w:val="24"/>
  </w:num>
  <w:num w:numId="3" w16cid:durableId="442725191">
    <w:abstractNumId w:val="20"/>
  </w:num>
  <w:num w:numId="4" w16cid:durableId="1191142074">
    <w:abstractNumId w:val="29"/>
  </w:num>
  <w:num w:numId="5" w16cid:durableId="1900287449">
    <w:abstractNumId w:val="19"/>
  </w:num>
  <w:num w:numId="6" w16cid:durableId="1136340854">
    <w:abstractNumId w:val="37"/>
  </w:num>
  <w:num w:numId="7" w16cid:durableId="19087267">
    <w:abstractNumId w:val="15"/>
  </w:num>
  <w:num w:numId="8" w16cid:durableId="358549531">
    <w:abstractNumId w:val="8"/>
  </w:num>
  <w:num w:numId="9" w16cid:durableId="523633157">
    <w:abstractNumId w:val="25"/>
  </w:num>
  <w:num w:numId="10" w16cid:durableId="791556356">
    <w:abstractNumId w:val="0"/>
  </w:num>
  <w:num w:numId="11" w16cid:durableId="267396180">
    <w:abstractNumId w:val="27"/>
  </w:num>
  <w:num w:numId="12" w16cid:durableId="1764108827">
    <w:abstractNumId w:val="9"/>
  </w:num>
  <w:num w:numId="13" w16cid:durableId="15652177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1"/>
  </w:num>
  <w:num w:numId="15" w16cid:durableId="1575041584">
    <w:abstractNumId w:val="17"/>
  </w:num>
  <w:num w:numId="16" w16cid:durableId="1376081777">
    <w:abstractNumId w:val="34"/>
  </w:num>
  <w:num w:numId="17" w16cid:durableId="1137797043">
    <w:abstractNumId w:val="33"/>
  </w:num>
  <w:num w:numId="18" w16cid:durableId="538981026">
    <w:abstractNumId w:val="36"/>
  </w:num>
  <w:num w:numId="19" w16cid:durableId="155074817">
    <w:abstractNumId w:val="2"/>
  </w:num>
  <w:num w:numId="20" w16cid:durableId="1232041821">
    <w:abstractNumId w:val="4"/>
  </w:num>
  <w:num w:numId="21" w16cid:durableId="688481956">
    <w:abstractNumId w:val="12"/>
  </w:num>
  <w:num w:numId="22" w16cid:durableId="954021438">
    <w:abstractNumId w:val="11"/>
  </w:num>
  <w:num w:numId="23" w16cid:durableId="1447846323">
    <w:abstractNumId w:val="26"/>
  </w:num>
  <w:num w:numId="24" w16cid:durableId="1608542708">
    <w:abstractNumId w:val="1"/>
  </w:num>
  <w:num w:numId="25" w16cid:durableId="166330990">
    <w:abstractNumId w:val="3"/>
  </w:num>
  <w:num w:numId="26" w16cid:durableId="1390230042">
    <w:abstractNumId w:val="32"/>
  </w:num>
  <w:num w:numId="27" w16cid:durableId="1386223081">
    <w:abstractNumId w:val="13"/>
  </w:num>
  <w:num w:numId="28" w16cid:durableId="2127964602">
    <w:abstractNumId w:val="14"/>
  </w:num>
  <w:num w:numId="29" w16cid:durableId="276371438">
    <w:abstractNumId w:val="18"/>
  </w:num>
  <w:num w:numId="30" w16cid:durableId="1523013688">
    <w:abstractNumId w:val="16"/>
  </w:num>
  <w:num w:numId="31" w16cid:durableId="1392078644">
    <w:abstractNumId w:val="28"/>
  </w:num>
  <w:num w:numId="32" w16cid:durableId="1844927506">
    <w:abstractNumId w:val="30"/>
  </w:num>
  <w:num w:numId="33" w16cid:durableId="1266614299">
    <w:abstractNumId w:val="10"/>
  </w:num>
  <w:num w:numId="34" w16cid:durableId="1390375880">
    <w:abstractNumId w:val="5"/>
  </w:num>
  <w:num w:numId="35" w16cid:durableId="2069958643">
    <w:abstractNumId w:val="23"/>
  </w:num>
  <w:num w:numId="36" w16cid:durableId="1375427523">
    <w:abstractNumId w:val="7"/>
  </w:num>
  <w:num w:numId="37" w16cid:durableId="352805475">
    <w:abstractNumId w:val="6"/>
  </w:num>
  <w:num w:numId="38" w16cid:durableId="920288497">
    <w:abstractNumId w:val="35"/>
  </w:num>
  <w:num w:numId="39" w16cid:durableId="18340315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2123C"/>
    <w:rsid w:val="00022232"/>
    <w:rsid w:val="00036FAA"/>
    <w:rsid w:val="000450EF"/>
    <w:rsid w:val="00056C7C"/>
    <w:rsid w:val="000570CC"/>
    <w:rsid w:val="000661FD"/>
    <w:rsid w:val="00071378"/>
    <w:rsid w:val="0007729C"/>
    <w:rsid w:val="00086706"/>
    <w:rsid w:val="00086A23"/>
    <w:rsid w:val="00090F10"/>
    <w:rsid w:val="00091FCA"/>
    <w:rsid w:val="000925F8"/>
    <w:rsid w:val="00092C65"/>
    <w:rsid w:val="00093914"/>
    <w:rsid w:val="00095893"/>
    <w:rsid w:val="00096D62"/>
    <w:rsid w:val="00096FF0"/>
    <w:rsid w:val="0009701F"/>
    <w:rsid w:val="00097251"/>
    <w:rsid w:val="000A6A49"/>
    <w:rsid w:val="000B60A6"/>
    <w:rsid w:val="000C0A87"/>
    <w:rsid w:val="000C6B34"/>
    <w:rsid w:val="000D4F10"/>
    <w:rsid w:val="000F17D7"/>
    <w:rsid w:val="000F2F91"/>
    <w:rsid w:val="0010019C"/>
    <w:rsid w:val="00104A8C"/>
    <w:rsid w:val="00104D92"/>
    <w:rsid w:val="00106382"/>
    <w:rsid w:val="001150FE"/>
    <w:rsid w:val="00117FE2"/>
    <w:rsid w:val="00124D2D"/>
    <w:rsid w:val="00124FDF"/>
    <w:rsid w:val="00127B6C"/>
    <w:rsid w:val="00127D83"/>
    <w:rsid w:val="00133BB2"/>
    <w:rsid w:val="0015000F"/>
    <w:rsid w:val="001630E6"/>
    <w:rsid w:val="001651F2"/>
    <w:rsid w:val="00171ECC"/>
    <w:rsid w:val="00172DDC"/>
    <w:rsid w:val="001763CD"/>
    <w:rsid w:val="00180A32"/>
    <w:rsid w:val="001821A9"/>
    <w:rsid w:val="001841B8"/>
    <w:rsid w:val="0019260B"/>
    <w:rsid w:val="001A414E"/>
    <w:rsid w:val="001B5282"/>
    <w:rsid w:val="001C0034"/>
    <w:rsid w:val="001C0CBE"/>
    <w:rsid w:val="001D2B3E"/>
    <w:rsid w:val="001D2F8B"/>
    <w:rsid w:val="001E50A8"/>
    <w:rsid w:val="001F0774"/>
    <w:rsid w:val="0021219C"/>
    <w:rsid w:val="002138B0"/>
    <w:rsid w:val="00233FAA"/>
    <w:rsid w:val="00234824"/>
    <w:rsid w:val="0024515F"/>
    <w:rsid w:val="00246C87"/>
    <w:rsid w:val="002522CB"/>
    <w:rsid w:val="002523F7"/>
    <w:rsid w:val="002534F9"/>
    <w:rsid w:val="00257EF2"/>
    <w:rsid w:val="0026185C"/>
    <w:rsid w:val="00262A0F"/>
    <w:rsid w:val="00266119"/>
    <w:rsid w:val="00275B85"/>
    <w:rsid w:val="00276634"/>
    <w:rsid w:val="00283294"/>
    <w:rsid w:val="002A38C4"/>
    <w:rsid w:val="002A5BE2"/>
    <w:rsid w:val="002A66DE"/>
    <w:rsid w:val="002B014D"/>
    <w:rsid w:val="002B7E3F"/>
    <w:rsid w:val="002C40C7"/>
    <w:rsid w:val="002D3915"/>
    <w:rsid w:val="002D50A2"/>
    <w:rsid w:val="002E299F"/>
    <w:rsid w:val="002F776D"/>
    <w:rsid w:val="00301411"/>
    <w:rsid w:val="0031101E"/>
    <w:rsid w:val="00317234"/>
    <w:rsid w:val="00333633"/>
    <w:rsid w:val="00337783"/>
    <w:rsid w:val="00341B4F"/>
    <w:rsid w:val="00342A49"/>
    <w:rsid w:val="00354007"/>
    <w:rsid w:val="00360A94"/>
    <w:rsid w:val="0037439C"/>
    <w:rsid w:val="0037518E"/>
    <w:rsid w:val="003753C8"/>
    <w:rsid w:val="00376EF2"/>
    <w:rsid w:val="003947A4"/>
    <w:rsid w:val="00396437"/>
    <w:rsid w:val="003A75C6"/>
    <w:rsid w:val="003B2644"/>
    <w:rsid w:val="003B5E00"/>
    <w:rsid w:val="003B6055"/>
    <w:rsid w:val="003C20F0"/>
    <w:rsid w:val="003D30F8"/>
    <w:rsid w:val="003D537C"/>
    <w:rsid w:val="003D615E"/>
    <w:rsid w:val="003E1FB7"/>
    <w:rsid w:val="003E5F64"/>
    <w:rsid w:val="003F2AA6"/>
    <w:rsid w:val="003F5153"/>
    <w:rsid w:val="00403B00"/>
    <w:rsid w:val="004102A9"/>
    <w:rsid w:val="00411B0B"/>
    <w:rsid w:val="004179FB"/>
    <w:rsid w:val="00421CE7"/>
    <w:rsid w:val="00430720"/>
    <w:rsid w:val="00446B12"/>
    <w:rsid w:val="004472C6"/>
    <w:rsid w:val="00455B19"/>
    <w:rsid w:val="004723BF"/>
    <w:rsid w:val="00476D0F"/>
    <w:rsid w:val="0048140C"/>
    <w:rsid w:val="00485433"/>
    <w:rsid w:val="004930DD"/>
    <w:rsid w:val="00493C0B"/>
    <w:rsid w:val="004952FE"/>
    <w:rsid w:val="00495B45"/>
    <w:rsid w:val="004B20BF"/>
    <w:rsid w:val="004C3C17"/>
    <w:rsid w:val="004D2656"/>
    <w:rsid w:val="004E3D09"/>
    <w:rsid w:val="00506AD1"/>
    <w:rsid w:val="005100AD"/>
    <w:rsid w:val="00522536"/>
    <w:rsid w:val="00533CBD"/>
    <w:rsid w:val="00544036"/>
    <w:rsid w:val="005457C6"/>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31D6"/>
    <w:rsid w:val="005F41BB"/>
    <w:rsid w:val="00600202"/>
    <w:rsid w:val="006109B4"/>
    <w:rsid w:val="00612845"/>
    <w:rsid w:val="006128C4"/>
    <w:rsid w:val="00612F09"/>
    <w:rsid w:val="00617060"/>
    <w:rsid w:val="006226E1"/>
    <w:rsid w:val="0062387D"/>
    <w:rsid w:val="006245C9"/>
    <w:rsid w:val="00665EB2"/>
    <w:rsid w:val="00676DB4"/>
    <w:rsid w:val="00677B6F"/>
    <w:rsid w:val="006840ED"/>
    <w:rsid w:val="0068718B"/>
    <w:rsid w:val="006903F4"/>
    <w:rsid w:val="00694DC4"/>
    <w:rsid w:val="006A249D"/>
    <w:rsid w:val="006B3671"/>
    <w:rsid w:val="006B484D"/>
    <w:rsid w:val="006C56C9"/>
    <w:rsid w:val="006D0CFA"/>
    <w:rsid w:val="006E7510"/>
    <w:rsid w:val="00701946"/>
    <w:rsid w:val="00713FBD"/>
    <w:rsid w:val="00736E99"/>
    <w:rsid w:val="00741219"/>
    <w:rsid w:val="0074277A"/>
    <w:rsid w:val="007543DD"/>
    <w:rsid w:val="007626F9"/>
    <w:rsid w:val="00787A54"/>
    <w:rsid w:val="0079027D"/>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0973"/>
    <w:rsid w:val="007E37F2"/>
    <w:rsid w:val="007E70B1"/>
    <w:rsid w:val="007F583B"/>
    <w:rsid w:val="00800E34"/>
    <w:rsid w:val="00815E64"/>
    <w:rsid w:val="008362D5"/>
    <w:rsid w:val="00842300"/>
    <w:rsid w:val="008518D2"/>
    <w:rsid w:val="00851A5A"/>
    <w:rsid w:val="008527E3"/>
    <w:rsid w:val="0086012E"/>
    <w:rsid w:val="008707D7"/>
    <w:rsid w:val="0087737E"/>
    <w:rsid w:val="0088254F"/>
    <w:rsid w:val="008902E8"/>
    <w:rsid w:val="0089448E"/>
    <w:rsid w:val="00896EC2"/>
    <w:rsid w:val="008A66D5"/>
    <w:rsid w:val="008A7702"/>
    <w:rsid w:val="008B1343"/>
    <w:rsid w:val="008D2792"/>
    <w:rsid w:val="008D35AD"/>
    <w:rsid w:val="008D77D8"/>
    <w:rsid w:val="008F06B8"/>
    <w:rsid w:val="00913CC2"/>
    <w:rsid w:val="00925D3A"/>
    <w:rsid w:val="00925F19"/>
    <w:rsid w:val="00934B9F"/>
    <w:rsid w:val="00942366"/>
    <w:rsid w:val="009435D8"/>
    <w:rsid w:val="009504CD"/>
    <w:rsid w:val="0095256A"/>
    <w:rsid w:val="009571BA"/>
    <w:rsid w:val="009577E6"/>
    <w:rsid w:val="009645F7"/>
    <w:rsid w:val="00980527"/>
    <w:rsid w:val="009876FD"/>
    <w:rsid w:val="00993B43"/>
    <w:rsid w:val="00995070"/>
    <w:rsid w:val="009A7D7C"/>
    <w:rsid w:val="009B4C9D"/>
    <w:rsid w:val="009B4D58"/>
    <w:rsid w:val="009C0519"/>
    <w:rsid w:val="009C2463"/>
    <w:rsid w:val="009C6CBA"/>
    <w:rsid w:val="009E02E0"/>
    <w:rsid w:val="009F05C9"/>
    <w:rsid w:val="009F1DFC"/>
    <w:rsid w:val="009F3CD6"/>
    <w:rsid w:val="009F40BB"/>
    <w:rsid w:val="00A0030B"/>
    <w:rsid w:val="00A01CAD"/>
    <w:rsid w:val="00A13029"/>
    <w:rsid w:val="00A158D6"/>
    <w:rsid w:val="00A24C94"/>
    <w:rsid w:val="00A3329F"/>
    <w:rsid w:val="00A40C38"/>
    <w:rsid w:val="00A5437F"/>
    <w:rsid w:val="00A56344"/>
    <w:rsid w:val="00A833BA"/>
    <w:rsid w:val="00A91B2E"/>
    <w:rsid w:val="00A92515"/>
    <w:rsid w:val="00AA4D41"/>
    <w:rsid w:val="00AA6791"/>
    <w:rsid w:val="00AA6814"/>
    <w:rsid w:val="00AA73D8"/>
    <w:rsid w:val="00AB0665"/>
    <w:rsid w:val="00AB4118"/>
    <w:rsid w:val="00AC0EDC"/>
    <w:rsid w:val="00AD387D"/>
    <w:rsid w:val="00AD503E"/>
    <w:rsid w:val="00AE1F40"/>
    <w:rsid w:val="00AE25C9"/>
    <w:rsid w:val="00AF0258"/>
    <w:rsid w:val="00AF0546"/>
    <w:rsid w:val="00AF3CEB"/>
    <w:rsid w:val="00AF60E7"/>
    <w:rsid w:val="00B05AAD"/>
    <w:rsid w:val="00B06A1E"/>
    <w:rsid w:val="00B1073F"/>
    <w:rsid w:val="00B213A0"/>
    <w:rsid w:val="00B21B80"/>
    <w:rsid w:val="00B231BF"/>
    <w:rsid w:val="00B316AA"/>
    <w:rsid w:val="00B31EB2"/>
    <w:rsid w:val="00B413D1"/>
    <w:rsid w:val="00B41454"/>
    <w:rsid w:val="00B427CC"/>
    <w:rsid w:val="00B45675"/>
    <w:rsid w:val="00B46940"/>
    <w:rsid w:val="00B644F6"/>
    <w:rsid w:val="00B671F9"/>
    <w:rsid w:val="00B67801"/>
    <w:rsid w:val="00B77C81"/>
    <w:rsid w:val="00B84FD7"/>
    <w:rsid w:val="00B918B1"/>
    <w:rsid w:val="00B92E8D"/>
    <w:rsid w:val="00B961B7"/>
    <w:rsid w:val="00BA123C"/>
    <w:rsid w:val="00BB1540"/>
    <w:rsid w:val="00BC0435"/>
    <w:rsid w:val="00BC527F"/>
    <w:rsid w:val="00BD573A"/>
    <w:rsid w:val="00BD7757"/>
    <w:rsid w:val="00BF342F"/>
    <w:rsid w:val="00BF48CD"/>
    <w:rsid w:val="00C14501"/>
    <w:rsid w:val="00C16C3D"/>
    <w:rsid w:val="00C3318B"/>
    <w:rsid w:val="00C377E9"/>
    <w:rsid w:val="00C45D9D"/>
    <w:rsid w:val="00C575AA"/>
    <w:rsid w:val="00C57609"/>
    <w:rsid w:val="00C647F2"/>
    <w:rsid w:val="00C66202"/>
    <w:rsid w:val="00C70907"/>
    <w:rsid w:val="00C804D8"/>
    <w:rsid w:val="00C80FF3"/>
    <w:rsid w:val="00C81467"/>
    <w:rsid w:val="00C93D90"/>
    <w:rsid w:val="00C94C1B"/>
    <w:rsid w:val="00C96F09"/>
    <w:rsid w:val="00CA0F16"/>
    <w:rsid w:val="00CA0FF8"/>
    <w:rsid w:val="00CA1778"/>
    <w:rsid w:val="00CA44A9"/>
    <w:rsid w:val="00CA4ADE"/>
    <w:rsid w:val="00CA5521"/>
    <w:rsid w:val="00CA579E"/>
    <w:rsid w:val="00CB59B2"/>
    <w:rsid w:val="00CB5FD3"/>
    <w:rsid w:val="00CC3F01"/>
    <w:rsid w:val="00CC7DFB"/>
    <w:rsid w:val="00CC7FF2"/>
    <w:rsid w:val="00CD01F8"/>
    <w:rsid w:val="00CD4D2D"/>
    <w:rsid w:val="00CD5460"/>
    <w:rsid w:val="00CE5088"/>
    <w:rsid w:val="00D004D7"/>
    <w:rsid w:val="00D02C69"/>
    <w:rsid w:val="00D06B42"/>
    <w:rsid w:val="00D07369"/>
    <w:rsid w:val="00D2398F"/>
    <w:rsid w:val="00D25DA3"/>
    <w:rsid w:val="00D32281"/>
    <w:rsid w:val="00D60334"/>
    <w:rsid w:val="00D61478"/>
    <w:rsid w:val="00D6251E"/>
    <w:rsid w:val="00D668E2"/>
    <w:rsid w:val="00D67337"/>
    <w:rsid w:val="00D70888"/>
    <w:rsid w:val="00D71D38"/>
    <w:rsid w:val="00D75178"/>
    <w:rsid w:val="00D75926"/>
    <w:rsid w:val="00D75AE6"/>
    <w:rsid w:val="00D8452F"/>
    <w:rsid w:val="00D91691"/>
    <w:rsid w:val="00D94867"/>
    <w:rsid w:val="00DA6F99"/>
    <w:rsid w:val="00DB244C"/>
    <w:rsid w:val="00DB34BF"/>
    <w:rsid w:val="00DC6402"/>
    <w:rsid w:val="00DD0633"/>
    <w:rsid w:val="00DE7402"/>
    <w:rsid w:val="00DF0018"/>
    <w:rsid w:val="00DF5DD7"/>
    <w:rsid w:val="00DF7BBD"/>
    <w:rsid w:val="00E02728"/>
    <w:rsid w:val="00E04A1E"/>
    <w:rsid w:val="00E1318F"/>
    <w:rsid w:val="00E149D2"/>
    <w:rsid w:val="00E15211"/>
    <w:rsid w:val="00E2557C"/>
    <w:rsid w:val="00E3397F"/>
    <w:rsid w:val="00E35F36"/>
    <w:rsid w:val="00E40806"/>
    <w:rsid w:val="00E53EA7"/>
    <w:rsid w:val="00E5513B"/>
    <w:rsid w:val="00E55A68"/>
    <w:rsid w:val="00E6281B"/>
    <w:rsid w:val="00E71AFB"/>
    <w:rsid w:val="00E7662D"/>
    <w:rsid w:val="00E80CFD"/>
    <w:rsid w:val="00E8180F"/>
    <w:rsid w:val="00E942BF"/>
    <w:rsid w:val="00EA0E61"/>
    <w:rsid w:val="00EA5B5E"/>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7ED2"/>
    <w:rsid w:val="00F60921"/>
    <w:rsid w:val="00F6600E"/>
    <w:rsid w:val="00F66077"/>
    <w:rsid w:val="00F73D94"/>
    <w:rsid w:val="00F91B25"/>
    <w:rsid w:val="00F946F8"/>
    <w:rsid w:val="00FA6775"/>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4241">
      <w:bodyDiv w:val="1"/>
      <w:marLeft w:val="0"/>
      <w:marRight w:val="0"/>
      <w:marTop w:val="0"/>
      <w:marBottom w:val="0"/>
      <w:divBdr>
        <w:top w:val="none" w:sz="0" w:space="0" w:color="auto"/>
        <w:left w:val="none" w:sz="0" w:space="0" w:color="auto"/>
        <w:bottom w:val="none" w:sz="0" w:space="0" w:color="auto"/>
        <w:right w:val="none" w:sz="0" w:space="0" w:color="auto"/>
      </w:divBdr>
    </w:div>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37977784">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77756579">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051209">
      <w:bodyDiv w:val="1"/>
      <w:marLeft w:val="0"/>
      <w:marRight w:val="0"/>
      <w:marTop w:val="0"/>
      <w:marBottom w:val="0"/>
      <w:divBdr>
        <w:top w:val="none" w:sz="0" w:space="0" w:color="auto"/>
        <w:left w:val="none" w:sz="0" w:space="0" w:color="auto"/>
        <w:bottom w:val="none" w:sz="0" w:space="0" w:color="auto"/>
        <w:right w:val="none" w:sz="0" w:space="0" w:color="auto"/>
      </w:divBdr>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160326">
      <w:bodyDiv w:val="1"/>
      <w:marLeft w:val="0"/>
      <w:marRight w:val="0"/>
      <w:marTop w:val="0"/>
      <w:marBottom w:val="0"/>
      <w:divBdr>
        <w:top w:val="none" w:sz="0" w:space="0" w:color="auto"/>
        <w:left w:val="none" w:sz="0" w:space="0" w:color="auto"/>
        <w:bottom w:val="none" w:sz="0" w:space="0" w:color="auto"/>
        <w:right w:val="none" w:sz="0" w:space="0" w:color="auto"/>
      </w:divBdr>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12932">
      <w:bodyDiv w:val="1"/>
      <w:marLeft w:val="0"/>
      <w:marRight w:val="0"/>
      <w:marTop w:val="0"/>
      <w:marBottom w:val="0"/>
      <w:divBdr>
        <w:top w:val="none" w:sz="0" w:space="0" w:color="auto"/>
        <w:left w:val="none" w:sz="0" w:space="0" w:color="auto"/>
        <w:bottom w:val="none" w:sz="0" w:space="0" w:color="auto"/>
        <w:right w:val="none" w:sz="0" w:space="0" w:color="auto"/>
      </w:divBdr>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84827646">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3782370">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34319419">
      <w:bodyDiv w:val="1"/>
      <w:marLeft w:val="0"/>
      <w:marRight w:val="0"/>
      <w:marTop w:val="0"/>
      <w:marBottom w:val="0"/>
      <w:divBdr>
        <w:top w:val="none" w:sz="0" w:space="0" w:color="auto"/>
        <w:left w:val="none" w:sz="0" w:space="0" w:color="auto"/>
        <w:bottom w:val="none" w:sz="0" w:space="0" w:color="auto"/>
        <w:right w:val="none" w:sz="0" w:space="0" w:color="auto"/>
      </w:divBdr>
    </w:div>
    <w:div w:id="244535707">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9477120">
      <w:bodyDiv w:val="1"/>
      <w:marLeft w:val="0"/>
      <w:marRight w:val="0"/>
      <w:marTop w:val="0"/>
      <w:marBottom w:val="0"/>
      <w:divBdr>
        <w:top w:val="none" w:sz="0" w:space="0" w:color="auto"/>
        <w:left w:val="none" w:sz="0" w:space="0" w:color="auto"/>
        <w:bottom w:val="none" w:sz="0" w:space="0" w:color="auto"/>
        <w:right w:val="none" w:sz="0" w:space="0" w:color="auto"/>
      </w:divBdr>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298457841">
      <w:bodyDiv w:val="1"/>
      <w:marLeft w:val="0"/>
      <w:marRight w:val="0"/>
      <w:marTop w:val="0"/>
      <w:marBottom w:val="0"/>
      <w:divBdr>
        <w:top w:val="none" w:sz="0" w:space="0" w:color="auto"/>
        <w:left w:val="none" w:sz="0" w:space="0" w:color="auto"/>
        <w:bottom w:val="none" w:sz="0" w:space="0" w:color="auto"/>
        <w:right w:val="none" w:sz="0" w:space="0" w:color="auto"/>
      </w:divBdr>
    </w:div>
    <w:div w:id="326784493">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22999240">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52554544">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01702051">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20779141">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5279806">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29307059">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43878131">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88284060">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5840725">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21325039">
      <w:bodyDiv w:val="1"/>
      <w:marLeft w:val="0"/>
      <w:marRight w:val="0"/>
      <w:marTop w:val="0"/>
      <w:marBottom w:val="0"/>
      <w:divBdr>
        <w:top w:val="none" w:sz="0" w:space="0" w:color="auto"/>
        <w:left w:val="none" w:sz="0" w:space="0" w:color="auto"/>
        <w:bottom w:val="none" w:sz="0" w:space="0" w:color="auto"/>
        <w:right w:val="none" w:sz="0" w:space="0" w:color="auto"/>
      </w:divBdr>
    </w:div>
    <w:div w:id="1065253151">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79444610">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24425449">
      <w:bodyDiv w:val="1"/>
      <w:marLeft w:val="0"/>
      <w:marRight w:val="0"/>
      <w:marTop w:val="0"/>
      <w:marBottom w:val="0"/>
      <w:divBdr>
        <w:top w:val="none" w:sz="0" w:space="0" w:color="auto"/>
        <w:left w:val="none" w:sz="0" w:space="0" w:color="auto"/>
        <w:bottom w:val="none" w:sz="0" w:space="0" w:color="auto"/>
        <w:right w:val="none" w:sz="0" w:space="0" w:color="auto"/>
      </w:divBdr>
    </w:div>
    <w:div w:id="1128666274">
      <w:bodyDiv w:val="1"/>
      <w:marLeft w:val="0"/>
      <w:marRight w:val="0"/>
      <w:marTop w:val="0"/>
      <w:marBottom w:val="0"/>
      <w:divBdr>
        <w:top w:val="none" w:sz="0" w:space="0" w:color="auto"/>
        <w:left w:val="none" w:sz="0" w:space="0" w:color="auto"/>
        <w:bottom w:val="none" w:sz="0" w:space="0" w:color="auto"/>
        <w:right w:val="none" w:sz="0" w:space="0" w:color="auto"/>
      </w:divBdr>
    </w:div>
    <w:div w:id="1148864987">
      <w:bodyDiv w:val="1"/>
      <w:marLeft w:val="0"/>
      <w:marRight w:val="0"/>
      <w:marTop w:val="0"/>
      <w:marBottom w:val="0"/>
      <w:divBdr>
        <w:top w:val="none" w:sz="0" w:space="0" w:color="auto"/>
        <w:left w:val="none" w:sz="0" w:space="0" w:color="auto"/>
        <w:bottom w:val="none" w:sz="0" w:space="0" w:color="auto"/>
        <w:right w:val="none" w:sz="0" w:space="0" w:color="auto"/>
      </w:divBdr>
    </w:div>
    <w:div w:id="1160736139">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166825050">
      <w:bodyDiv w:val="1"/>
      <w:marLeft w:val="0"/>
      <w:marRight w:val="0"/>
      <w:marTop w:val="0"/>
      <w:marBottom w:val="0"/>
      <w:divBdr>
        <w:top w:val="none" w:sz="0" w:space="0" w:color="auto"/>
        <w:left w:val="none" w:sz="0" w:space="0" w:color="auto"/>
        <w:bottom w:val="none" w:sz="0" w:space="0" w:color="auto"/>
        <w:right w:val="none" w:sz="0" w:space="0" w:color="auto"/>
      </w:divBdr>
    </w:div>
    <w:div w:id="1176068748">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36696138">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67038217">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5129512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69185600">
      <w:bodyDiv w:val="1"/>
      <w:marLeft w:val="0"/>
      <w:marRight w:val="0"/>
      <w:marTop w:val="0"/>
      <w:marBottom w:val="0"/>
      <w:divBdr>
        <w:top w:val="none" w:sz="0" w:space="0" w:color="auto"/>
        <w:left w:val="none" w:sz="0" w:space="0" w:color="auto"/>
        <w:bottom w:val="none" w:sz="0" w:space="0" w:color="auto"/>
        <w:right w:val="none" w:sz="0" w:space="0" w:color="auto"/>
      </w:divBdr>
    </w:div>
    <w:div w:id="1372267673">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02144176">
      <w:bodyDiv w:val="1"/>
      <w:marLeft w:val="0"/>
      <w:marRight w:val="0"/>
      <w:marTop w:val="0"/>
      <w:marBottom w:val="0"/>
      <w:divBdr>
        <w:top w:val="none" w:sz="0" w:space="0" w:color="auto"/>
        <w:left w:val="none" w:sz="0" w:space="0" w:color="auto"/>
        <w:bottom w:val="none" w:sz="0" w:space="0" w:color="auto"/>
        <w:right w:val="none" w:sz="0" w:space="0" w:color="auto"/>
      </w:divBdr>
    </w:div>
    <w:div w:id="1407219168">
      <w:bodyDiv w:val="1"/>
      <w:marLeft w:val="0"/>
      <w:marRight w:val="0"/>
      <w:marTop w:val="0"/>
      <w:marBottom w:val="0"/>
      <w:divBdr>
        <w:top w:val="none" w:sz="0" w:space="0" w:color="auto"/>
        <w:left w:val="none" w:sz="0" w:space="0" w:color="auto"/>
        <w:bottom w:val="none" w:sz="0" w:space="0" w:color="auto"/>
        <w:right w:val="none" w:sz="0" w:space="0" w:color="auto"/>
      </w:divBdr>
    </w:div>
    <w:div w:id="1422141891">
      <w:bodyDiv w:val="1"/>
      <w:marLeft w:val="0"/>
      <w:marRight w:val="0"/>
      <w:marTop w:val="0"/>
      <w:marBottom w:val="0"/>
      <w:divBdr>
        <w:top w:val="none" w:sz="0" w:space="0" w:color="auto"/>
        <w:left w:val="none" w:sz="0" w:space="0" w:color="auto"/>
        <w:bottom w:val="none" w:sz="0" w:space="0" w:color="auto"/>
        <w:right w:val="none" w:sz="0" w:space="0" w:color="auto"/>
      </w:divBdr>
    </w:div>
    <w:div w:id="1449540999">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58930584">
      <w:bodyDiv w:val="1"/>
      <w:marLeft w:val="0"/>
      <w:marRight w:val="0"/>
      <w:marTop w:val="0"/>
      <w:marBottom w:val="0"/>
      <w:divBdr>
        <w:top w:val="none" w:sz="0" w:space="0" w:color="auto"/>
        <w:left w:val="none" w:sz="0" w:space="0" w:color="auto"/>
        <w:bottom w:val="none" w:sz="0" w:space="0" w:color="auto"/>
        <w:right w:val="none" w:sz="0" w:space="0" w:color="auto"/>
      </w:divBdr>
    </w:div>
    <w:div w:id="1579049196">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0282679">
      <w:bodyDiv w:val="1"/>
      <w:marLeft w:val="0"/>
      <w:marRight w:val="0"/>
      <w:marTop w:val="0"/>
      <w:marBottom w:val="0"/>
      <w:divBdr>
        <w:top w:val="none" w:sz="0" w:space="0" w:color="auto"/>
        <w:left w:val="none" w:sz="0" w:space="0" w:color="auto"/>
        <w:bottom w:val="none" w:sz="0" w:space="0" w:color="auto"/>
        <w:right w:val="none" w:sz="0" w:space="0" w:color="auto"/>
      </w:divBdr>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679766172">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50886062">
      <w:bodyDiv w:val="1"/>
      <w:marLeft w:val="0"/>
      <w:marRight w:val="0"/>
      <w:marTop w:val="0"/>
      <w:marBottom w:val="0"/>
      <w:divBdr>
        <w:top w:val="none" w:sz="0" w:space="0" w:color="auto"/>
        <w:left w:val="none" w:sz="0" w:space="0" w:color="auto"/>
        <w:bottom w:val="none" w:sz="0" w:space="0" w:color="auto"/>
        <w:right w:val="none" w:sz="0" w:space="0" w:color="auto"/>
      </w:divBdr>
    </w:div>
    <w:div w:id="1766530465">
      <w:bodyDiv w:val="1"/>
      <w:marLeft w:val="0"/>
      <w:marRight w:val="0"/>
      <w:marTop w:val="0"/>
      <w:marBottom w:val="0"/>
      <w:divBdr>
        <w:top w:val="none" w:sz="0" w:space="0" w:color="auto"/>
        <w:left w:val="none" w:sz="0" w:space="0" w:color="auto"/>
        <w:bottom w:val="none" w:sz="0" w:space="0" w:color="auto"/>
        <w:right w:val="none" w:sz="0" w:space="0" w:color="auto"/>
      </w:divBdr>
    </w:div>
    <w:div w:id="1806393282">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848801">
      <w:bodyDiv w:val="1"/>
      <w:marLeft w:val="0"/>
      <w:marRight w:val="0"/>
      <w:marTop w:val="0"/>
      <w:marBottom w:val="0"/>
      <w:divBdr>
        <w:top w:val="none" w:sz="0" w:space="0" w:color="auto"/>
        <w:left w:val="none" w:sz="0" w:space="0" w:color="auto"/>
        <w:bottom w:val="none" w:sz="0" w:space="0" w:color="auto"/>
        <w:right w:val="none" w:sz="0" w:space="0" w:color="auto"/>
      </w:divBdr>
    </w:div>
    <w:div w:id="1842432297">
      <w:bodyDiv w:val="1"/>
      <w:marLeft w:val="0"/>
      <w:marRight w:val="0"/>
      <w:marTop w:val="0"/>
      <w:marBottom w:val="0"/>
      <w:divBdr>
        <w:top w:val="none" w:sz="0" w:space="0" w:color="auto"/>
        <w:left w:val="none" w:sz="0" w:space="0" w:color="auto"/>
        <w:bottom w:val="none" w:sz="0" w:space="0" w:color="auto"/>
        <w:right w:val="none" w:sz="0" w:space="0" w:color="auto"/>
      </w:divBdr>
    </w:div>
    <w:div w:id="1853687660">
      <w:bodyDiv w:val="1"/>
      <w:marLeft w:val="0"/>
      <w:marRight w:val="0"/>
      <w:marTop w:val="0"/>
      <w:marBottom w:val="0"/>
      <w:divBdr>
        <w:top w:val="none" w:sz="0" w:space="0" w:color="auto"/>
        <w:left w:val="none" w:sz="0" w:space="0" w:color="auto"/>
        <w:bottom w:val="none" w:sz="0" w:space="0" w:color="auto"/>
        <w:right w:val="none" w:sz="0" w:space="0" w:color="auto"/>
      </w:divBdr>
    </w:div>
    <w:div w:id="1875388689">
      <w:bodyDiv w:val="1"/>
      <w:marLeft w:val="0"/>
      <w:marRight w:val="0"/>
      <w:marTop w:val="0"/>
      <w:marBottom w:val="0"/>
      <w:divBdr>
        <w:top w:val="none" w:sz="0" w:space="0" w:color="auto"/>
        <w:left w:val="none" w:sz="0" w:space="0" w:color="auto"/>
        <w:bottom w:val="none" w:sz="0" w:space="0" w:color="auto"/>
        <w:right w:val="none" w:sz="0" w:space="0" w:color="auto"/>
      </w:divBdr>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21206573">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54425966">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https://app.kodexglobal.com/match-group/signin"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14</Pages>
  <Words>4755</Words>
  <Characters>27104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31796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74</cp:revision>
  <cp:lastPrinted>2021-08-03T20:34:00Z</cp:lastPrinted>
  <dcterms:created xsi:type="dcterms:W3CDTF">2020-07-28T11:13:00Z</dcterms:created>
  <dcterms:modified xsi:type="dcterms:W3CDTF">2025-06-24T07:59:00Z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