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FE2E4" w14:textId="77777777" w:rsidR="000570CC" w:rsidRDefault="000570CC" w:rsidP="000570CC">
      <w:pPr>
        <w:spacing w:before="29" w:line="459" w:lineRule="exact"/>
        <w:ind w:right="136"/>
        <w:jc w:val="center"/>
        <w:rPr>
          <w:rFonts w:ascii="Times New Roman" w:eastAsia="Times New Roman" w:hAnsi="Times New Roman" w:cs="Times New Roman"/>
          <w:sz w:val="40"/>
          <w:szCs w:val="40"/>
        </w:rPr>
      </w:pPr>
      <w:r>
        <w:rPr>
          <w:noProof/>
        </w:rPr>
        <w:drawing>
          <wp:anchor distT="0" distB="0" distL="114300" distR="114300" simplePos="0" relativeHeight="251714560" behindDoc="1" locked="1" layoutInCell="1" allowOverlap="1" wp14:anchorId="0E8C5C22" wp14:editId="5478A14B">
            <wp:simplePos x="0" y="0"/>
            <wp:positionH relativeFrom="margin">
              <wp:align>right</wp:align>
            </wp:positionH>
            <wp:positionV relativeFrom="paragraph">
              <wp:posOffset>319405</wp:posOffset>
            </wp:positionV>
            <wp:extent cx="1122045" cy="1193165"/>
            <wp:effectExtent l="0" t="0" r="1905" b="6985"/>
            <wp:wrapNone/>
            <wp:docPr id="1" name="Picture 1"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b/>
          <w:sz w:val="40"/>
        </w:rPr>
        <w:t>SUPERIOR</w:t>
      </w:r>
      <w:r>
        <w:rPr>
          <w:rFonts w:ascii="Times New Roman"/>
          <w:b/>
          <w:spacing w:val="-24"/>
          <w:sz w:val="40"/>
        </w:rPr>
        <w:t xml:space="preserve"> </w:t>
      </w:r>
      <w:r>
        <w:rPr>
          <w:rFonts w:ascii="Times New Roman"/>
          <w:b/>
          <w:spacing w:val="-3"/>
          <w:sz w:val="40"/>
        </w:rPr>
        <w:t>COURT</w:t>
      </w:r>
      <w:r>
        <w:rPr>
          <w:rFonts w:ascii="Times New Roman"/>
          <w:b/>
          <w:spacing w:val="-30"/>
          <w:sz w:val="40"/>
        </w:rPr>
        <w:t xml:space="preserve"> </w:t>
      </w:r>
      <w:r>
        <w:rPr>
          <w:rFonts w:ascii="Times New Roman"/>
          <w:b/>
          <w:sz w:val="40"/>
        </w:rPr>
        <w:t>OF</w:t>
      </w:r>
      <w:r>
        <w:rPr>
          <w:rFonts w:ascii="Times New Roman"/>
          <w:b/>
          <w:spacing w:val="-35"/>
          <w:sz w:val="40"/>
        </w:rPr>
        <w:t xml:space="preserve"> </w:t>
      </w:r>
      <w:r>
        <w:rPr>
          <w:rFonts w:ascii="Times New Roman"/>
          <w:b/>
          <w:sz w:val="40"/>
        </w:rPr>
        <w:t>CALIFORNIA</w:t>
      </w:r>
    </w:p>
    <w:p w14:paraId="410DBB16" w14:textId="0987E91D" w:rsidR="00093914" w:rsidRDefault="000570CC" w:rsidP="00093914">
      <w:pPr>
        <w:tabs>
          <w:tab w:val="left" w:pos="4319"/>
        </w:tabs>
        <w:spacing w:line="413" w:lineRule="exact"/>
        <w:ind w:right="137"/>
        <w:jc w:val="center"/>
        <w:rPr>
          <w:rFonts w:ascii="Times New Roman"/>
          <w:b/>
          <w:sz w:val="36"/>
        </w:rPr>
      </w:pPr>
      <w:r>
        <w:rPr>
          <w:rFonts w:ascii="Times New Roman"/>
          <w:b/>
          <w:spacing w:val="-1"/>
          <w:sz w:val="36"/>
        </w:rPr>
        <w:t>County of</w:t>
      </w:r>
      <w:r>
        <w:rPr>
          <w:rFonts w:ascii="Times New Roman"/>
          <w:b/>
          <w:spacing w:val="1"/>
          <w:sz w:val="36"/>
        </w:rPr>
        <w:t xml:space="preserve"> </w:t>
      </w:r>
      <w:r w:rsidR="00665EB2" w:rsidRPr="003033A7">
        <w:rPr>
          <w:rFonts w:ascii="Times New Roman"/>
          <w:b/>
          <w:sz w:val="36"/>
          <w:highlight w:val="yellow"/>
        </w:rPr>
        <w:t>RIVER CITY</w:t>
      </w:r>
    </w:p>
    <w:p w14:paraId="50BDCBE5" w14:textId="77777777" w:rsidR="000570CC" w:rsidRDefault="000570CC" w:rsidP="000570CC">
      <w:pPr>
        <w:tabs>
          <w:tab w:val="left" w:pos="4319"/>
        </w:tabs>
        <w:spacing w:line="413" w:lineRule="exact"/>
        <w:ind w:right="137"/>
        <w:jc w:val="center"/>
        <w:rPr>
          <w:rFonts w:ascii="Times New Roman"/>
          <w:b/>
          <w:sz w:val="36"/>
        </w:rPr>
      </w:pPr>
      <w:r>
        <w:rPr>
          <w:rFonts w:ascii="Times New Roman"/>
          <w:b/>
          <w:noProof/>
          <w:sz w:val="36"/>
        </w:rPr>
        <mc:AlternateContent>
          <mc:Choice Requires="wps">
            <w:drawing>
              <wp:anchor distT="0" distB="0" distL="114300" distR="114300" simplePos="0" relativeHeight="251715584" behindDoc="0" locked="0" layoutInCell="1" allowOverlap="1" wp14:anchorId="44391972" wp14:editId="5D9214E3">
                <wp:simplePos x="0" y="0"/>
                <wp:positionH relativeFrom="page">
                  <wp:align>center</wp:align>
                </wp:positionH>
                <wp:positionV relativeFrom="paragraph">
                  <wp:posOffset>114300</wp:posOffset>
                </wp:positionV>
                <wp:extent cx="3390900" cy="647700"/>
                <wp:effectExtent l="0" t="0" r="19050" b="19050"/>
                <wp:wrapNone/>
                <wp:docPr id="67" name="Rectangle 67"/>
                <wp:cNvGraphicFramePr/>
                <a:graphic xmlns:a="http://schemas.openxmlformats.org/drawingml/2006/main">
                  <a:graphicData uri="http://schemas.microsoft.com/office/word/2010/wordprocessingShape">
                    <wps:wsp>
                      <wps:cNvSpPr/>
                      <wps:spPr>
                        <a:xfrm>
                          <a:off x="0" y="0"/>
                          <a:ext cx="3390900" cy="647700"/>
                        </a:xfrm>
                        <a:prstGeom prst="rect">
                          <a:avLst/>
                        </a:prstGeom>
                      </wps:spPr>
                      <wps:style>
                        <a:lnRef idx="2">
                          <a:schemeClr val="dk1"/>
                        </a:lnRef>
                        <a:fillRef idx="1">
                          <a:schemeClr val="lt1"/>
                        </a:fillRef>
                        <a:effectRef idx="0">
                          <a:schemeClr val="dk1"/>
                        </a:effectRef>
                        <a:fontRef idx="minor">
                          <a:schemeClr val="dk1"/>
                        </a:fontRef>
                      </wps:style>
                      <wps:txb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391972" id="Rectangle 67" o:spid="_x0000_s1026" style="position:absolute;left:0;text-align:left;margin-left:0;margin-top:9pt;width:267pt;height:51pt;z-index:25171558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" fillcolor="white [3201]" strokecolor="black [3200]" strokeweight="2pt">
                <v:textbo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v:textbox>
                <w10:wrap anchorx="page"/>
              </v:rect>
            </w:pict>
          </mc:Fallback>
        </mc:AlternateContent>
      </w:r>
    </w:p>
    <w:p w14:paraId="1C43EE14" w14:textId="77777777" w:rsidR="000570CC" w:rsidRDefault="000570CC" w:rsidP="000570CC">
      <w:pPr>
        <w:tabs>
          <w:tab w:val="left" w:pos="4319"/>
        </w:tabs>
        <w:spacing w:line="413" w:lineRule="exact"/>
        <w:ind w:right="137"/>
        <w:jc w:val="center"/>
        <w:rPr>
          <w:rFonts w:ascii="Times New Roman"/>
          <w:b/>
          <w:sz w:val="36"/>
        </w:rPr>
      </w:pPr>
    </w:p>
    <w:p w14:paraId="75113F97" w14:textId="77777777" w:rsidR="000570CC" w:rsidRDefault="000570CC" w:rsidP="000570CC">
      <w:pPr>
        <w:tabs>
          <w:tab w:val="left" w:pos="4319"/>
        </w:tabs>
        <w:spacing w:line="413" w:lineRule="exact"/>
        <w:ind w:right="137"/>
        <w:jc w:val="center"/>
        <w:rPr>
          <w:rFonts w:ascii="Times New Roman"/>
          <w:b/>
          <w:sz w:val="36"/>
        </w:rPr>
      </w:pPr>
    </w:p>
    <w:p w14:paraId="02F06229" w14:textId="59E4C9BE" w:rsidR="00093914" w:rsidRDefault="000570CC" w:rsidP="000570CC">
      <w:pPr>
        <w:spacing w:line="200" w:lineRule="exact"/>
        <w:rPr>
          <w:sz w:val="20"/>
          <w:szCs w:val="20"/>
        </w:rPr>
      </w:pPr>
      <w:r>
        <w:rPr>
          <w:sz w:val="20"/>
          <w:szCs w:val="20"/>
        </w:rPr>
        <w:tab/>
      </w:r>
      <w:r>
        <w:rPr>
          <w:sz w:val="20"/>
          <w:szCs w:val="20"/>
        </w:rPr>
        <w:tab/>
      </w:r>
      <w:r>
        <w:rPr>
          <w:sz w:val="20"/>
          <w:szCs w:val="20"/>
        </w:rPr>
        <w:tab/>
      </w:r>
      <w:r>
        <w:rPr>
          <w:sz w:val="20"/>
          <w:szCs w:val="20"/>
        </w:rPr>
        <w:tab/>
      </w:r>
      <w:r>
        <w:rPr>
          <w:sz w:val="20"/>
          <w:szCs w:val="20"/>
        </w:rPr>
        <w:tab/>
      </w:r>
    </w:p>
    <w:p w14:paraId="391C6114" w14:textId="77777777" w:rsidR="00093914" w:rsidRDefault="00093914" w:rsidP="000570CC">
      <w:pPr>
        <w:spacing w:line="200" w:lineRule="exact"/>
        <w:rPr>
          <w:sz w:val="20"/>
          <w:szCs w:val="20"/>
        </w:rPr>
      </w:pPr>
    </w:p>
    <w:p w14:paraId="6907F8C7" w14:textId="31275D02" w:rsidR="000570CC" w:rsidRDefault="000570CC" w:rsidP="000570CC">
      <w:pPr>
        <w:spacing w:before="9" w:line="180" w:lineRule="exact"/>
        <w:ind w:left="6480"/>
        <w:rPr>
          <w:rFonts w:ascii="Times New Roman" w:eastAsia="Times New Roman" w:hAnsi="Times New Roman" w:cs="Times New Roman"/>
          <w:sz w:val="24"/>
        </w:rPr>
      </w:pPr>
      <w:r>
        <w:rPr>
          <w:rFonts w:ascii="Times New Roman" w:hAnsi="Times New Roman" w:cs="Times New Roman"/>
        </w:rPr>
        <w:t xml:space="preserve">          </w:t>
      </w:r>
      <w:r w:rsidRPr="000F2F91">
        <w:rPr>
          <w:rFonts w:ascii="Times New Roman" w:hAnsi="Times New Roman" w:cs="Times New Roman"/>
        </w:rPr>
        <w:t xml:space="preserve">Warrant </w:t>
      </w:r>
      <w:r>
        <w:rPr>
          <w:rFonts w:ascii="Times New Roman" w:hAnsi="Times New Roman" w:cs="Times New Roman"/>
        </w:rPr>
        <w:t>No__________________</w:t>
      </w:r>
    </w:p>
    <w:p w14:paraId="71DFE506" w14:textId="77777777" w:rsidR="000570CC" w:rsidRDefault="000570CC" w:rsidP="000570CC">
      <w:pPr>
        <w:spacing w:before="9" w:line="180" w:lineRule="exact"/>
        <w:rPr>
          <w:rFonts w:ascii="Times New Roman" w:eastAsia="Times New Roman" w:hAnsi="Times New Roman" w:cs="Times New Roman"/>
          <w:sz w:val="24"/>
        </w:rPr>
      </w:pPr>
    </w:p>
    <w:p w14:paraId="35620540" w14:textId="14DFAE8E" w:rsidR="000570CC" w:rsidRDefault="00665EB2" w:rsidP="000570CC">
      <w:pPr>
        <w:widowControl/>
        <w:jc w:val="both"/>
        <w:rPr>
          <w:rFonts w:ascii="Times New Roman" w:hAnsi="Times New Roman" w:cs="Times New Roman"/>
          <w:sz w:val="24"/>
          <w:szCs w:val="24"/>
        </w:rPr>
      </w:pPr>
      <w:r w:rsidRPr="007830F8">
        <w:rPr>
          <w:rFonts w:ascii="Times New Roman" w:hAnsi="Times New Roman" w:cs="Times New Roman"/>
          <w:b/>
          <w:bCs/>
          <w:sz w:val="24"/>
          <w:szCs w:val="24"/>
          <w:highlight w:val="yellow"/>
        </w:rPr>
        <w:t>Detective NAME</w:t>
      </w:r>
      <w:r w:rsidR="000570CC">
        <w:rPr>
          <w:rFonts w:ascii="Times New Roman" w:hAnsi="Times New Roman" w:cs="Times New Roman"/>
          <w:b/>
          <w:bCs/>
          <w:sz w:val="24"/>
          <w:szCs w:val="24"/>
        </w:rPr>
        <w:t xml:space="preserve">, </w:t>
      </w:r>
      <w:r w:rsidR="000570CC">
        <w:rPr>
          <w:rFonts w:ascii="Times New Roman" w:hAnsi="Times New Roman" w:cs="Times New Roman"/>
          <w:sz w:val="24"/>
          <w:szCs w:val="24"/>
        </w:rPr>
        <w:t>certifies under penalty of perjury</w:t>
      </w:r>
      <w:r w:rsidR="000570CC" w:rsidRPr="00C804D8">
        <w:rPr>
          <w:rFonts w:ascii="Times New Roman" w:hAnsi="Times New Roman" w:cs="Times New Roman"/>
          <w:sz w:val="24"/>
          <w:szCs w:val="24"/>
        </w:rPr>
        <w:t xml:space="preserve"> that the facts expressed in the attached and incorporated </w:t>
      </w:r>
      <w:r w:rsidR="000570CC" w:rsidRPr="00C804D8">
        <w:rPr>
          <w:rFonts w:ascii="Times New Roman" w:hAnsi="Times New Roman" w:cs="Times New Roman"/>
          <w:b/>
          <w:sz w:val="24"/>
          <w:szCs w:val="24"/>
        </w:rPr>
        <w:t>Statement of Probable Cause</w:t>
      </w:r>
      <w:r w:rsidR="000570CC">
        <w:rPr>
          <w:rFonts w:ascii="Times New Roman" w:hAnsi="Times New Roman" w:cs="Times New Roman"/>
          <w:b/>
          <w:sz w:val="24"/>
          <w:szCs w:val="24"/>
        </w:rPr>
        <w:t xml:space="preserve"> </w:t>
      </w:r>
      <w:r w:rsidR="000570CC" w:rsidRPr="00C804D8">
        <w:rPr>
          <w:rFonts w:ascii="Times New Roman" w:hAnsi="Times New Roman" w:cs="Times New Roman"/>
          <w:sz w:val="24"/>
          <w:szCs w:val="24"/>
        </w:rPr>
        <w:t>are t</w:t>
      </w:r>
      <w:r w:rsidR="000570CC">
        <w:rPr>
          <w:rFonts w:ascii="Times New Roman" w:hAnsi="Times New Roman" w:cs="Times New Roman"/>
          <w:sz w:val="24"/>
          <w:szCs w:val="24"/>
        </w:rPr>
        <w:t>rue and that based thereon he</w:t>
      </w:r>
      <w:r w:rsidR="000570CC" w:rsidRPr="00C804D8">
        <w:rPr>
          <w:rFonts w:ascii="Times New Roman" w:hAnsi="Times New Roman" w:cs="Times New Roman"/>
          <w:sz w:val="24"/>
          <w:szCs w:val="24"/>
        </w:rPr>
        <w:t xml:space="preserve"> has probable cause to believe and does believe that the articles, property, and persons described below are lawfully seizable pursuant to Penal Code Section 1524 et seq., as indicated below, and are now located at the locations set forth below.   Wherefore, Affiant requests that this Search Warrant be issued.</w:t>
      </w:r>
    </w:p>
    <w:p w14:paraId="0C703BA6" w14:textId="77777777" w:rsidR="000570CC" w:rsidRDefault="000570CC" w:rsidP="000570CC">
      <w:pPr>
        <w:widowControl/>
        <w:jc w:val="both"/>
        <w:rPr>
          <w:rFonts w:ascii="Times New Roman" w:hAnsi="Times New Roman" w:cs="Times New Roman"/>
          <w:sz w:val="24"/>
          <w:szCs w:val="24"/>
        </w:rPr>
      </w:pPr>
    </w:p>
    <w:p w14:paraId="48AD0926" w14:textId="77777777" w:rsidR="000570CC" w:rsidRDefault="000570CC" w:rsidP="000570CC">
      <w:pPr>
        <w:widowControl/>
        <w:jc w:val="both"/>
        <w:rPr>
          <w:rFonts w:ascii="Times New Roman" w:hAnsi="Times New Roman" w:cs="Times New Roman"/>
          <w:sz w:val="24"/>
          <w:szCs w:val="24"/>
        </w:rPr>
      </w:pPr>
    </w:p>
    <w:p w14:paraId="3144D956" w14:textId="1D966EE6"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8707D7">
        <w:rPr>
          <w:rFonts w:ascii="Times New Roman" w:hAnsi="Times New Roman" w:cs="Times New Roman"/>
          <w:spacing w:val="-3"/>
        </w:rPr>
        <w:t xml:space="preserve">________________________________________  </w:t>
      </w:r>
      <w:r w:rsidR="00124FDF" w:rsidRPr="00086A23">
        <w:rPr>
          <w:rFonts w:ascii="Times New Roman" w:hAnsi="Times New Roman" w:cs="Times New Roman"/>
          <w:b/>
          <w:highlight w:val="yellow"/>
        </w:rPr>
        <w:t>1st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 xml:space="preserve">day of </w:t>
      </w:r>
      <w:r w:rsidR="0037439C">
        <w:rPr>
          <w:rFonts w:ascii="Times New Roman" w:hAnsi="Times New Roman" w:cs="Times New Roman"/>
          <w:b/>
          <w:bCs/>
          <w:highlight w:val="yellow"/>
        </w:rPr>
        <w:t>February</w:t>
      </w:r>
      <w:r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at  </w:t>
      </w:r>
      <w:r w:rsidR="001150FE" w:rsidRPr="00086A23">
        <w:rPr>
          <w:rFonts w:ascii="Times New Roman" w:hAnsi="Times New Roman" w:cs="Times New Roman"/>
          <w:b/>
          <w:highlight w:val="yellow"/>
        </w:rPr>
        <w:t>1</w:t>
      </w:r>
      <w:r w:rsidR="00124FDF" w:rsidRPr="00086A23">
        <w:rPr>
          <w:rFonts w:ascii="Times New Roman" w:hAnsi="Times New Roman" w:cs="Times New Roman"/>
          <w:b/>
          <w:highlight w:val="yellow"/>
        </w:rPr>
        <w:t>0</w:t>
      </w:r>
      <w:r w:rsidRPr="00086A23">
        <w:rPr>
          <w:rFonts w:ascii="Times New Roman" w:hAnsi="Times New Roman" w:cs="Times New Roman"/>
          <w:b/>
          <w:highlight w:val="yellow"/>
        </w:rPr>
        <w:t xml:space="preserve">:00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p>
    <w:p w14:paraId="39528C9D"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(Signature of Affiant)</w:t>
      </w:r>
    </w:p>
    <w:p w14:paraId="2EE92ABE" w14:textId="77777777" w:rsidR="000570CC" w:rsidRDefault="000570CC" w:rsidP="000570CC">
      <w:pPr>
        <w:widowControl/>
        <w:tabs>
          <w:tab w:val="left" w:pos="11520"/>
        </w:tabs>
        <w:suppressAutoHyphens/>
        <w:jc w:val="both"/>
        <w:rPr>
          <w:rFonts w:ascii="Times New Roman" w:hAnsi="Times New Roman" w:cs="Times New Roman"/>
          <w:spacing w:val="-3"/>
        </w:rPr>
      </w:pPr>
      <w:r w:rsidRPr="00656E10">
        <w:rPr>
          <w:rFonts w:ascii="Times New Roman" w:hAnsi="Times New Roman" w:cs="Times New Roman"/>
          <w:noProof/>
          <w:sz w:val="24"/>
          <w:szCs w:val="24"/>
        </w:rPr>
        <mc:AlternateContent>
          <mc:Choice Requires="wps">
            <w:drawing>
              <wp:anchor distT="45720" distB="45720" distL="114300" distR="114300" simplePos="0" relativeHeight="251716608" behindDoc="0" locked="0" layoutInCell="1" allowOverlap="1" wp14:anchorId="271AA5E3" wp14:editId="445AB2AE">
                <wp:simplePos x="0" y="0"/>
                <wp:positionH relativeFrom="margin">
                  <wp:posOffset>-44449</wp:posOffset>
                </wp:positionH>
                <wp:positionV relativeFrom="paragraph">
                  <wp:posOffset>37465</wp:posOffset>
                </wp:positionV>
                <wp:extent cx="2800350" cy="14046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404620"/>
                        </a:xfrm>
                        <a:prstGeom prst="rect">
                          <a:avLst/>
                        </a:prstGeom>
                        <a:noFill/>
                        <a:ln w="9525">
                          <a:noFill/>
                          <a:miter lim="800000"/>
                          <a:headEnd/>
                          <a:tailEnd/>
                        </a:ln>
                      </wps:spPr>
                      <wps:txbx>
                        <w:txbxContent>
                          <w:p w14:paraId="2F504E03" w14:textId="2422C0DD" w:rsidR="006B3671" w:rsidRDefault="006B3671" w:rsidP="000570CC">
                            <w:r>
                              <w:t xml:space="preserve">Sgt. </w:t>
                            </w:r>
                            <w:r w:rsidR="00086A23" w:rsidRPr="00086A23">
                              <w:rPr>
                                <w:highlight w:val="yellow"/>
                              </w:rPr>
                              <w:t>???</w:t>
                            </w:r>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1AA5E3" id="_x0000_t202" coordsize="21600,21600" o:spt="202" path="m,l,21600r21600,l21600,xe">
                <v:stroke joinstyle="miter"/>
                <v:path gradientshapeok="t" o:connecttype="rect"/>
              </v:shapetype>
              <v:shape id="Text Box 2" o:spid="_x0000_s1027" type="#_x0000_t202" style="position:absolute;left:0;text-align:left;margin-left:-3.5pt;margin-top:2.95pt;width:220.5pt;height:110.6pt;z-index:2517166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" filled="f" stroked="f">
                <v:textbox style="mso-fit-shape-to-text:t">
                  <w:txbxContent>
                    <w:p w14:paraId="2F504E03" w14:textId="2422C0DD" w:rsidR="006B3671" w:rsidRDefault="006B3671" w:rsidP="000570CC">
                      <w:r>
                        <w:t xml:space="preserve">Sgt. </w:t>
                      </w:r>
                      <w:r w:rsidR="00086A23" w:rsidRPr="00086A23">
                        <w:rPr>
                          <w:highlight w:val="yellow"/>
                        </w:rPr>
                        <w:t>???</w:t>
                      </w:r>
                      <w:r>
                        <w:t xml:space="preserve"> (Electronically)</w:t>
                      </w:r>
                    </w:p>
                  </w:txbxContent>
                </v:textbox>
                <w10:wrap anchorx="margin"/>
              </v:shape>
            </w:pict>
          </mc:Fallback>
        </mc:AlternateContent>
      </w:r>
    </w:p>
    <w:p w14:paraId="42198E58" w14:textId="218430F5"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495B45">
        <w:rPr>
          <w:rFonts w:ascii="Times New Roman" w:hAnsi="Times New Roman" w:cs="Times New Roman"/>
          <w:spacing w:val="-3"/>
        </w:rPr>
        <w:t xml:space="preserve">________________________________________  </w:t>
      </w:r>
      <w:r w:rsidR="00124FDF" w:rsidRPr="00086A23">
        <w:rPr>
          <w:rFonts w:ascii="Times New Roman" w:hAnsi="Times New Roman" w:cs="Times New Roman"/>
          <w:b/>
          <w:highlight w:val="yellow"/>
        </w:rPr>
        <w:t>1st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 xml:space="preserve">day of </w:t>
      </w:r>
      <w:r w:rsidR="0037439C">
        <w:rPr>
          <w:rFonts w:ascii="Times New Roman" w:hAnsi="Times New Roman" w:cs="Times New Roman"/>
          <w:b/>
          <w:bCs/>
          <w:highlight w:val="yellow"/>
        </w:rPr>
        <w:t>February</w:t>
      </w:r>
      <w:r w:rsidRPr="00086A23">
        <w:rPr>
          <w:rFonts w:ascii="Times New Roman" w:hAnsi="Times New Roman" w:cs="Times New Roman"/>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at  </w:t>
      </w:r>
      <w:r w:rsidR="00124FDF" w:rsidRPr="00086A23">
        <w:rPr>
          <w:rFonts w:ascii="Times New Roman" w:hAnsi="Times New Roman" w:cs="Times New Roman"/>
          <w:b/>
          <w:highlight w:val="yellow"/>
        </w:rPr>
        <w:t>10</w:t>
      </w:r>
      <w:r w:rsidR="00446B12" w:rsidRPr="00086A23">
        <w:rPr>
          <w:rFonts w:ascii="Times New Roman" w:hAnsi="Times New Roman" w:cs="Times New Roman"/>
          <w:b/>
          <w:highlight w:val="yellow"/>
        </w:rPr>
        <w:t>:</w:t>
      </w:r>
      <w:r w:rsidR="00124FDF" w:rsidRPr="00086A23">
        <w:rPr>
          <w:rFonts w:ascii="Times New Roman" w:hAnsi="Times New Roman" w:cs="Times New Roman"/>
          <w:b/>
          <w:highlight w:val="yellow"/>
        </w:rPr>
        <w:t>3</w:t>
      </w:r>
      <w:r w:rsidR="00446B12" w:rsidRPr="00086A23">
        <w:rPr>
          <w:rFonts w:ascii="Times New Roman" w:hAnsi="Times New Roman" w:cs="Times New Roman"/>
          <w:b/>
          <w:highlight w:val="yellow"/>
        </w:rPr>
        <w:t>0</w:t>
      </w:r>
      <w:r w:rsidR="005C7662" w:rsidRPr="00086A23">
        <w:rPr>
          <w:rFonts w:ascii="Times New Roman" w:hAnsi="Times New Roman" w:cs="Times New Roman"/>
          <w:b/>
          <w:highlight w:val="yellow"/>
        </w:rPr>
        <w:t xml:space="preserve">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r w:rsidRPr="00495B45">
        <w:rPr>
          <w:rFonts w:ascii="Times New Roman" w:hAnsi="Times New Roman" w:cs="Times New Roman"/>
          <w:b/>
        </w:rPr>
        <w:t>.</w:t>
      </w:r>
    </w:p>
    <w:p w14:paraId="69769F3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 xml:space="preserve">(Signature of </w:t>
      </w:r>
      <w:r>
        <w:rPr>
          <w:rFonts w:cs="Times New Roman"/>
          <w:spacing w:val="-2"/>
          <w:sz w:val="14"/>
          <w:szCs w:val="14"/>
        </w:rPr>
        <w:t>Supervisor</w:t>
      </w:r>
      <w:r w:rsidRPr="00E71AFB">
        <w:rPr>
          <w:rFonts w:cs="Times New Roman"/>
          <w:spacing w:val="-2"/>
          <w:sz w:val="14"/>
          <w:szCs w:val="14"/>
        </w:rPr>
        <w:t>)</w:t>
      </w:r>
    </w:p>
    <w:p w14:paraId="06C69AE9" w14:textId="77777777" w:rsidR="000570CC" w:rsidRDefault="000570CC" w:rsidP="000570CC">
      <w:pPr>
        <w:widowControl/>
        <w:rPr>
          <w:rFonts w:ascii="Times New Roman" w:hAnsi="Times New Roman" w:cs="Times New Roman"/>
        </w:rPr>
      </w:pPr>
      <w:r w:rsidRPr="00656E10">
        <w:rPr>
          <w:rFonts w:ascii="Times New Roman" w:hAnsi="Times New Roman" w:cs="Times New Roman"/>
          <w:noProof/>
          <w:sz w:val="24"/>
          <w:szCs w:val="24"/>
        </w:rPr>
        <mc:AlternateContent>
          <mc:Choice Requires="wps">
            <w:drawing>
              <wp:anchor distT="45720" distB="45720" distL="114300" distR="114300" simplePos="0" relativeHeight="251717632" behindDoc="0" locked="0" layoutInCell="1" allowOverlap="1" wp14:anchorId="6685A669" wp14:editId="304DE4E2">
                <wp:simplePos x="0" y="0"/>
                <wp:positionH relativeFrom="margin">
                  <wp:posOffset>774700</wp:posOffset>
                </wp:positionH>
                <wp:positionV relativeFrom="paragraph">
                  <wp:posOffset>45720</wp:posOffset>
                </wp:positionV>
                <wp:extent cx="2190750" cy="140462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1404620"/>
                        </a:xfrm>
                        <a:prstGeom prst="rect">
                          <a:avLst/>
                        </a:prstGeom>
                        <a:noFill/>
                        <a:ln w="9525">
                          <a:noFill/>
                          <a:miter lim="800000"/>
                          <a:headEnd/>
                          <a:tailEnd/>
                        </a:ln>
                      </wps:spPr>
                      <wps:txbx>
                        <w:txbxContent>
                          <w:p w14:paraId="07E24DCE" w14:textId="05DE651E" w:rsidR="006B3671" w:rsidRDefault="006B3671" w:rsidP="000570CC">
                            <w:r>
                              <w:t xml:space="preserve">DDA </w:t>
                            </w:r>
                            <w:r w:rsidR="00124FDF" w:rsidRPr="00124FDF">
                              <w:rPr>
                                <w:highlight w:val="yellow"/>
                              </w:rPr>
                              <w:t>???</w:t>
                            </w:r>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85A669" id="Text Box 13" o:spid="_x0000_s1028" type="#_x0000_t202" style="position:absolute;margin-left:61pt;margin-top:3.6pt;width:172.5pt;height:110.6pt;z-index:2517176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" filled="f" stroked="f">
                <v:textbox style="mso-fit-shape-to-text:t">
                  <w:txbxContent>
                    <w:p w14:paraId="07E24DCE" w14:textId="05DE651E" w:rsidR="006B3671" w:rsidRDefault="006B3671" w:rsidP="000570CC">
                      <w:r>
                        <w:t xml:space="preserve">DDA </w:t>
                      </w:r>
                      <w:r w:rsidR="00124FDF" w:rsidRPr="00124FDF">
                        <w:rPr>
                          <w:highlight w:val="yellow"/>
                        </w:rPr>
                        <w:t>???</w:t>
                      </w:r>
                      <w:r>
                        <w:t xml:space="preserve">    (Electronically)</w:t>
                      </w:r>
                    </w:p>
                  </w:txbxContent>
                </v:textbox>
                <w10:wrap anchorx="margin"/>
              </v:shape>
            </w:pict>
          </mc:Fallback>
        </mc:AlternateContent>
      </w:r>
    </w:p>
    <w:p w14:paraId="0C318A48" w14:textId="388FA180"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CA44A9">
        <w:rPr>
          <w:rFonts w:ascii="Times New Roman" w:hAnsi="Times New Roman" w:cs="Times New Roman"/>
        </w:rPr>
        <w:t xml:space="preserve">Reviewed by: </w:t>
      </w:r>
      <w:r w:rsidRPr="00CA44A9">
        <w:rPr>
          <w:rFonts w:ascii="Times New Roman" w:hAnsi="Times New Roman" w:cs="Times New Roman"/>
          <w:spacing w:val="-3"/>
        </w:rPr>
        <w:t xml:space="preserve">____________________________  </w:t>
      </w:r>
      <w:r w:rsidRPr="00CA44A9">
        <w:rPr>
          <w:rFonts w:ascii="Times New Roman" w:hAnsi="Times New Roman" w:cs="Times New Roman"/>
          <w:b/>
        </w:rPr>
        <w:t xml:space="preserve">       </w:t>
      </w:r>
      <w:r w:rsidR="00124FDF" w:rsidRPr="00086A23">
        <w:rPr>
          <w:rFonts w:ascii="Times New Roman" w:hAnsi="Times New Roman" w:cs="Times New Roman"/>
          <w:b/>
          <w:highlight w:val="yellow"/>
        </w:rPr>
        <w:t>1st</w:t>
      </w:r>
      <w:r w:rsidR="00090F10" w:rsidRPr="00086A23">
        <w:rPr>
          <w:rFonts w:ascii="Times New Roman" w:hAnsi="Times New Roman" w:cs="Times New Roman"/>
          <w:b/>
          <w:highlight w:val="yellow"/>
        </w:rPr>
        <w:t xml:space="preserve"> </w:t>
      </w:r>
      <w:r w:rsidR="00090F10" w:rsidRPr="00086A23">
        <w:rPr>
          <w:rFonts w:ascii="Times New Roman" w:hAnsi="Times New Roman" w:cs="Times New Roman"/>
          <w:highlight w:val="yellow"/>
        </w:rPr>
        <w:t xml:space="preserve">day of </w:t>
      </w:r>
      <w:r w:rsidR="0037439C">
        <w:rPr>
          <w:rFonts w:ascii="Times New Roman" w:hAnsi="Times New Roman" w:cs="Times New Roman"/>
          <w:b/>
          <w:bCs/>
          <w:highlight w:val="yellow"/>
        </w:rPr>
        <w:t>February</w:t>
      </w:r>
      <w:r w:rsidR="00090F10"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00090F10" w:rsidRPr="00086A23">
        <w:rPr>
          <w:rFonts w:ascii="Times New Roman" w:hAnsi="Times New Roman" w:cs="Times New Roman"/>
          <w:b/>
          <w:highlight w:val="yellow"/>
        </w:rPr>
        <w:t xml:space="preserve">, at  </w:t>
      </w:r>
      <w:r w:rsidR="00CA44A9" w:rsidRPr="00086A23">
        <w:rPr>
          <w:rFonts w:ascii="Times New Roman" w:hAnsi="Times New Roman" w:cs="Times New Roman"/>
          <w:b/>
          <w:highlight w:val="yellow"/>
        </w:rPr>
        <w:t>3:34 P</w:t>
      </w:r>
      <w:r w:rsidR="00090F10" w:rsidRPr="00086A23">
        <w:rPr>
          <w:rFonts w:ascii="Times New Roman" w:hAnsi="Times New Roman" w:cs="Times New Roman"/>
          <w:b/>
          <w:highlight w:val="yellow"/>
        </w:rPr>
        <w:t>.M.</w:t>
      </w:r>
    </w:p>
    <w:p w14:paraId="6392910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Pr>
          <w:rFonts w:cs="Times New Roman"/>
          <w:spacing w:val="-2"/>
          <w:sz w:val="14"/>
          <w:szCs w:val="14"/>
        </w:rPr>
        <w:tab/>
      </w:r>
      <w:r w:rsidRPr="00E71AFB">
        <w:rPr>
          <w:rFonts w:cs="Times New Roman"/>
          <w:spacing w:val="-2"/>
          <w:sz w:val="14"/>
          <w:szCs w:val="14"/>
        </w:rPr>
        <w:t xml:space="preserve">(Signature of </w:t>
      </w:r>
      <w:r>
        <w:rPr>
          <w:rFonts w:cs="Times New Roman"/>
          <w:spacing w:val="-2"/>
          <w:sz w:val="14"/>
          <w:szCs w:val="14"/>
        </w:rPr>
        <w:t>Deputy DA</w:t>
      </w:r>
      <w:r w:rsidRPr="00E71AFB">
        <w:rPr>
          <w:rFonts w:cs="Times New Roman"/>
          <w:spacing w:val="-2"/>
          <w:sz w:val="14"/>
          <w:szCs w:val="14"/>
        </w:rPr>
        <w:t>)</w:t>
      </w:r>
    </w:p>
    <w:p w14:paraId="0809D465" w14:textId="77777777" w:rsidR="000570CC" w:rsidRPr="001C0034" w:rsidRDefault="000570CC" w:rsidP="000570CC">
      <w:pPr>
        <w:widowControl/>
        <w:jc w:val="both"/>
        <w:rPr>
          <w:rFonts w:ascii="Times New Roman" w:hAnsi="Times New Roman" w:cs="Times New Roman"/>
          <w:szCs w:val="24"/>
        </w:rPr>
      </w:pPr>
    </w:p>
    <w:p w14:paraId="7C25D239" w14:textId="25AF886D" w:rsidR="000570CC" w:rsidRDefault="000570CC" w:rsidP="006D0CFA">
      <w:pPr>
        <w:tabs>
          <w:tab w:val="left" w:pos="6744"/>
          <w:tab w:val="left" w:pos="10150"/>
        </w:tabs>
        <w:spacing w:before="63" w:line="311" w:lineRule="exact"/>
        <w:rPr>
          <w:rFonts w:ascii="Times New Roman" w:eastAsia="Times New Roman" w:hAnsi="Times New Roman" w:cs="Times New Roman"/>
          <w:sz w:val="28"/>
          <w:szCs w:val="28"/>
        </w:rPr>
      </w:pPr>
      <w:r>
        <w:rPr>
          <w:rFonts w:ascii="Times New Roman"/>
          <w:b/>
          <w:sz w:val="28"/>
        </w:rPr>
        <w:t>The</w:t>
      </w:r>
      <w:r>
        <w:rPr>
          <w:rFonts w:ascii="Times New Roman"/>
          <w:b/>
          <w:spacing w:val="-2"/>
          <w:sz w:val="28"/>
        </w:rPr>
        <w:t xml:space="preserve"> </w:t>
      </w:r>
      <w:r>
        <w:rPr>
          <w:rFonts w:ascii="Times New Roman"/>
          <w:b/>
          <w:sz w:val="28"/>
        </w:rPr>
        <w:t>People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the</w:t>
      </w:r>
      <w:r>
        <w:rPr>
          <w:rFonts w:ascii="Times New Roman"/>
          <w:b/>
          <w:spacing w:val="-2"/>
          <w:sz w:val="28"/>
        </w:rPr>
        <w:t xml:space="preserve"> </w:t>
      </w:r>
      <w:r>
        <w:rPr>
          <w:rFonts w:ascii="Times New Roman"/>
          <w:b/>
          <w:spacing w:val="-3"/>
          <w:sz w:val="28"/>
        </w:rPr>
        <w:t>State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California to</w:t>
      </w:r>
      <w:r>
        <w:rPr>
          <w:rFonts w:ascii="Times New Roman"/>
          <w:b/>
          <w:spacing w:val="-8"/>
          <w:sz w:val="28"/>
        </w:rPr>
        <w:t xml:space="preserve"> </w:t>
      </w:r>
      <w:r>
        <w:rPr>
          <w:rFonts w:ascii="Times New Roman"/>
          <w:b/>
          <w:sz w:val="28"/>
        </w:rPr>
        <w:t>any</w:t>
      </w:r>
      <w:r>
        <w:rPr>
          <w:rFonts w:ascii="Times New Roman"/>
          <w:b/>
          <w:spacing w:val="-7"/>
          <w:sz w:val="28"/>
        </w:rPr>
        <w:t xml:space="preserve"> </w:t>
      </w:r>
      <w:r>
        <w:rPr>
          <w:rFonts w:ascii="Times New Roman"/>
          <w:b/>
          <w:spacing w:val="-1"/>
          <w:sz w:val="28"/>
        </w:rPr>
        <w:t>peace</w:t>
      </w:r>
      <w:r>
        <w:rPr>
          <w:rFonts w:ascii="Times New Roman"/>
          <w:b/>
          <w:spacing w:val="-7"/>
          <w:sz w:val="28"/>
        </w:rPr>
        <w:t xml:space="preserve"> </w:t>
      </w:r>
      <w:r>
        <w:rPr>
          <w:rFonts w:ascii="Times New Roman"/>
          <w:b/>
          <w:sz w:val="28"/>
        </w:rPr>
        <w:t>officer</w:t>
      </w:r>
      <w:r>
        <w:rPr>
          <w:rFonts w:ascii="Times New Roman"/>
          <w:b/>
          <w:spacing w:val="-12"/>
          <w:sz w:val="28"/>
        </w:rPr>
        <w:t xml:space="preserve"> </w:t>
      </w:r>
      <w:r>
        <w:rPr>
          <w:rFonts w:ascii="Times New Roman"/>
          <w:b/>
          <w:sz w:val="28"/>
        </w:rPr>
        <w:t>in</w:t>
      </w:r>
      <w:r>
        <w:rPr>
          <w:rFonts w:ascii="Times New Roman"/>
          <w:b/>
          <w:spacing w:val="-7"/>
          <w:sz w:val="28"/>
        </w:rPr>
        <w:t xml:space="preserve"> </w:t>
      </w:r>
      <w:r w:rsidR="00665EB2" w:rsidRPr="00665EB2">
        <w:rPr>
          <w:rFonts w:ascii="Times New Roman"/>
          <w:b/>
          <w:sz w:val="28"/>
          <w:highlight w:val="yellow"/>
        </w:rPr>
        <w:t>River</w:t>
      </w:r>
      <w:r>
        <w:rPr>
          <w:rFonts w:ascii="Times New Roman"/>
          <w:b/>
          <w:sz w:val="28"/>
        </w:rPr>
        <w:t xml:space="preserve"> County:</w:t>
      </w:r>
    </w:p>
    <w:p w14:paraId="51FEC300" w14:textId="0E7B2CBA" w:rsidR="000570CC" w:rsidRDefault="000570CC" w:rsidP="006D0CFA">
      <w:pPr>
        <w:pStyle w:val="BodyText"/>
        <w:tabs>
          <w:tab w:val="left" w:pos="3674"/>
          <w:tab w:val="left" w:pos="6967"/>
        </w:tabs>
        <w:spacing w:before="117"/>
        <w:ind w:left="0" w:right="209"/>
        <w:rPr>
          <w:sz w:val="24"/>
          <w:szCs w:val="24"/>
        </w:rPr>
      </w:pPr>
      <w:r w:rsidRPr="00C804D8">
        <w:rPr>
          <w:sz w:val="24"/>
          <w:szCs w:val="24"/>
        </w:rPr>
        <w:t>The</w:t>
      </w:r>
      <w:r w:rsidRPr="00C804D8">
        <w:rPr>
          <w:spacing w:val="-2"/>
          <w:sz w:val="24"/>
          <w:szCs w:val="24"/>
        </w:rPr>
        <w:t xml:space="preserve"> </w:t>
      </w:r>
      <w:r w:rsidRPr="00C804D8">
        <w:rPr>
          <w:sz w:val="24"/>
          <w:szCs w:val="24"/>
        </w:rPr>
        <w:t>a</w:t>
      </w:r>
      <w:r w:rsidRPr="00C804D8">
        <w:rPr>
          <w:spacing w:val="-5"/>
          <w:sz w:val="24"/>
          <w:szCs w:val="24"/>
        </w:rPr>
        <w:t>f</w:t>
      </w:r>
      <w:r w:rsidRPr="00C804D8">
        <w:rPr>
          <w:sz w:val="24"/>
          <w:szCs w:val="24"/>
        </w:rPr>
        <w:t>fidavit by</w:t>
      </w:r>
      <w:r w:rsidR="00117FE2">
        <w:rPr>
          <w:sz w:val="24"/>
          <w:szCs w:val="24"/>
        </w:rPr>
        <w:t xml:space="preserve"> </w:t>
      </w:r>
      <w:r w:rsidR="00665EB2" w:rsidRPr="007830F8">
        <w:rPr>
          <w:sz w:val="24"/>
          <w:szCs w:val="24"/>
          <w:highlight w:val="yellow"/>
        </w:rPr>
        <w:t>Detective NAME</w:t>
      </w:r>
      <w:r w:rsidR="00086A23">
        <w:rPr>
          <w:sz w:val="24"/>
          <w:szCs w:val="24"/>
        </w:rPr>
        <w:t>,</w:t>
      </w:r>
      <w:r w:rsidRPr="00C804D8">
        <w:rPr>
          <w:spacing w:val="-5"/>
          <w:sz w:val="24"/>
          <w:szCs w:val="24"/>
        </w:rPr>
        <w:t xml:space="preserve"> </w:t>
      </w:r>
      <w:r>
        <w:rPr>
          <w:spacing w:val="-2"/>
          <w:sz w:val="24"/>
          <w:szCs w:val="24"/>
        </w:rPr>
        <w:t>certified</w:t>
      </w:r>
      <w:r w:rsidRPr="00C804D8">
        <w:rPr>
          <w:spacing w:val="-5"/>
          <w:sz w:val="24"/>
          <w:szCs w:val="24"/>
        </w:rPr>
        <w:t xml:space="preserve"> </w:t>
      </w:r>
      <w:r w:rsidRPr="00C804D8">
        <w:rPr>
          <w:sz w:val="24"/>
          <w:szCs w:val="24"/>
        </w:rPr>
        <w:t>before</w:t>
      </w:r>
      <w:r w:rsidRPr="00C804D8">
        <w:rPr>
          <w:spacing w:val="-4"/>
          <w:sz w:val="24"/>
          <w:szCs w:val="24"/>
        </w:rPr>
        <w:t xml:space="preserve"> </w:t>
      </w:r>
      <w:r w:rsidRPr="00C804D8">
        <w:rPr>
          <w:spacing w:val="-2"/>
          <w:sz w:val="24"/>
          <w:szCs w:val="24"/>
        </w:rPr>
        <w:t>m</w:t>
      </w:r>
      <w:r w:rsidRPr="00C804D8">
        <w:rPr>
          <w:sz w:val="24"/>
          <w:szCs w:val="24"/>
        </w:rPr>
        <w:t>e</w:t>
      </w:r>
      <w:r w:rsidRPr="00C804D8">
        <w:rPr>
          <w:w w:val="99"/>
          <w:sz w:val="24"/>
          <w:szCs w:val="24"/>
        </w:rPr>
        <w:t xml:space="preserve"> </w:t>
      </w:r>
      <w:r w:rsidRPr="00C804D8">
        <w:rPr>
          <w:sz w:val="24"/>
          <w:szCs w:val="24"/>
        </w:rPr>
        <w:t>on</w:t>
      </w:r>
      <w:r w:rsidRPr="00C804D8">
        <w:rPr>
          <w:spacing w:val="-6"/>
          <w:sz w:val="24"/>
          <w:szCs w:val="24"/>
        </w:rPr>
        <w:t xml:space="preserve"> </w:t>
      </w:r>
      <w:r w:rsidRPr="00C804D8">
        <w:rPr>
          <w:sz w:val="24"/>
          <w:szCs w:val="24"/>
        </w:rPr>
        <w:t>this</w:t>
      </w:r>
      <w:r w:rsidRPr="00C804D8">
        <w:rPr>
          <w:spacing w:val="-5"/>
          <w:sz w:val="24"/>
          <w:szCs w:val="24"/>
        </w:rPr>
        <w:t xml:space="preserve"> </w:t>
      </w:r>
      <w:r w:rsidRPr="00C804D8">
        <w:rPr>
          <w:sz w:val="24"/>
          <w:szCs w:val="24"/>
        </w:rPr>
        <w:t>date,</w:t>
      </w:r>
      <w:r w:rsidRPr="00C804D8">
        <w:rPr>
          <w:spacing w:val="-6"/>
          <w:sz w:val="24"/>
          <w:szCs w:val="24"/>
        </w:rPr>
        <w:t xml:space="preserve"> </w:t>
      </w:r>
      <w:r w:rsidRPr="00C804D8">
        <w:rPr>
          <w:sz w:val="24"/>
          <w:szCs w:val="24"/>
        </w:rPr>
        <w:t>has</w:t>
      </w:r>
      <w:r w:rsidRPr="00C804D8">
        <w:rPr>
          <w:spacing w:val="-5"/>
          <w:sz w:val="24"/>
          <w:szCs w:val="24"/>
        </w:rPr>
        <w:t xml:space="preserve"> </w:t>
      </w:r>
      <w:r w:rsidRPr="00C804D8">
        <w:rPr>
          <w:sz w:val="24"/>
          <w:szCs w:val="24"/>
        </w:rPr>
        <w:t>established</w:t>
      </w:r>
      <w:r w:rsidRPr="00C804D8">
        <w:rPr>
          <w:spacing w:val="-5"/>
          <w:sz w:val="24"/>
          <w:szCs w:val="24"/>
        </w:rPr>
        <w:t xml:space="preserve"> </w:t>
      </w:r>
      <w:r w:rsidRPr="00C804D8">
        <w:rPr>
          <w:sz w:val="24"/>
          <w:szCs w:val="24"/>
        </w:rPr>
        <w:t>probable</w:t>
      </w:r>
      <w:r w:rsidRPr="00C804D8">
        <w:rPr>
          <w:spacing w:val="-5"/>
          <w:sz w:val="24"/>
          <w:szCs w:val="24"/>
        </w:rPr>
        <w:t xml:space="preserve"> </w:t>
      </w:r>
      <w:r w:rsidRPr="00C804D8">
        <w:rPr>
          <w:sz w:val="24"/>
          <w:szCs w:val="24"/>
        </w:rPr>
        <w:t>cause</w:t>
      </w:r>
      <w:r w:rsidRPr="00C804D8">
        <w:rPr>
          <w:spacing w:val="-5"/>
          <w:sz w:val="24"/>
          <w:szCs w:val="24"/>
        </w:rPr>
        <w:t xml:space="preserve"> </w:t>
      </w:r>
      <w:r w:rsidRPr="00C804D8">
        <w:rPr>
          <w:sz w:val="24"/>
          <w:szCs w:val="24"/>
        </w:rPr>
        <w:t>to believe that the property described herein may be found at the location(s) set forth herein and that it is lawfully seizable pursuant to Penal Code Section 1524 in that:</w:t>
      </w:r>
    </w:p>
    <w:p w14:paraId="358BBF3A" w14:textId="77777777" w:rsidR="000570CC" w:rsidRPr="00C804D8" w:rsidRDefault="000570CC" w:rsidP="006D0CFA">
      <w:pPr>
        <w:pStyle w:val="BodyText"/>
        <w:tabs>
          <w:tab w:val="left" w:pos="3674"/>
          <w:tab w:val="left" w:pos="6967"/>
        </w:tabs>
        <w:spacing w:before="0"/>
        <w:ind w:left="100" w:right="209"/>
        <w:rPr>
          <w:sz w:val="24"/>
          <w:szCs w:val="24"/>
        </w:rPr>
      </w:pPr>
    </w:p>
    <w:p w14:paraId="4D33E0F2" w14:textId="4A54C7AD" w:rsidR="000570CC" w:rsidRPr="006D0CFA" w:rsidRDefault="000570CC" w:rsidP="000570CC">
      <w:pPr>
        <w:pStyle w:val="BodyText"/>
        <w:ind w:left="0" w:right="209"/>
        <w:rPr>
          <w:rFonts w:cs="Times New Roman"/>
          <w:b/>
          <w:bCs/>
          <w:sz w:val="24"/>
          <w:szCs w:val="24"/>
        </w:rPr>
      </w:pPr>
      <w:r w:rsidRPr="006D0CFA">
        <w:rPr>
          <w:rFonts w:cs="Times New Roman"/>
          <w:b/>
          <w:bCs/>
          <w:sz w:val="24"/>
          <w:szCs w:val="24"/>
        </w:rPr>
        <w:t>Evidence</w:t>
      </w:r>
      <w:r w:rsidRPr="006D0CFA">
        <w:rPr>
          <w:rFonts w:cs="Times New Roman"/>
          <w:b/>
          <w:bCs/>
          <w:spacing w:val="-6"/>
          <w:sz w:val="24"/>
          <w:szCs w:val="24"/>
        </w:rPr>
        <w:t xml:space="preserve"> </w:t>
      </w:r>
      <w:r w:rsidR="006D0CFA">
        <w:rPr>
          <w:rFonts w:cs="Times New Roman"/>
          <w:b/>
          <w:bCs/>
          <w:spacing w:val="-6"/>
          <w:sz w:val="24"/>
          <w:szCs w:val="24"/>
        </w:rPr>
        <w:t>T</w:t>
      </w:r>
      <w:r w:rsidRPr="006D0CFA">
        <w:rPr>
          <w:rFonts w:cs="Times New Roman"/>
          <w:b/>
          <w:bCs/>
          <w:spacing w:val="-1"/>
          <w:sz w:val="24"/>
          <w:szCs w:val="24"/>
        </w:rPr>
        <w:t>ype</w:t>
      </w:r>
      <w:r w:rsidRPr="006D0CFA">
        <w:rPr>
          <w:b/>
          <w:bCs/>
          <w:spacing w:val="-1"/>
          <w:sz w:val="24"/>
          <w:szCs w:val="24"/>
        </w:rPr>
        <w:t>:</w:t>
      </w:r>
      <w:r w:rsidRPr="006D0CFA">
        <w:rPr>
          <w:b/>
          <w:bCs/>
          <w:spacing w:val="-5"/>
          <w:sz w:val="24"/>
          <w:szCs w:val="24"/>
        </w:rPr>
        <w:t xml:space="preserve"> </w:t>
      </w:r>
    </w:p>
    <w:p w14:paraId="7184DC5D" w14:textId="77777777" w:rsidR="00E80CFD" w:rsidRPr="006D0CFA" w:rsidRDefault="00000000" w:rsidP="00E80CFD">
      <w:pPr>
        <w:ind w:left="720"/>
        <w:rPr>
          <w:rFonts w:ascii="Times New Roman" w:hAnsi="Times New Roman" w:cs="Times New Roman"/>
          <w:spacing w:val="-5"/>
          <w:sz w:val="24"/>
          <w:szCs w:val="24"/>
        </w:rPr>
      </w:pPr>
      <w:sdt>
        <w:sdtPr>
          <w:rPr>
            <w:rFonts w:ascii="Times New Roman" w:hAnsi="Times New Roman" w:cs="Times New Roman"/>
            <w:sz w:val="24"/>
            <w:szCs w:val="24"/>
          </w:rPr>
          <w:id w:val="-333301417"/>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1524(a)(1) - </w:t>
      </w:r>
      <w:r w:rsidR="00E80CFD" w:rsidRPr="006D0CFA">
        <w:rPr>
          <w:rFonts w:ascii="Times New Roman" w:hAnsi="Times New Roman" w:cs="Times New Roman"/>
          <w:spacing w:val="-5"/>
          <w:sz w:val="24"/>
          <w:szCs w:val="24"/>
        </w:rPr>
        <w:t>Property was stolen or embezzled.</w:t>
      </w:r>
    </w:p>
    <w:p w14:paraId="1106DC9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2901109"/>
          <w14:checkbox>
            <w14:checked w14:val="0"/>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1524(a)(2) - </w:t>
      </w:r>
      <w:r w:rsidR="00E80CFD" w:rsidRPr="006D0CFA">
        <w:rPr>
          <w:rFonts w:ascii="Times New Roman" w:hAnsi="Times New Roman" w:cs="Times New Roman"/>
          <w:spacing w:val="-6"/>
          <w:sz w:val="24"/>
          <w:szCs w:val="24"/>
        </w:rPr>
        <w:t>Property used as means of committing a felony</w:t>
      </w:r>
      <w:r w:rsidR="00E80CFD" w:rsidRPr="006D0CFA">
        <w:rPr>
          <w:rFonts w:ascii="Times New Roman" w:hAnsi="Times New Roman" w:cs="Times New Roman"/>
          <w:sz w:val="24"/>
          <w:szCs w:val="24"/>
        </w:rPr>
        <w:t>.</w:t>
      </w:r>
    </w:p>
    <w:p w14:paraId="4F49499F"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0808137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1524(a)(3) - Property is in the possession of a person with the intent to commit a public offense.</w:t>
      </w:r>
    </w:p>
    <w:p w14:paraId="499A3E84"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302613261"/>
          <w14:checkbox>
            <w14:checked w14:val="1"/>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1524(a)(4) - It tends to show that a felony has been committed or that a particular person has committed a felony.</w:t>
      </w:r>
    </w:p>
    <w:p w14:paraId="3D5D1B0E"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55553648"/>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1524(a)(5) - Evidence of sexual exploitation of a child.</w:t>
      </w:r>
    </w:p>
    <w:p w14:paraId="37E3BE6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545398413"/>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1524(a)(6) - An arrest warrant exists for the target of the search warrant.</w:t>
      </w:r>
    </w:p>
    <w:p w14:paraId="370C58D9" w14:textId="3079A18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93801073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Other [please explain]:</w:t>
      </w:r>
    </w:p>
    <w:p w14:paraId="02F5B797" w14:textId="1E86B279" w:rsidR="000570CC" w:rsidRPr="00E80CF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jc w:val="both"/>
        <w:rPr>
          <w:sz w:val="18"/>
          <w:szCs w:val="16"/>
        </w:rPr>
      </w:pPr>
      <w:r w:rsidRPr="00EA0F8D">
        <w:rPr>
          <w:spacing w:val="-6"/>
          <w:sz w:val="24"/>
        </w:rPr>
        <w:tab/>
      </w:r>
      <w:r w:rsidRPr="00EA0F8D">
        <w:rPr>
          <w:spacing w:val="-6"/>
          <w:sz w:val="24"/>
        </w:rPr>
        <w:tab/>
        <w:t xml:space="preserve">   </w:t>
      </w:r>
    </w:p>
    <w:p w14:paraId="2790CB83" w14:textId="026248A6" w:rsidR="000570CC" w:rsidRPr="00EA0F8D" w:rsidRDefault="000570CC" w:rsidP="000570CC">
      <w:pPr>
        <w:pStyle w:val="BodyText"/>
        <w:tabs>
          <w:tab w:val="left" w:pos="1071"/>
        </w:tabs>
        <w:spacing w:before="0" w:line="312" w:lineRule="auto"/>
        <w:ind w:left="0" w:right="130"/>
        <w:rPr>
          <w:b/>
          <w:spacing w:val="-3"/>
          <w:sz w:val="24"/>
        </w:rPr>
      </w:pPr>
      <w:r w:rsidRPr="00EA0F8D">
        <w:rPr>
          <w:b/>
          <w:spacing w:val="-3"/>
          <w:sz w:val="24"/>
        </w:rPr>
        <w:t xml:space="preserve">You are </w:t>
      </w:r>
      <w:r w:rsidR="006D0CFA">
        <w:rPr>
          <w:b/>
          <w:spacing w:val="-3"/>
          <w:sz w:val="24"/>
        </w:rPr>
        <w:t xml:space="preserve">therefore </w:t>
      </w:r>
      <w:r w:rsidRPr="00EA0F8D">
        <w:rPr>
          <w:b/>
          <w:spacing w:val="-3"/>
          <w:sz w:val="24"/>
        </w:rPr>
        <w:t>COMMANDED to SEARCH:</w:t>
      </w:r>
    </w:p>
    <w:p w14:paraId="3FD5972B" w14:textId="2DF7B7DC" w:rsidR="00612F09" w:rsidRDefault="006D0CFA" w:rsidP="006D0CFA">
      <w:pPr>
        <w:pStyle w:val="BodyText"/>
        <w:tabs>
          <w:tab w:val="left" w:pos="360"/>
        </w:tabs>
        <w:spacing w:before="0" w:line="312" w:lineRule="auto"/>
        <w:ind w:left="0" w:right="130"/>
        <w:rPr>
          <w:spacing w:val="-3"/>
          <w:sz w:val="24"/>
        </w:rPr>
      </w:pPr>
      <w:r>
        <w:rPr>
          <w:spacing w:val="-3"/>
          <w:sz w:val="24"/>
        </w:rPr>
        <w:tab/>
      </w:r>
      <w:r w:rsidR="00612F09" w:rsidRPr="00EA0F8D">
        <w:rPr>
          <w:spacing w:val="-3"/>
          <w:sz w:val="24"/>
        </w:rPr>
        <w:t>See Attachment A,</w:t>
      </w:r>
      <w:r w:rsidR="00612F09">
        <w:rPr>
          <w:spacing w:val="-3"/>
          <w:sz w:val="24"/>
        </w:rPr>
        <w:t xml:space="preserve"> attached and</w:t>
      </w:r>
      <w:r w:rsidR="00612F09" w:rsidRPr="00EA0F8D">
        <w:rPr>
          <w:spacing w:val="-3"/>
          <w:sz w:val="24"/>
        </w:rPr>
        <w:t xml:space="preserve"> incorporated by reference</w:t>
      </w:r>
      <w:r w:rsidR="00612F09">
        <w:rPr>
          <w:spacing w:val="-3"/>
          <w:sz w:val="24"/>
        </w:rPr>
        <w:t>.</w:t>
      </w:r>
    </w:p>
    <w:p w14:paraId="2A81BA94" w14:textId="77777777" w:rsidR="00233FAA" w:rsidRPr="00EA0F8D" w:rsidRDefault="00233FAA" w:rsidP="000570CC">
      <w:pPr>
        <w:pStyle w:val="BodyText"/>
        <w:tabs>
          <w:tab w:val="left" w:pos="1071"/>
        </w:tabs>
        <w:spacing w:before="0"/>
        <w:ind w:right="136"/>
        <w:rPr>
          <w:b/>
          <w:spacing w:val="-3"/>
        </w:rPr>
      </w:pPr>
    </w:p>
    <w:p w14:paraId="4DDF969B" w14:textId="335189AF" w:rsidR="000570CC" w:rsidRPr="00EA0F8D" w:rsidRDefault="000570CC" w:rsidP="000570CC">
      <w:pPr>
        <w:widowControl/>
        <w:tabs>
          <w:tab w:val="right" w:pos="10656"/>
          <w:tab w:val="left" w:pos="11520"/>
        </w:tabs>
        <w:suppressAutoHyphens/>
        <w:spacing w:line="312" w:lineRule="auto"/>
        <w:jc w:val="both"/>
        <w:rPr>
          <w:rFonts w:ascii="Times New Roman" w:hAnsi="Times New Roman" w:cs="Times New Roman"/>
          <w:b/>
          <w:spacing w:val="-3"/>
          <w:sz w:val="24"/>
        </w:rPr>
      </w:pPr>
      <w:r w:rsidRPr="00EA0F8D">
        <w:rPr>
          <w:rFonts w:ascii="Times New Roman" w:hAnsi="Times New Roman" w:cs="Times New Roman"/>
          <w:b/>
          <w:spacing w:val="-3"/>
          <w:sz w:val="24"/>
        </w:rPr>
        <w:t>For the FOLLOWING:</w:t>
      </w:r>
    </w:p>
    <w:p w14:paraId="068CE934" w14:textId="1F0E60E2" w:rsidR="00117FE2" w:rsidRPr="006D0CFA" w:rsidRDefault="006D0CFA" w:rsidP="006D0CFA">
      <w:pPr>
        <w:widowControl/>
        <w:tabs>
          <w:tab w:val="left" w:pos="360"/>
          <w:tab w:val="right" w:pos="10656"/>
          <w:tab w:val="left" w:pos="11520"/>
        </w:tabs>
        <w:suppressAutoHyphens/>
        <w:spacing w:line="312" w:lineRule="auto"/>
        <w:jc w:val="both"/>
        <w:rPr>
          <w:rFonts w:ascii="Times New Roman" w:hAnsi="Times New Roman" w:cs="Times New Roman"/>
          <w:spacing w:val="-3"/>
          <w:sz w:val="24"/>
        </w:rPr>
      </w:pPr>
      <w:r>
        <w:rPr>
          <w:rFonts w:ascii="Times New Roman" w:hAnsi="Times New Roman" w:cs="Times New Roman"/>
          <w:spacing w:val="-3"/>
          <w:sz w:val="24"/>
        </w:rPr>
        <w:tab/>
      </w:r>
      <w:r w:rsidR="000570CC" w:rsidRPr="00EA0F8D">
        <w:rPr>
          <w:rFonts w:ascii="Times New Roman" w:hAnsi="Times New Roman" w:cs="Times New Roman"/>
          <w:spacing w:val="-3"/>
          <w:sz w:val="24"/>
        </w:rPr>
        <w:t xml:space="preserve">See Attachment B, </w:t>
      </w:r>
      <w:r w:rsidR="00612F09" w:rsidRPr="00612F09">
        <w:rPr>
          <w:rFonts w:ascii="Times New Roman" w:hAnsi="Times New Roman" w:cs="Times New Roman"/>
          <w:spacing w:val="-3"/>
          <w:sz w:val="24"/>
        </w:rPr>
        <w:t>attached and incorporated by reference.</w:t>
      </w:r>
    </w:p>
    <w:p w14:paraId="2016329F" w14:textId="77777777" w:rsidR="001E50A8" w:rsidRDefault="001E50A8" w:rsidP="001E50A8">
      <w:pPr>
        <w:spacing w:before="2" w:line="276" w:lineRule="auto"/>
        <w:rPr>
          <w:rFonts w:ascii="Times New Roman"/>
          <w:b/>
          <w:spacing w:val="-1"/>
          <w:sz w:val="24"/>
          <w:szCs w:val="24"/>
        </w:rPr>
      </w:pPr>
      <w:r>
        <w:rPr>
          <w:rFonts w:ascii="Times New Roman"/>
          <w:b/>
          <w:spacing w:val="-1"/>
          <w:sz w:val="24"/>
          <w:szCs w:val="24"/>
        </w:rPr>
        <w:lastRenderedPageBreak/>
        <w:t>ORDERS</w:t>
      </w:r>
    </w:p>
    <w:p w14:paraId="0EA0BD87" w14:textId="77777777" w:rsidR="001E50A8" w:rsidRPr="00EA0F8D" w:rsidRDefault="001E50A8" w:rsidP="001E50A8">
      <w:pPr>
        <w:spacing w:before="2" w:line="276" w:lineRule="auto"/>
        <w:rPr>
          <w:rFonts w:ascii="Times New Roman"/>
          <w:b/>
          <w:spacing w:val="-1"/>
          <w:sz w:val="24"/>
          <w:szCs w:val="24"/>
        </w:rPr>
      </w:pPr>
    </w:p>
    <w:p w14:paraId="4793AD9F" w14:textId="22F72F9E" w:rsidR="001E50A8" w:rsidRPr="00EA0F8D" w:rsidRDefault="001E50A8" w:rsidP="00E80CFD">
      <w:pPr>
        <w:spacing w:after="120" w:line="276" w:lineRule="auto"/>
        <w:ind w:left="288"/>
        <w:rPr>
          <w:rFonts w:ascii="Times New Roman" w:eastAsia="Times New Roman" w:hAnsi="Times New Roman" w:cs="Times New Roman"/>
          <w:sz w:val="24"/>
          <w:szCs w:val="24"/>
        </w:rPr>
      </w:pPr>
      <w:r w:rsidRPr="00EA0F8D">
        <w:rPr>
          <w:rFonts w:ascii="Times New Roman" w:hAnsi="Times New Roman" w:cs="Times New Roman"/>
          <w:b/>
          <w:spacing w:val="-3"/>
          <w:sz w:val="24"/>
          <w:szCs w:val="24"/>
        </w:rPr>
        <w:t>Delayed Return</w:t>
      </w:r>
      <w:r w:rsidRPr="00EA0F8D">
        <w:rPr>
          <w:rFonts w:ascii="Times New Roman" w:hAnsi="Times New Roman" w:cs="Times New Roman"/>
          <w:spacing w:val="-3"/>
          <w:sz w:val="24"/>
          <w:szCs w:val="24"/>
        </w:rPr>
        <w:t>: In order to allow officers sufficient time to process and comply with this warrant, a 90 day extension is granted to the 10 day search warrant return requirement in Penal Code</w:t>
      </w:r>
      <w:r w:rsidR="00A56344">
        <w:rPr>
          <w:rFonts w:ascii="Times New Roman" w:hAnsi="Times New Roman" w:cs="Times New Roman"/>
          <w:spacing w:val="-3"/>
          <w:sz w:val="24"/>
          <w:szCs w:val="24"/>
        </w:rPr>
        <w:t xml:space="preserve"> </w:t>
      </w:r>
      <w:r w:rsidR="00A56344" w:rsidRPr="001E50A8">
        <w:rPr>
          <w:rStyle w:val="Emphasis"/>
          <w:rFonts w:ascii="Times New Roman" w:hAnsi="Times New Roman" w:cs="Times New Roman"/>
          <w:b w:val="0"/>
          <w:bCs w:val="0"/>
          <w:sz w:val="24"/>
          <w:szCs w:val="24"/>
          <w:lang w:val="en"/>
        </w:rPr>
        <w:t>§</w:t>
      </w:r>
      <w:r w:rsidRPr="00EA0F8D">
        <w:rPr>
          <w:rFonts w:ascii="Times New Roman" w:hAnsi="Times New Roman" w:cs="Times New Roman"/>
          <w:spacing w:val="-3"/>
          <w:sz w:val="24"/>
          <w:szCs w:val="24"/>
        </w:rPr>
        <w:t xml:space="preserve"> 1534.</w:t>
      </w:r>
    </w:p>
    <w:p w14:paraId="077894D7" w14:textId="77777777" w:rsidR="001E50A8" w:rsidRPr="00EA0F8D" w:rsidRDefault="001E50A8" w:rsidP="00E80CFD">
      <w:pPr>
        <w:pStyle w:val="BodyText"/>
        <w:spacing w:before="0" w:after="120" w:line="276" w:lineRule="auto"/>
        <w:ind w:right="209"/>
        <w:rPr>
          <w:sz w:val="24"/>
          <w:szCs w:val="24"/>
        </w:rPr>
      </w:pPr>
      <w:r w:rsidRPr="00EA0F8D">
        <w:rPr>
          <w:b/>
          <w:sz w:val="24"/>
          <w:szCs w:val="24"/>
        </w:rPr>
        <w:t>Outside</w:t>
      </w:r>
      <w:r w:rsidRPr="00EA0F8D">
        <w:rPr>
          <w:b/>
          <w:spacing w:val="-6"/>
          <w:sz w:val="24"/>
          <w:szCs w:val="24"/>
        </w:rPr>
        <w:t xml:space="preserve"> </w:t>
      </w:r>
      <w:r w:rsidRPr="00EA0F8D">
        <w:rPr>
          <w:b/>
          <w:spacing w:val="-1"/>
          <w:sz w:val="24"/>
          <w:szCs w:val="24"/>
        </w:rPr>
        <w:t>experts</w:t>
      </w:r>
      <w:r w:rsidRPr="00EA0F8D">
        <w:rPr>
          <w:spacing w:val="-1"/>
          <w:sz w:val="24"/>
          <w:szCs w:val="24"/>
        </w:rPr>
        <w:t>:</w:t>
      </w:r>
      <w:r w:rsidRPr="00EA0F8D">
        <w:rPr>
          <w:spacing w:val="-6"/>
          <w:sz w:val="24"/>
          <w:szCs w:val="24"/>
        </w:rPr>
        <w:t xml:space="preserve"> </w:t>
      </w:r>
      <w:r w:rsidRPr="00EA0F8D">
        <w:rPr>
          <w:sz w:val="24"/>
          <w:szCs w:val="24"/>
        </w:rPr>
        <w:t>If</w:t>
      </w:r>
      <w:r w:rsidRPr="00EA0F8D">
        <w:rPr>
          <w:spacing w:val="-6"/>
          <w:sz w:val="24"/>
          <w:szCs w:val="24"/>
        </w:rPr>
        <w:t xml:space="preserve"> </w:t>
      </w:r>
      <w:r w:rsidRPr="00EA0F8D">
        <w:rPr>
          <w:spacing w:val="-1"/>
          <w:sz w:val="24"/>
          <w:szCs w:val="24"/>
        </w:rPr>
        <w:t>reasonably</w:t>
      </w:r>
      <w:r w:rsidRPr="00EA0F8D">
        <w:rPr>
          <w:spacing w:val="-6"/>
          <w:sz w:val="24"/>
          <w:szCs w:val="24"/>
        </w:rPr>
        <w:t xml:space="preserve"> </w:t>
      </w:r>
      <w:r w:rsidRPr="00EA0F8D">
        <w:rPr>
          <w:spacing w:val="-2"/>
          <w:sz w:val="24"/>
          <w:szCs w:val="24"/>
        </w:rPr>
        <w:t>necessary,</w:t>
      </w:r>
      <w:r w:rsidRPr="00EA0F8D">
        <w:rPr>
          <w:spacing w:val="-7"/>
          <w:sz w:val="24"/>
          <w:szCs w:val="24"/>
        </w:rPr>
        <w:t xml:space="preserve"> </w:t>
      </w:r>
      <w:r w:rsidRPr="00EA0F8D">
        <w:rPr>
          <w:spacing w:val="-1"/>
          <w:sz w:val="24"/>
          <w:szCs w:val="24"/>
        </w:rPr>
        <w:t>officers</w:t>
      </w:r>
      <w:r w:rsidRPr="00EA0F8D">
        <w:rPr>
          <w:spacing w:val="-6"/>
          <w:sz w:val="24"/>
          <w:szCs w:val="24"/>
        </w:rPr>
        <w:t xml:space="preserve"> </w:t>
      </w:r>
      <w:r w:rsidRPr="00EA0F8D">
        <w:rPr>
          <w:sz w:val="24"/>
          <w:szCs w:val="24"/>
        </w:rPr>
        <w:t>are</w:t>
      </w:r>
      <w:r w:rsidRPr="00EA0F8D">
        <w:rPr>
          <w:spacing w:val="-5"/>
          <w:sz w:val="24"/>
          <w:szCs w:val="24"/>
        </w:rPr>
        <w:t xml:space="preserve"> </w:t>
      </w:r>
      <w:r w:rsidRPr="00EA0F8D">
        <w:rPr>
          <w:sz w:val="24"/>
          <w:szCs w:val="24"/>
        </w:rPr>
        <w:t>authorized</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pacing w:val="-1"/>
          <w:sz w:val="24"/>
          <w:szCs w:val="24"/>
        </w:rPr>
        <w:t>employ</w:t>
      </w:r>
      <w:r w:rsidRPr="00EA0F8D">
        <w:rPr>
          <w:spacing w:val="-6"/>
          <w:sz w:val="24"/>
          <w:szCs w:val="24"/>
        </w:rPr>
        <w:t xml:space="preserve"> </w:t>
      </w:r>
      <w:r w:rsidRPr="00EA0F8D">
        <w:rPr>
          <w:sz w:val="24"/>
          <w:szCs w:val="24"/>
        </w:rPr>
        <w:t>the</w:t>
      </w:r>
      <w:r w:rsidRPr="00EA0F8D">
        <w:rPr>
          <w:spacing w:val="-6"/>
          <w:sz w:val="24"/>
          <w:szCs w:val="24"/>
        </w:rPr>
        <w:t xml:space="preserve"> </w:t>
      </w:r>
      <w:r w:rsidRPr="00EA0F8D">
        <w:rPr>
          <w:sz w:val="24"/>
          <w:szCs w:val="24"/>
        </w:rPr>
        <w:t>use</w:t>
      </w:r>
      <w:r w:rsidRPr="00EA0F8D">
        <w:rPr>
          <w:spacing w:val="-6"/>
          <w:sz w:val="24"/>
          <w:szCs w:val="24"/>
        </w:rPr>
        <w:t xml:space="preserve"> </w:t>
      </w:r>
      <w:r w:rsidRPr="00EA0F8D">
        <w:rPr>
          <w:sz w:val="24"/>
          <w:szCs w:val="24"/>
        </w:rPr>
        <w:t>of</w:t>
      </w:r>
      <w:r w:rsidRPr="00EA0F8D">
        <w:rPr>
          <w:spacing w:val="-6"/>
          <w:sz w:val="24"/>
          <w:szCs w:val="24"/>
        </w:rPr>
        <w:t xml:space="preserve"> </w:t>
      </w:r>
      <w:r w:rsidRPr="00EA0F8D">
        <w:rPr>
          <w:sz w:val="24"/>
          <w:szCs w:val="24"/>
        </w:rPr>
        <w:t>outside</w:t>
      </w:r>
      <w:r w:rsidRPr="00EA0F8D">
        <w:rPr>
          <w:spacing w:val="-7"/>
          <w:sz w:val="24"/>
          <w:szCs w:val="24"/>
        </w:rPr>
        <w:t xml:space="preserve"> </w:t>
      </w:r>
      <w:r w:rsidRPr="00EA0F8D">
        <w:rPr>
          <w:sz w:val="24"/>
          <w:szCs w:val="24"/>
        </w:rPr>
        <w:t>experts,</w:t>
      </w:r>
      <w:r w:rsidRPr="00EA0F8D">
        <w:rPr>
          <w:spacing w:val="-5"/>
          <w:sz w:val="24"/>
          <w:szCs w:val="24"/>
        </w:rPr>
        <w:t xml:space="preserve"> </w:t>
      </w:r>
      <w:r w:rsidRPr="00EA0F8D">
        <w:rPr>
          <w:sz w:val="24"/>
          <w:szCs w:val="24"/>
        </w:rPr>
        <w:t>acting</w:t>
      </w:r>
      <w:r>
        <w:rPr>
          <w:spacing w:val="65"/>
          <w:w w:val="99"/>
          <w:sz w:val="24"/>
          <w:szCs w:val="24"/>
        </w:rPr>
        <w:t xml:space="preserve"> </w:t>
      </w:r>
      <w:r w:rsidRPr="00EA0F8D">
        <w:rPr>
          <w:sz w:val="24"/>
          <w:szCs w:val="24"/>
        </w:rPr>
        <w:t>under</w:t>
      </w:r>
      <w:r w:rsidRPr="00EA0F8D">
        <w:rPr>
          <w:spacing w:val="-6"/>
          <w:sz w:val="24"/>
          <w:szCs w:val="24"/>
        </w:rPr>
        <w:t xml:space="preserve"> </w:t>
      </w:r>
      <w:r w:rsidRPr="00EA0F8D">
        <w:rPr>
          <w:sz w:val="24"/>
          <w:szCs w:val="24"/>
        </w:rPr>
        <w:t>the</w:t>
      </w:r>
      <w:r w:rsidRPr="00EA0F8D">
        <w:rPr>
          <w:spacing w:val="-5"/>
          <w:sz w:val="24"/>
          <w:szCs w:val="24"/>
        </w:rPr>
        <w:t xml:space="preserve"> </w:t>
      </w:r>
      <w:r w:rsidRPr="00EA0F8D">
        <w:rPr>
          <w:spacing w:val="-1"/>
          <w:sz w:val="24"/>
          <w:szCs w:val="24"/>
        </w:rPr>
        <w:t>direct</w:t>
      </w:r>
      <w:r w:rsidRPr="00EA0F8D">
        <w:rPr>
          <w:spacing w:val="-6"/>
          <w:sz w:val="24"/>
          <w:szCs w:val="24"/>
        </w:rPr>
        <w:t xml:space="preserve"> </w:t>
      </w:r>
      <w:r w:rsidRPr="00EA0F8D">
        <w:rPr>
          <w:sz w:val="24"/>
          <w:szCs w:val="24"/>
        </w:rPr>
        <w:t>control</w:t>
      </w:r>
      <w:r w:rsidRPr="00EA0F8D">
        <w:rPr>
          <w:spacing w:val="-5"/>
          <w:sz w:val="24"/>
          <w:szCs w:val="24"/>
        </w:rPr>
        <w:t xml:space="preserve"> </w:t>
      </w:r>
      <w:r w:rsidRPr="00EA0F8D">
        <w:rPr>
          <w:sz w:val="24"/>
          <w:szCs w:val="24"/>
        </w:rPr>
        <w:t>of</w:t>
      </w:r>
      <w:r w:rsidRPr="00EA0F8D">
        <w:rPr>
          <w:spacing w:val="-6"/>
          <w:sz w:val="24"/>
          <w:szCs w:val="24"/>
        </w:rPr>
        <w:t xml:space="preserve"> </w:t>
      </w:r>
      <w:r w:rsidRPr="00EA0F8D">
        <w:rPr>
          <w:spacing w:val="-1"/>
          <w:sz w:val="24"/>
          <w:szCs w:val="24"/>
        </w:rPr>
        <w:t>the</w:t>
      </w:r>
      <w:r w:rsidRPr="00EA0F8D">
        <w:rPr>
          <w:spacing w:val="-5"/>
          <w:sz w:val="24"/>
          <w:szCs w:val="24"/>
        </w:rPr>
        <w:t xml:space="preserve"> </w:t>
      </w:r>
      <w:r w:rsidRPr="00EA0F8D">
        <w:rPr>
          <w:sz w:val="24"/>
          <w:szCs w:val="24"/>
        </w:rPr>
        <w:t>investigating</w:t>
      </w:r>
      <w:r w:rsidRPr="00EA0F8D">
        <w:rPr>
          <w:spacing w:val="-6"/>
          <w:sz w:val="24"/>
          <w:szCs w:val="24"/>
        </w:rPr>
        <w:t xml:space="preserve"> </w:t>
      </w:r>
      <w:r w:rsidRPr="00EA0F8D">
        <w:rPr>
          <w:spacing w:val="-1"/>
          <w:sz w:val="24"/>
          <w:szCs w:val="24"/>
        </w:rPr>
        <w:t>officers,</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z w:val="24"/>
          <w:szCs w:val="24"/>
        </w:rPr>
        <w:t>access, analyze, extract, duplicate or</w:t>
      </w:r>
      <w:r w:rsidRPr="00EA0F8D">
        <w:rPr>
          <w:spacing w:val="-4"/>
          <w:sz w:val="24"/>
          <w:szCs w:val="24"/>
        </w:rPr>
        <w:t xml:space="preserve"> </w:t>
      </w:r>
      <w:r w:rsidRPr="00EA0F8D">
        <w:rPr>
          <w:spacing w:val="-1"/>
          <w:sz w:val="24"/>
          <w:szCs w:val="24"/>
        </w:rPr>
        <w:t>preserve</w:t>
      </w:r>
      <w:r w:rsidRPr="00EA0F8D">
        <w:rPr>
          <w:spacing w:val="-6"/>
          <w:sz w:val="24"/>
          <w:szCs w:val="24"/>
        </w:rPr>
        <w:t xml:space="preserve"> </w:t>
      </w:r>
      <w:r w:rsidRPr="00EA0F8D">
        <w:rPr>
          <w:sz w:val="24"/>
          <w:szCs w:val="24"/>
        </w:rPr>
        <w:t>any</w:t>
      </w:r>
      <w:r w:rsidRPr="00EA0F8D">
        <w:rPr>
          <w:spacing w:val="-5"/>
          <w:sz w:val="24"/>
          <w:szCs w:val="24"/>
        </w:rPr>
        <w:t xml:space="preserve"> </w:t>
      </w:r>
      <w:r w:rsidRPr="00EA0F8D">
        <w:rPr>
          <w:spacing w:val="-1"/>
          <w:sz w:val="24"/>
          <w:szCs w:val="24"/>
        </w:rPr>
        <w:t>electronic</w:t>
      </w:r>
      <w:r w:rsidRPr="00EA0F8D">
        <w:rPr>
          <w:spacing w:val="-6"/>
          <w:sz w:val="24"/>
          <w:szCs w:val="24"/>
        </w:rPr>
        <w:t xml:space="preserve"> </w:t>
      </w:r>
      <w:r w:rsidRPr="00EA0F8D">
        <w:rPr>
          <w:sz w:val="24"/>
          <w:szCs w:val="24"/>
        </w:rPr>
        <w:t>data.</w:t>
      </w:r>
    </w:p>
    <w:p w14:paraId="37F2BB0C" w14:textId="77777777" w:rsidR="001E50A8" w:rsidRDefault="001E50A8" w:rsidP="00E80CFD">
      <w:pPr>
        <w:widowControl/>
        <w:autoSpaceDE w:val="0"/>
        <w:autoSpaceDN w:val="0"/>
        <w:adjustRightInd w:val="0"/>
        <w:spacing w:after="120" w:line="276" w:lineRule="auto"/>
        <w:ind w:left="316"/>
        <w:rPr>
          <w:rFonts w:ascii="Times New Roman" w:hAnsi="Times New Roman" w:cs="Times New Roman"/>
          <w:sz w:val="24"/>
          <w:szCs w:val="24"/>
        </w:rPr>
      </w:pPr>
      <w:r w:rsidRPr="00EA0F8D">
        <w:rPr>
          <w:rFonts w:ascii="Times New Roman" w:hAnsi="Times New Roman" w:cs="Times New Roman"/>
          <w:b/>
          <w:sz w:val="24"/>
          <w:szCs w:val="24"/>
        </w:rPr>
        <w:t xml:space="preserve">Delayed Notification: </w:t>
      </w:r>
      <w:r w:rsidRPr="00EA0F8D">
        <w:rPr>
          <w:rFonts w:ascii="Times New Roman" w:hAnsi="Times New Roman" w:cs="Times New Roman"/>
          <w:sz w:val="24"/>
          <w:szCs w:val="24"/>
        </w:rPr>
        <w:t xml:space="preserve">The affidavit has established sufficient reason to believe that compliance with Penal Code section 1546.2(a) may cause an adverse result. A 90 day delay in notification is authorized. (Notifying the target(s) will delay a criminal investigation, alert the suspect(s) of the investigation, and give the suspect(s) potential to destroy evidence.)  </w:t>
      </w:r>
    </w:p>
    <w:p w14:paraId="23BB9733" w14:textId="06F0BCA7" w:rsidR="000570CC" w:rsidRDefault="001E50A8" w:rsidP="00E80CFD">
      <w:pPr>
        <w:pStyle w:val="BodyText"/>
        <w:spacing w:before="0" w:after="120" w:line="276" w:lineRule="auto"/>
        <w:ind w:right="209"/>
        <w:rPr>
          <w:rFonts w:cs="Times New Roman"/>
          <w:sz w:val="24"/>
          <w:szCs w:val="24"/>
        </w:rPr>
      </w:pPr>
      <w:r w:rsidRPr="00EA0F8D">
        <w:rPr>
          <w:rFonts w:cs="Times New Roman"/>
          <w:b/>
          <w:sz w:val="24"/>
          <w:szCs w:val="24"/>
        </w:rPr>
        <w:t xml:space="preserve">Penal Code </w:t>
      </w:r>
      <w:r w:rsidR="00A56344" w:rsidRPr="00A56344">
        <w:rPr>
          <w:rStyle w:val="Emphasis"/>
          <w:rFonts w:cs="Times New Roman"/>
          <w:sz w:val="24"/>
          <w:szCs w:val="24"/>
          <w:lang w:val="en"/>
        </w:rPr>
        <w:t>§</w:t>
      </w:r>
      <w:r w:rsidR="00A56344">
        <w:rPr>
          <w:rStyle w:val="Emphasis"/>
          <w:rFonts w:cs="Times New Roman"/>
          <w:b w:val="0"/>
          <w:bCs w:val="0"/>
          <w:sz w:val="24"/>
          <w:szCs w:val="24"/>
          <w:lang w:val="en"/>
        </w:rPr>
        <w:t xml:space="preserve"> </w:t>
      </w:r>
      <w:r w:rsidRPr="00EA0F8D">
        <w:rPr>
          <w:rFonts w:cs="Times New Roman"/>
          <w:b/>
          <w:sz w:val="24"/>
          <w:szCs w:val="24"/>
        </w:rPr>
        <w:t>1546.1 (d):</w:t>
      </w:r>
      <w:r w:rsidRPr="00EA0F8D">
        <w:rPr>
          <w:rFonts w:cs="Times New Roman"/>
          <w:sz w:val="24"/>
          <w:szCs w:val="24"/>
        </w:rPr>
        <w:t xml:space="preserve"> Any information obtained through the execution of this warrant that is unrelated to the objective of the warrant shall be sealed and shall not be subject </w:t>
      </w:r>
      <w:r>
        <w:rPr>
          <w:rFonts w:cs="Times New Roman"/>
          <w:sz w:val="24"/>
          <w:szCs w:val="24"/>
        </w:rPr>
        <w:t xml:space="preserve">to </w:t>
      </w:r>
      <w:r w:rsidRPr="00EA0F8D">
        <w:rPr>
          <w:rFonts w:cs="Times New Roman"/>
          <w:sz w:val="24"/>
          <w:szCs w:val="24"/>
        </w:rPr>
        <w:t xml:space="preserve">further review, use, or disclosure absent an order from the Court. An unredacted copy of information seized pursuant to this warrant may be disclosed to the </w:t>
      </w:r>
      <w:r w:rsidR="00665EB2" w:rsidRPr="003D01F1">
        <w:rPr>
          <w:rFonts w:cs="Times New Roman"/>
          <w:i/>
          <w:iCs/>
          <w:sz w:val="24"/>
          <w:szCs w:val="24"/>
          <w:highlight w:val="yellow"/>
        </w:rPr>
        <w:t>River City</w:t>
      </w:r>
      <w:r w:rsidR="00665EB2" w:rsidRPr="00EA0F8D">
        <w:rPr>
          <w:rFonts w:cs="Times New Roman"/>
          <w:sz w:val="24"/>
          <w:szCs w:val="24"/>
        </w:rPr>
        <w:t xml:space="preserve"> </w:t>
      </w:r>
      <w:r w:rsidRPr="00EA0F8D">
        <w:rPr>
          <w:rFonts w:cs="Times New Roman"/>
          <w:sz w:val="24"/>
          <w:szCs w:val="24"/>
        </w:rPr>
        <w:t xml:space="preserve">District Attorney while the case is under investigation pursuant to Penal Code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 xml:space="preserve">1546.1(d)(2), or in compliance with discovery obligations required by Penal Code </w:t>
      </w:r>
      <w:r w:rsidR="00A56344" w:rsidRPr="001E50A8">
        <w:rPr>
          <w:rStyle w:val="Emphasis"/>
          <w:rFonts w:cs="Times New Roman"/>
          <w:b w:val="0"/>
          <w:bCs w:val="0"/>
          <w:sz w:val="24"/>
          <w:szCs w:val="24"/>
          <w:lang w:val="en"/>
        </w:rPr>
        <w:t>§</w:t>
      </w:r>
      <w:r w:rsidRPr="00EA0F8D">
        <w:rPr>
          <w:rFonts w:cs="Times New Roman"/>
          <w:sz w:val="24"/>
          <w:szCs w:val="24"/>
        </w:rPr>
        <w:t xml:space="preserve">1054.1 and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1054.7.</w:t>
      </w:r>
    </w:p>
    <w:p w14:paraId="6B09CA36" w14:textId="5D50DC00" w:rsidR="00E80CFD" w:rsidRDefault="00E80CFD" w:rsidP="00E80CFD">
      <w:pPr>
        <w:pStyle w:val="BodyText"/>
        <w:spacing w:before="0" w:after="120" w:line="276" w:lineRule="auto"/>
        <w:ind w:right="209"/>
        <w:rPr>
          <w:rFonts w:cs="Times New Roman"/>
          <w:sz w:val="24"/>
          <w:szCs w:val="24"/>
        </w:rPr>
      </w:pPr>
      <w:r w:rsidRPr="00E80CFD">
        <w:rPr>
          <w:rFonts w:cs="Times New Roman"/>
          <w:b/>
          <w:bCs/>
          <w:sz w:val="24"/>
          <w:szCs w:val="24"/>
        </w:rPr>
        <w:t>No Prohibited Violations:</w:t>
      </w:r>
      <w:r w:rsidRPr="00E80CFD">
        <w:rPr>
          <w:rFonts w:cs="Times New Roman"/>
          <w:sz w:val="24"/>
          <w:szCs w:val="24"/>
        </w:rPr>
        <w:t xml:space="preserve"> Based on Affiant’s attestation pursuant to Penal Code Sections 1524(h) and 1524.2(c), the Court finds that the evidence sought pursuant to this warrant is not related to an investigation into, or enforcement of, a prohibited violation as defined in Penal Code Section 629.51.</w:t>
      </w:r>
    </w:p>
    <w:p w14:paraId="35754F9F" w14:textId="7EECE2A4" w:rsidR="00E80CFD" w:rsidRPr="00E80CFD" w:rsidRDefault="00E80CFD" w:rsidP="00E80CFD">
      <w:pPr>
        <w:widowControl/>
        <w:autoSpaceDE w:val="0"/>
        <w:autoSpaceDN w:val="0"/>
        <w:adjustRightInd w:val="0"/>
        <w:spacing w:after="120" w:line="276" w:lineRule="auto"/>
        <w:ind w:left="316"/>
        <w:rPr>
          <w:rFonts w:ascii="Times New Roman" w:hAnsi="Times New Roman" w:cs="Times New Roman"/>
          <w:sz w:val="24"/>
          <w:szCs w:val="24"/>
        </w:rPr>
      </w:pPr>
      <w:r w:rsidRPr="7A371466">
        <w:rPr>
          <w:rStyle w:val="Emphasis"/>
          <w:rFonts w:ascii="Times New Roman" w:hAnsi="Times New Roman" w:cs="Times New Roman"/>
          <w:sz w:val="24"/>
          <w:szCs w:val="24"/>
        </w:rPr>
        <w:t xml:space="preserve">Disposition of </w:t>
      </w:r>
      <w:r>
        <w:rPr>
          <w:rStyle w:val="Emphasis"/>
          <w:rFonts w:ascii="Times New Roman" w:hAnsi="Times New Roman" w:cs="Times New Roman"/>
          <w:sz w:val="24"/>
          <w:szCs w:val="24"/>
        </w:rPr>
        <w:t>P</w:t>
      </w:r>
      <w:r w:rsidRPr="7A371466">
        <w:rPr>
          <w:rStyle w:val="Emphasis"/>
          <w:rFonts w:ascii="Times New Roman" w:hAnsi="Times New Roman" w:cs="Times New Roman"/>
          <w:sz w:val="24"/>
          <w:szCs w:val="24"/>
        </w:rPr>
        <w:t>roperty:</w:t>
      </w:r>
      <w:r w:rsidRPr="7A371466">
        <w:rPr>
          <w:rStyle w:val="Emphasis"/>
          <w:rFonts w:ascii="Times New Roman" w:hAnsi="Times New Roman" w:cs="Times New Roman"/>
          <w:b w:val="0"/>
          <w:bCs w:val="0"/>
          <w:sz w:val="24"/>
          <w:szCs w:val="24"/>
        </w:rPr>
        <w:t xml:space="preserve"> All property seized pursuant to this search warrant shall be retained in the affiant’s custody pending further court order pursuant to Penal Code § 1528(a), § 1536.</w:t>
      </w:r>
    </w:p>
    <w:p w14:paraId="2E116A58" w14:textId="02DB62C4" w:rsidR="000570CC" w:rsidRDefault="000570CC" w:rsidP="001E50A8">
      <w:pPr>
        <w:widowControl/>
        <w:autoSpaceDE w:val="0"/>
        <w:autoSpaceDN w:val="0"/>
        <w:adjustRightInd w:val="0"/>
        <w:spacing w:line="276" w:lineRule="auto"/>
        <w:rPr>
          <w:rFonts w:ascii="Times New Roman" w:hAnsi="Times New Roman" w:cs="Times New Roman"/>
          <w:b/>
          <w:bCs/>
          <w:sz w:val="24"/>
          <w:szCs w:val="24"/>
        </w:rPr>
      </w:pPr>
    </w:p>
    <w:p w14:paraId="48985D3B" w14:textId="77777777" w:rsidR="001E50A8" w:rsidRPr="001E50A8" w:rsidRDefault="001E50A8" w:rsidP="001E50A8">
      <w:pPr>
        <w:widowControl/>
        <w:autoSpaceDE w:val="0"/>
        <w:autoSpaceDN w:val="0"/>
        <w:adjustRightInd w:val="0"/>
        <w:spacing w:line="276" w:lineRule="auto"/>
        <w:rPr>
          <w:rFonts w:ascii="Times New Roman" w:hAnsi="Times New Roman" w:cs="Times New Roman"/>
          <w:b/>
          <w:bCs/>
          <w:sz w:val="24"/>
          <w:szCs w:val="24"/>
        </w:rPr>
      </w:pPr>
      <w:r w:rsidRPr="001E50A8">
        <w:rPr>
          <w:rFonts w:ascii="Times New Roman" w:hAnsi="Times New Roman" w:cs="Times New Roman"/>
          <w:b/>
          <w:bCs/>
          <w:sz w:val="24"/>
          <w:szCs w:val="24"/>
        </w:rPr>
        <w:t>INSTRUCTIONS TO PROVIDER</w:t>
      </w:r>
    </w:p>
    <w:p w14:paraId="183D8045" w14:textId="77777777" w:rsidR="001E50A8" w:rsidRDefault="001E50A8" w:rsidP="001E50A8">
      <w:pPr>
        <w:widowControl/>
        <w:autoSpaceDE w:val="0"/>
        <w:autoSpaceDN w:val="0"/>
        <w:adjustRightInd w:val="0"/>
        <w:spacing w:line="276" w:lineRule="auto"/>
        <w:rPr>
          <w:rFonts w:ascii="Times New Roman" w:hAnsi="Times New Roman" w:cs="Times New Roman"/>
          <w:b/>
          <w:bCs/>
        </w:rPr>
      </w:pPr>
    </w:p>
    <w:p w14:paraId="0A6E96C2" w14:textId="2B20C1E7"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EA0F8D">
        <w:rPr>
          <w:rFonts w:ascii="Times New Roman" w:hAnsi="Times New Roman" w:cs="Times New Roman"/>
          <w:b/>
          <w:bCs/>
          <w:sz w:val="24"/>
          <w:szCs w:val="24"/>
        </w:rPr>
        <w:t>Nondisclosure Order</w:t>
      </w:r>
      <w:r w:rsidRPr="00EA0F8D">
        <w:rPr>
          <w:rFonts w:ascii="Times New Roman" w:hAnsi="Times New Roman" w:cs="Times New Roman"/>
          <w:sz w:val="24"/>
          <w:szCs w:val="24"/>
        </w:rPr>
        <w:t xml:space="preserve">: Pending further order of this court, the officers, employees, and agents of </w:t>
      </w:r>
      <w:r w:rsidR="00A56344">
        <w:rPr>
          <w:rFonts w:ascii="Times New Roman" w:hAnsi="Times New Roman" w:cs="Times New Roman"/>
          <w:sz w:val="24"/>
          <w:szCs w:val="24"/>
        </w:rPr>
        <w:t>the provider(s)</w:t>
      </w:r>
      <w:r w:rsidRPr="00EA0F8D">
        <w:rPr>
          <w:rFonts w:ascii="Times New Roman" w:hAnsi="Times New Roman" w:cs="Times New Roman"/>
          <w:sz w:val="24"/>
          <w:szCs w:val="24"/>
        </w:rPr>
        <w:t xml:space="preserve"> are hereby ordered not to disclose information to</w:t>
      </w:r>
      <w:r>
        <w:rPr>
          <w:rFonts w:ascii="Times New Roman" w:hAnsi="Times New Roman" w:cs="Times New Roman"/>
          <w:sz w:val="24"/>
          <w:szCs w:val="24"/>
        </w:rPr>
        <w:t xml:space="preserve"> or notify</w:t>
      </w:r>
      <w:r w:rsidRPr="00EA0F8D">
        <w:rPr>
          <w:rFonts w:ascii="Times New Roman" w:hAnsi="Times New Roman" w:cs="Times New Roman"/>
          <w:sz w:val="24"/>
          <w:szCs w:val="24"/>
        </w:rPr>
        <w:t xml:space="preserve"> any person that would reveal, or tend to reveal, the contents of this warrant or the fact that it was issued</w:t>
      </w:r>
      <w:r>
        <w:rPr>
          <w:rFonts w:ascii="Times New Roman" w:hAnsi="Times New Roman" w:cs="Times New Roman"/>
          <w:sz w:val="24"/>
          <w:szCs w:val="24"/>
        </w:rPr>
        <w:t xml:space="preserve"> for a period of 90 days (pursuant to 1546.2 PC)</w:t>
      </w:r>
      <w:r w:rsidRPr="00EA0F8D">
        <w:rPr>
          <w:rFonts w:ascii="Times New Roman" w:hAnsi="Times New Roman" w:cs="Times New Roman"/>
          <w:sz w:val="24"/>
          <w:szCs w:val="24"/>
        </w:rPr>
        <w:t>.</w:t>
      </w:r>
    </w:p>
    <w:p w14:paraId="4F9A5316" w14:textId="280C388D"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Time of compliance</w:t>
      </w:r>
      <w:r w:rsidRPr="006506A2">
        <w:rPr>
          <w:rFonts w:ascii="Times New Roman" w:hAnsi="Times New Roman" w:cs="Times New Roman"/>
          <w:sz w:val="24"/>
          <w:szCs w:val="24"/>
        </w:rPr>
        <w:t>: Pursuant to California Penal Code § 1524.2(b)(1)</w:t>
      </w:r>
      <w:r w:rsidR="00A56344">
        <w:rPr>
          <w:rFonts w:ascii="Times New Roman" w:hAnsi="Times New Roman" w:cs="Times New Roman"/>
          <w:sz w:val="24"/>
          <w:szCs w:val="24"/>
        </w:rPr>
        <w:t>, the provider(s) have</w:t>
      </w:r>
      <w:r w:rsidRPr="006506A2">
        <w:rPr>
          <w:rFonts w:ascii="Times New Roman" w:hAnsi="Times New Roman" w:cs="Times New Roman"/>
          <w:sz w:val="24"/>
          <w:szCs w:val="24"/>
        </w:rPr>
        <w:t xml:space="preserve"> </w:t>
      </w:r>
      <w:r w:rsidRPr="00086A23">
        <w:rPr>
          <w:rFonts w:ascii="Times New Roman" w:hAnsi="Times New Roman" w:cs="Times New Roman"/>
          <w:b/>
          <w:bCs/>
          <w:sz w:val="24"/>
          <w:szCs w:val="24"/>
          <w:u w:val="single"/>
        </w:rPr>
        <w:t>five business days</w:t>
      </w:r>
      <w:r w:rsidRPr="006506A2">
        <w:rPr>
          <w:rFonts w:ascii="Times New Roman" w:hAnsi="Times New Roman" w:cs="Times New Roman"/>
          <w:sz w:val="24"/>
          <w:szCs w:val="24"/>
        </w:rPr>
        <w:t xml:space="preserve"> within</w:t>
      </w:r>
      <w:r>
        <w:rPr>
          <w:rFonts w:ascii="Times New Roman" w:hAnsi="Times New Roman" w:cs="Times New Roman"/>
          <w:sz w:val="24"/>
          <w:szCs w:val="24"/>
        </w:rPr>
        <w:t xml:space="preserve"> </w:t>
      </w:r>
      <w:r w:rsidRPr="006506A2">
        <w:rPr>
          <w:rFonts w:ascii="Times New Roman" w:hAnsi="Times New Roman" w:cs="Times New Roman"/>
          <w:sz w:val="24"/>
          <w:szCs w:val="24"/>
        </w:rPr>
        <w:t xml:space="preserve">which to respond to this warrant. </w:t>
      </w:r>
    </w:p>
    <w:p w14:paraId="10C8E9B7" w14:textId="60BFA8C2" w:rsidR="001150FE" w:rsidRPr="001150FE"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Verification</w:t>
      </w:r>
      <w:r w:rsidRPr="006506A2">
        <w:rPr>
          <w:rFonts w:ascii="Times New Roman" w:hAnsi="Times New Roman" w:cs="Times New Roman"/>
          <w:sz w:val="24"/>
          <w:szCs w:val="24"/>
        </w:rPr>
        <w:t xml:space="preserve">: The </w:t>
      </w:r>
      <w:r w:rsidR="00A56344">
        <w:rPr>
          <w:rFonts w:ascii="Times New Roman" w:hAnsi="Times New Roman" w:cs="Times New Roman"/>
          <w:sz w:val="24"/>
          <w:szCs w:val="24"/>
        </w:rPr>
        <w:t>provider(s)</w:t>
      </w:r>
      <w:r w:rsidRPr="006506A2">
        <w:rPr>
          <w:rFonts w:ascii="Times New Roman" w:hAnsi="Times New Roman" w:cs="Times New Roman"/>
          <w:sz w:val="24"/>
          <w:szCs w:val="24"/>
        </w:rPr>
        <w:t xml:space="preserve"> </w:t>
      </w:r>
      <w:r w:rsidR="00A56344">
        <w:rPr>
          <w:rFonts w:ascii="Times New Roman" w:hAnsi="Times New Roman" w:cs="Times New Roman"/>
          <w:sz w:val="24"/>
          <w:szCs w:val="24"/>
        </w:rPr>
        <w:t>are</w:t>
      </w:r>
      <w:r w:rsidRPr="006506A2">
        <w:rPr>
          <w:rFonts w:ascii="Times New Roman" w:hAnsi="Times New Roman" w:cs="Times New Roman"/>
          <w:sz w:val="24"/>
          <w:szCs w:val="24"/>
        </w:rPr>
        <w:t xml:space="preserve"> required under California Penal Code § 1546.1(d)(3) to “verify the authenticity of records that it produces” in compliance with California Evidence Code § 1561, by completing the attached affidavit.</w:t>
      </w:r>
    </w:p>
    <w:p w14:paraId="6B02A503" w14:textId="441F5B88" w:rsidR="001150FE" w:rsidRPr="00E80CFD" w:rsidRDefault="001150FE" w:rsidP="00E80CFD">
      <w:pPr>
        <w:widowControl/>
        <w:autoSpaceDE w:val="0"/>
        <w:autoSpaceDN w:val="0"/>
        <w:adjustRightInd w:val="0"/>
        <w:spacing w:after="240" w:line="276" w:lineRule="auto"/>
        <w:ind w:left="316"/>
        <w:rPr>
          <w:rFonts w:ascii="Times New Roman" w:hAnsi="Times New Roman" w:cs="Times New Roman"/>
          <w:b/>
          <w:bCs/>
          <w:sz w:val="24"/>
          <w:szCs w:val="24"/>
        </w:rPr>
      </w:pPr>
      <w:r>
        <w:rPr>
          <w:rFonts w:ascii="Times New Roman" w:hAnsi="Times New Roman" w:cs="Times New Roman"/>
          <w:b/>
          <w:bCs/>
          <w:sz w:val="24"/>
          <w:szCs w:val="24"/>
        </w:rPr>
        <w:t>Delivery of Data:</w:t>
      </w:r>
      <w:r w:rsidR="00E80CFD">
        <w:rPr>
          <w:rFonts w:ascii="Times New Roman" w:hAnsi="Times New Roman" w:cs="Times New Roman"/>
          <w:b/>
          <w:bCs/>
          <w:sz w:val="24"/>
          <w:szCs w:val="24"/>
        </w:rPr>
        <w:br/>
      </w:r>
      <w:r w:rsidR="00A56344">
        <w:rPr>
          <w:rFonts w:ascii="Times New Roman" w:hAnsi="Times New Roman" w:cs="Times New Roman"/>
          <w:sz w:val="24"/>
          <w:szCs w:val="24"/>
        </w:rPr>
        <w:t>The provider(s)</w:t>
      </w:r>
      <w:r>
        <w:rPr>
          <w:rFonts w:ascii="Times New Roman" w:hAnsi="Times New Roman" w:cs="Times New Roman"/>
          <w:sz w:val="24"/>
          <w:szCs w:val="24"/>
        </w:rPr>
        <w:t xml:space="preserve"> shall provide data </w:t>
      </w:r>
      <w:r w:rsidR="00A56344">
        <w:rPr>
          <w:rFonts w:ascii="Times New Roman" w:hAnsi="Times New Roman" w:cs="Times New Roman"/>
          <w:sz w:val="24"/>
          <w:szCs w:val="24"/>
        </w:rPr>
        <w:t>electronically</w:t>
      </w:r>
      <w:r>
        <w:rPr>
          <w:rFonts w:ascii="Times New Roman" w:hAnsi="Times New Roman" w:cs="Times New Roman"/>
          <w:sz w:val="24"/>
          <w:szCs w:val="24"/>
        </w:rPr>
        <w:t xml:space="preserve"> to:</w:t>
      </w:r>
    </w:p>
    <w:p w14:paraId="1A57CD9A" w14:textId="35773CAD" w:rsidR="001150FE" w:rsidRDefault="001150FE" w:rsidP="00E80CFD">
      <w:pPr>
        <w:widowControl/>
        <w:autoSpaceDE w:val="0"/>
        <w:autoSpaceDN w:val="0"/>
        <w:adjustRightInd w:val="0"/>
        <w:spacing w:after="240" w:line="276" w:lineRule="auto"/>
        <w:ind w:left="316"/>
        <w:rPr>
          <w:rFonts w:ascii="Times New Roman" w:hAnsi="Times New Roman" w:cs="Times New Roman"/>
          <w:sz w:val="24"/>
          <w:szCs w:val="24"/>
        </w:rPr>
      </w:pPr>
    </w:p>
    <w:p w14:paraId="0A8D1F06" w14:textId="1BBA2E9B" w:rsidR="00E80CFD" w:rsidRPr="00E80CFD" w:rsidRDefault="00665EB2" w:rsidP="00E80CFD">
      <w:pPr>
        <w:widowControl/>
        <w:autoSpaceDE w:val="0"/>
        <w:autoSpaceDN w:val="0"/>
        <w:adjustRightInd w:val="0"/>
        <w:spacing w:after="240" w:line="276" w:lineRule="auto"/>
        <w:ind w:left="720"/>
        <w:rPr>
          <w:rFonts w:ascii="Times New Roman" w:hAnsi="Times New Roman" w:cs="Times New Roman"/>
          <w:b/>
          <w:bCs/>
          <w:sz w:val="24"/>
          <w:szCs w:val="24"/>
          <w:highlight w:val="yellow"/>
        </w:rPr>
      </w:pPr>
      <w:r w:rsidRPr="007830F8">
        <w:rPr>
          <w:rFonts w:ascii="Times New Roman" w:hAnsi="Times New Roman" w:cs="Times New Roman"/>
          <w:b/>
          <w:bCs/>
          <w:sz w:val="24"/>
          <w:szCs w:val="24"/>
          <w:highlight w:val="yellow"/>
        </w:rPr>
        <w:lastRenderedPageBreak/>
        <w:t>Detective NAME</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Unit (IE: Property Crimes Investigations)</w:t>
      </w:r>
      <w:r w:rsidR="00E80CFD">
        <w:rPr>
          <w:rFonts w:ascii="Times New Roman" w:hAnsi="Times New Roman" w:cs="Times New Roman"/>
          <w:b/>
          <w:bCs/>
          <w:sz w:val="24"/>
          <w:szCs w:val="24"/>
          <w:highlight w:val="yellow"/>
        </w:rPr>
        <w:br/>
      </w:r>
      <w:r>
        <w:rPr>
          <w:rFonts w:ascii="Times New Roman" w:hAnsi="Times New Roman" w:cs="Times New Roman"/>
          <w:sz w:val="24"/>
          <w:szCs w:val="24"/>
          <w:highlight w:val="yellow"/>
        </w:rPr>
        <w:t>River City Police Department</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 xml:space="preserve">Email: </w:t>
      </w:r>
      <w:r>
        <w:rPr>
          <w:rFonts w:ascii="Times New Roman" w:hAnsi="Times New Roman" w:cs="Times New Roman"/>
          <w:sz w:val="24"/>
          <w:szCs w:val="24"/>
          <w:highlight w:val="yellow"/>
          <w:u w:val="single"/>
        </w:rPr>
        <w:t>DetectiveName</w:t>
      </w:r>
      <w:r w:rsidRPr="007830F8">
        <w:rPr>
          <w:rFonts w:ascii="Times New Roman" w:hAnsi="Times New Roman" w:cs="Times New Roman"/>
          <w:sz w:val="24"/>
          <w:szCs w:val="24"/>
          <w:highlight w:val="yellow"/>
          <w:u w:val="single"/>
        </w:rPr>
        <w:t>@</w:t>
      </w:r>
      <w:r>
        <w:rPr>
          <w:rFonts w:ascii="Times New Roman" w:hAnsi="Times New Roman" w:cs="Times New Roman"/>
          <w:sz w:val="24"/>
          <w:szCs w:val="24"/>
          <w:highlight w:val="yellow"/>
          <w:u w:val="single"/>
        </w:rPr>
        <w:t>rivercitypolice</w:t>
      </w:r>
      <w:r w:rsidRPr="007830F8">
        <w:rPr>
          <w:rFonts w:ascii="Times New Roman" w:hAnsi="Times New Roman" w:cs="Times New Roman"/>
          <w:sz w:val="24"/>
          <w:szCs w:val="24"/>
          <w:highlight w:val="yellow"/>
          <w:u w:val="single"/>
        </w:rPr>
        <w:t>.com</w:t>
      </w:r>
    </w:p>
    <w:p w14:paraId="7CF3FCEA" w14:textId="77777777" w:rsidR="00093914" w:rsidRDefault="00093914" w:rsidP="000570CC">
      <w:pPr>
        <w:widowControl/>
        <w:autoSpaceDE w:val="0"/>
        <w:autoSpaceDN w:val="0"/>
        <w:adjustRightInd w:val="0"/>
        <w:rPr>
          <w:rFonts w:ascii="Times New Roman" w:hAnsi="Times New Roman" w:cs="Times New Roman"/>
          <w:sz w:val="24"/>
          <w:szCs w:val="24"/>
        </w:rPr>
      </w:pPr>
    </w:p>
    <w:p w14:paraId="1000306A" w14:textId="1A531F83" w:rsidR="000570CC" w:rsidRPr="00EA0F8D" w:rsidRDefault="000570CC" w:rsidP="000570CC">
      <w:pPr>
        <w:widowControl/>
        <w:autoSpaceDE w:val="0"/>
        <w:autoSpaceDN w:val="0"/>
        <w:adjustRightInd w:val="0"/>
        <w:rPr>
          <w:rFonts w:ascii="Times New Roman" w:hAnsi="Times New Roman" w:cs="Times New Roman"/>
          <w:sz w:val="24"/>
          <w:szCs w:val="24"/>
        </w:rPr>
      </w:pPr>
      <w:r w:rsidRPr="00EA0F8D">
        <w:rPr>
          <w:rFonts w:ascii="Times New Roman" w:hAnsi="Times New Roman" w:cs="Times New Roman"/>
          <w:sz w:val="24"/>
          <w:szCs w:val="24"/>
        </w:rPr>
        <w:t>This</w:t>
      </w:r>
      <w:r w:rsidRPr="00EA0F8D">
        <w:rPr>
          <w:rFonts w:ascii="Times New Roman" w:hAnsi="Times New Roman" w:cs="Times New Roman"/>
          <w:b/>
          <w:bCs/>
          <w:sz w:val="24"/>
          <w:szCs w:val="24"/>
        </w:rPr>
        <w:t xml:space="preserve"> Search Warrant</w:t>
      </w:r>
      <w:r w:rsidRPr="00EA0F8D">
        <w:rPr>
          <w:rFonts w:ascii="Times New Roman" w:hAnsi="Times New Roman" w:cs="Times New Roman"/>
          <w:sz w:val="24"/>
          <w:szCs w:val="24"/>
        </w:rPr>
        <w:t xml:space="preserve"> and </w:t>
      </w:r>
      <w:r w:rsidRPr="00EA0F8D">
        <w:rPr>
          <w:rFonts w:ascii="Times New Roman" w:hAnsi="Times New Roman" w:cs="Times New Roman"/>
          <w:b/>
          <w:bCs/>
          <w:sz w:val="24"/>
          <w:szCs w:val="24"/>
        </w:rPr>
        <w:t xml:space="preserve">Affidavit </w:t>
      </w:r>
      <w:r w:rsidRPr="00EA0F8D">
        <w:rPr>
          <w:rFonts w:ascii="Times New Roman" w:hAnsi="Times New Roman" w:cs="Times New Roman"/>
          <w:sz w:val="24"/>
          <w:szCs w:val="24"/>
        </w:rPr>
        <w:t xml:space="preserve">and attached and incorporated </w:t>
      </w:r>
      <w:r w:rsidRPr="00EA0F8D">
        <w:rPr>
          <w:rFonts w:ascii="Times New Roman" w:hAnsi="Times New Roman" w:cs="Times New Roman"/>
          <w:b/>
          <w:bCs/>
          <w:sz w:val="24"/>
          <w:szCs w:val="24"/>
        </w:rPr>
        <w:t>Statement of Probable Cause</w:t>
      </w:r>
      <w:r w:rsidRPr="00EA0F8D">
        <w:rPr>
          <w:rFonts w:ascii="Times New Roman" w:hAnsi="Times New Roman" w:cs="Times New Roman"/>
          <w:sz w:val="24"/>
          <w:szCs w:val="24"/>
        </w:rPr>
        <w:t xml:space="preserve"> were </w:t>
      </w:r>
      <w:r>
        <w:rPr>
          <w:rFonts w:ascii="Times New Roman" w:hAnsi="Times New Roman" w:cs="Times New Roman"/>
          <w:sz w:val="24"/>
          <w:szCs w:val="24"/>
        </w:rPr>
        <w:t>certified</w:t>
      </w:r>
      <w:r w:rsidRPr="00EA0F8D">
        <w:rPr>
          <w:rFonts w:ascii="Times New Roman" w:hAnsi="Times New Roman" w:cs="Times New Roman"/>
          <w:sz w:val="24"/>
          <w:szCs w:val="24"/>
        </w:rPr>
        <w:t xml:space="preserve"> on this </w:t>
      </w:r>
      <w:r w:rsidR="00124FDF" w:rsidRPr="00086A23">
        <w:rPr>
          <w:rFonts w:ascii="Times New Roman" w:hAnsi="Times New Roman" w:cs="Times New Roman"/>
          <w:b/>
          <w:bCs/>
          <w:sz w:val="24"/>
          <w:szCs w:val="24"/>
          <w:highlight w:val="yellow"/>
        </w:rPr>
        <w:t>1st</w:t>
      </w:r>
      <w:r w:rsidRPr="00086A23">
        <w:rPr>
          <w:rFonts w:ascii="Times New Roman" w:hAnsi="Times New Roman" w:cs="Times New Roman"/>
          <w:sz w:val="24"/>
          <w:szCs w:val="24"/>
          <w:highlight w:val="yellow"/>
        </w:rPr>
        <w:t xml:space="preserve"> day of </w:t>
      </w:r>
      <w:r w:rsidR="0037439C">
        <w:rPr>
          <w:rFonts w:ascii="Times New Roman" w:hAnsi="Times New Roman" w:cs="Times New Roman"/>
          <w:b/>
          <w:bCs/>
          <w:sz w:val="24"/>
          <w:szCs w:val="24"/>
          <w:highlight w:val="yellow"/>
        </w:rPr>
        <w:t>February</w:t>
      </w:r>
      <w:r w:rsidRPr="00086A23">
        <w:rPr>
          <w:rFonts w:ascii="Times New Roman" w:hAnsi="Times New Roman" w:cs="Times New Roman"/>
          <w:b/>
          <w:sz w:val="24"/>
          <w:szCs w:val="24"/>
          <w:highlight w:val="yellow"/>
        </w:rPr>
        <w:t xml:space="preserve">, </w:t>
      </w:r>
      <w:r w:rsidR="0037439C">
        <w:rPr>
          <w:rFonts w:ascii="Times New Roman" w:hAnsi="Times New Roman" w:cs="Times New Roman"/>
          <w:b/>
          <w:sz w:val="24"/>
          <w:szCs w:val="24"/>
          <w:highlight w:val="yellow"/>
        </w:rPr>
        <w:t>2025</w:t>
      </w:r>
      <w:r w:rsidRPr="00086A23">
        <w:rPr>
          <w:rFonts w:ascii="Times New Roman" w:hAnsi="Times New Roman" w:cs="Times New Roman"/>
          <w:b/>
          <w:bCs/>
          <w:sz w:val="24"/>
          <w:szCs w:val="24"/>
          <w:highlight w:val="yellow"/>
        </w:rPr>
        <w:t xml:space="preserve"> at _________</w:t>
      </w:r>
      <w:r w:rsidR="0024515F" w:rsidRPr="00086A23">
        <w:rPr>
          <w:rFonts w:ascii="Times New Roman" w:hAnsi="Times New Roman" w:cs="Times New Roman"/>
          <w:b/>
          <w:bCs/>
          <w:sz w:val="24"/>
          <w:szCs w:val="24"/>
          <w:highlight w:val="yellow"/>
        </w:rPr>
        <w:t>_</w:t>
      </w:r>
      <w:r w:rsidRPr="00086A23">
        <w:rPr>
          <w:rFonts w:ascii="Times New Roman" w:hAnsi="Times New Roman" w:cs="Times New Roman"/>
          <w:b/>
          <w:bCs/>
          <w:sz w:val="24"/>
          <w:szCs w:val="24"/>
          <w:highlight w:val="yellow"/>
        </w:rPr>
        <w:t>__</w:t>
      </w:r>
      <w:r w:rsidR="001E50A8" w:rsidRPr="00086A23">
        <w:rPr>
          <w:rFonts w:ascii="Times New Roman" w:hAnsi="Times New Roman" w:cs="Times New Roman"/>
          <w:b/>
          <w:bCs/>
          <w:sz w:val="24"/>
          <w:szCs w:val="24"/>
          <w:highlight w:val="yellow"/>
        </w:rPr>
        <w:t xml:space="preserve"> </w:t>
      </w:r>
      <w:r w:rsidR="00124FDF" w:rsidRPr="00086A23">
        <w:rPr>
          <w:rFonts w:ascii="Times New Roman" w:hAnsi="Times New Roman" w:cs="Times New Roman"/>
          <w:b/>
          <w:bCs/>
          <w:sz w:val="24"/>
          <w:szCs w:val="24"/>
          <w:highlight w:val="yellow"/>
        </w:rPr>
        <w:t xml:space="preserve">A.M / </w:t>
      </w:r>
      <w:r w:rsidR="001E50A8" w:rsidRPr="00086A23">
        <w:rPr>
          <w:rFonts w:ascii="Times New Roman" w:hAnsi="Times New Roman" w:cs="Times New Roman"/>
          <w:b/>
          <w:bCs/>
          <w:sz w:val="24"/>
          <w:szCs w:val="24"/>
          <w:highlight w:val="yellow"/>
        </w:rPr>
        <w:t>P.M</w:t>
      </w:r>
      <w:r w:rsidRPr="00086A23">
        <w:rPr>
          <w:rFonts w:ascii="Times New Roman" w:hAnsi="Times New Roman" w:cs="Times New Roman"/>
          <w:b/>
          <w:bCs/>
          <w:sz w:val="24"/>
          <w:szCs w:val="24"/>
          <w:highlight w:val="yellow"/>
        </w:rPr>
        <w:t>.</w:t>
      </w:r>
      <w:r w:rsidRPr="00EA0F8D">
        <w:rPr>
          <w:rFonts w:ascii="Times New Roman" w:hAnsi="Times New Roman" w:cs="Times New Roman"/>
          <w:b/>
          <w:sz w:val="24"/>
          <w:szCs w:val="24"/>
        </w:rPr>
        <w:t xml:space="preserve"> </w:t>
      </w:r>
      <w:r w:rsidRPr="00EA0F8D">
        <w:rPr>
          <w:rFonts w:ascii="Times New Roman" w:hAnsi="Times New Roman" w:cs="Times New Roman"/>
          <w:sz w:val="24"/>
          <w:szCs w:val="24"/>
        </w:rPr>
        <w:t>Wherefore, I find probable cause for the issuance of this Search Warrant and do issue it.</w:t>
      </w:r>
    </w:p>
    <w:p w14:paraId="724DFE30" w14:textId="77777777" w:rsidR="000570CC" w:rsidRPr="00EA0F8D" w:rsidRDefault="000570CC" w:rsidP="000570CC">
      <w:pPr>
        <w:pStyle w:val="BodyText"/>
        <w:ind w:left="1555" w:right="148"/>
        <w:rPr>
          <w:spacing w:val="-6"/>
        </w:rPr>
      </w:pPr>
    </w:p>
    <w:p w14:paraId="351D73AB" w14:textId="77777777" w:rsidR="000570CC" w:rsidRPr="00EA0F8D" w:rsidRDefault="000570CC" w:rsidP="000570CC">
      <w:pPr>
        <w:pStyle w:val="BodyText"/>
        <w:ind w:left="1555" w:right="148"/>
        <w:rPr>
          <w:rFonts w:cs="Times New Roman"/>
        </w:rPr>
      </w:pPr>
    </w:p>
    <w:p w14:paraId="45EB4741" w14:textId="77777777" w:rsidR="000570CC" w:rsidRPr="00EA0F8D" w:rsidRDefault="000570CC" w:rsidP="000570CC">
      <w:pPr>
        <w:spacing w:line="200" w:lineRule="exact"/>
        <w:rPr>
          <w:sz w:val="20"/>
          <w:szCs w:val="20"/>
        </w:rPr>
      </w:pPr>
    </w:p>
    <w:p w14:paraId="6E19642C" w14:textId="77777777" w:rsidR="000570CC" w:rsidRPr="00EA0F8D" w:rsidRDefault="000570CC" w:rsidP="000570CC">
      <w:pPr>
        <w:spacing w:line="200" w:lineRule="exact"/>
        <w:rPr>
          <w:sz w:val="20"/>
          <w:szCs w:val="20"/>
        </w:rPr>
      </w:pPr>
    </w:p>
    <w:p w14:paraId="5F24EAD6" w14:textId="77777777" w:rsidR="000570CC" w:rsidRPr="00EA0F8D" w:rsidRDefault="000570CC" w:rsidP="000570CC">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3310DC67" w14:textId="4F82DA12" w:rsidR="000570CC" w:rsidRDefault="000570CC" w:rsidP="001E50A8">
      <w:pPr>
        <w:pStyle w:val="BodyText"/>
        <w:tabs>
          <w:tab w:val="left" w:pos="5662"/>
        </w:tabs>
        <w:spacing w:before="71"/>
        <w:ind w:left="187"/>
        <w:rPr>
          <w:spacing w:val="-1"/>
          <w:sz w:val="24"/>
          <w:szCs w:val="24"/>
        </w:rPr>
      </w:pPr>
      <w:r w:rsidRPr="00EA0F8D">
        <w:tab/>
      </w:r>
      <w:r w:rsidRPr="00EA0F8D">
        <w:rPr>
          <w:sz w:val="24"/>
          <w:szCs w:val="24"/>
        </w:rPr>
        <w:t>Judge</w:t>
      </w:r>
      <w:r w:rsidRPr="00EA0F8D">
        <w:rPr>
          <w:spacing w:val="-6"/>
          <w:sz w:val="24"/>
          <w:szCs w:val="24"/>
        </w:rPr>
        <w:t xml:space="preserve"> </w:t>
      </w:r>
      <w:r w:rsidRPr="00EA0F8D">
        <w:rPr>
          <w:sz w:val="24"/>
          <w:szCs w:val="24"/>
        </w:rPr>
        <w:t>of</w:t>
      </w:r>
      <w:r w:rsidRPr="00EA0F8D">
        <w:rPr>
          <w:spacing w:val="-5"/>
          <w:sz w:val="24"/>
          <w:szCs w:val="24"/>
        </w:rPr>
        <w:t xml:space="preserve"> </w:t>
      </w:r>
      <w:r w:rsidRPr="00EA0F8D">
        <w:rPr>
          <w:sz w:val="24"/>
          <w:szCs w:val="24"/>
        </w:rPr>
        <w:t>the</w:t>
      </w:r>
      <w:r w:rsidRPr="00EA0F8D">
        <w:rPr>
          <w:spacing w:val="-7"/>
          <w:sz w:val="24"/>
          <w:szCs w:val="24"/>
        </w:rPr>
        <w:t xml:space="preserve"> </w:t>
      </w:r>
      <w:r w:rsidRPr="00EA0F8D">
        <w:rPr>
          <w:sz w:val="24"/>
          <w:szCs w:val="24"/>
        </w:rPr>
        <w:t>Superior</w:t>
      </w:r>
      <w:r w:rsidRPr="00EA0F8D">
        <w:rPr>
          <w:spacing w:val="-5"/>
          <w:sz w:val="24"/>
          <w:szCs w:val="24"/>
        </w:rPr>
        <w:t xml:space="preserve"> </w:t>
      </w:r>
      <w:r w:rsidRPr="00EA0F8D">
        <w:rPr>
          <w:spacing w:val="-1"/>
          <w:sz w:val="24"/>
          <w:szCs w:val="24"/>
        </w:rPr>
        <w:t>Court</w:t>
      </w:r>
    </w:p>
    <w:p w14:paraId="50DAFEAB" w14:textId="6379EDED" w:rsidR="001150FE" w:rsidRDefault="001150FE" w:rsidP="001150FE">
      <w:pPr>
        <w:spacing w:line="200" w:lineRule="exact"/>
        <w:rPr>
          <w:sz w:val="20"/>
          <w:szCs w:val="20"/>
        </w:rPr>
      </w:pPr>
    </w:p>
    <w:p w14:paraId="57A987CB" w14:textId="77777777" w:rsidR="001150FE" w:rsidRPr="00EA0F8D" w:rsidRDefault="001150FE" w:rsidP="001150FE">
      <w:pPr>
        <w:spacing w:line="200" w:lineRule="exact"/>
        <w:rPr>
          <w:sz w:val="20"/>
          <w:szCs w:val="20"/>
        </w:rPr>
      </w:pPr>
    </w:p>
    <w:p w14:paraId="7C68B9E3" w14:textId="77777777" w:rsidR="001150FE" w:rsidRPr="00EA0F8D" w:rsidRDefault="001150FE" w:rsidP="001150FE">
      <w:pPr>
        <w:spacing w:line="200" w:lineRule="exact"/>
        <w:rPr>
          <w:sz w:val="20"/>
          <w:szCs w:val="20"/>
        </w:rPr>
      </w:pPr>
    </w:p>
    <w:p w14:paraId="58B03C83" w14:textId="77777777" w:rsidR="001150FE" w:rsidRPr="00EA0F8D" w:rsidRDefault="001150FE" w:rsidP="001150FE">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7C0E61F3" w14:textId="471E7F6E" w:rsidR="001150FE" w:rsidRPr="001E50A8" w:rsidRDefault="001150FE" w:rsidP="001150FE">
      <w:pPr>
        <w:pStyle w:val="BodyText"/>
        <w:tabs>
          <w:tab w:val="left" w:pos="5662"/>
        </w:tabs>
        <w:spacing w:before="71"/>
        <w:ind w:left="187"/>
      </w:pPr>
      <w:r w:rsidRPr="00EA0F8D">
        <w:tab/>
      </w:r>
      <w:r>
        <w:rPr>
          <w:sz w:val="24"/>
          <w:szCs w:val="24"/>
        </w:rPr>
        <w:t xml:space="preserve">Printed Name of </w:t>
      </w:r>
      <w:r w:rsidR="00E80CFD">
        <w:rPr>
          <w:sz w:val="24"/>
          <w:szCs w:val="24"/>
        </w:rPr>
        <w:t>Judicial Officer</w:t>
      </w:r>
    </w:p>
    <w:p w14:paraId="66FE9D07" w14:textId="77777777" w:rsidR="001150FE" w:rsidRPr="001E50A8" w:rsidRDefault="001150FE" w:rsidP="001E50A8">
      <w:pPr>
        <w:pStyle w:val="BodyText"/>
        <w:tabs>
          <w:tab w:val="left" w:pos="5662"/>
        </w:tabs>
        <w:spacing w:before="71"/>
        <w:ind w:left="187"/>
      </w:pPr>
    </w:p>
    <w:p w14:paraId="6A726004" w14:textId="77777777" w:rsidR="001150FE" w:rsidRDefault="001150FE">
      <w:pPr>
        <w:rPr>
          <w:rFonts w:ascii="Times New Roman" w:eastAsia="Times New Roman" w:hAnsi="Times New Roman"/>
          <w:sz w:val="44"/>
          <w:szCs w:val="44"/>
        </w:rPr>
      </w:pPr>
      <w:r>
        <w:rPr>
          <w:sz w:val="44"/>
          <w:szCs w:val="44"/>
        </w:rPr>
        <w:br w:type="page"/>
      </w:r>
    </w:p>
    <w:p w14:paraId="24BE4455" w14:textId="77777777" w:rsidR="00341B4F" w:rsidRPr="00BD534C" w:rsidRDefault="00341B4F" w:rsidP="00341B4F">
      <w:pPr>
        <w:pStyle w:val="BodyText"/>
        <w:spacing w:before="47"/>
        <w:ind w:left="0" w:right="220"/>
        <w:jc w:val="center"/>
        <w:rPr>
          <w:b/>
          <w:bCs/>
          <w:sz w:val="44"/>
          <w:szCs w:val="44"/>
        </w:rPr>
      </w:pPr>
      <w:r w:rsidRPr="00BD534C">
        <w:rPr>
          <w:b/>
          <w:bCs/>
          <w:sz w:val="44"/>
          <w:szCs w:val="44"/>
        </w:rPr>
        <w:lastRenderedPageBreak/>
        <w:t>Attachment A</w:t>
      </w:r>
    </w:p>
    <w:p w14:paraId="32503A29" w14:textId="77777777" w:rsidR="00341B4F" w:rsidRPr="00E52C8C" w:rsidRDefault="00341B4F" w:rsidP="00341B4F">
      <w:pPr>
        <w:pStyle w:val="BodyText"/>
        <w:spacing w:before="47"/>
        <w:ind w:left="0" w:right="220"/>
        <w:jc w:val="center"/>
        <w:rPr>
          <w:sz w:val="40"/>
          <w:szCs w:val="40"/>
        </w:rPr>
      </w:pPr>
      <w:r w:rsidRPr="00E52C8C">
        <w:rPr>
          <w:sz w:val="44"/>
          <w:szCs w:val="44"/>
        </w:rPr>
        <w:t>Location(s) to be Searched</w:t>
      </w:r>
    </w:p>
    <w:p w14:paraId="4AD4117C" w14:textId="77777777" w:rsidR="00341B4F" w:rsidRDefault="00341B4F" w:rsidP="00341B4F">
      <w:pPr>
        <w:pStyle w:val="BodyText"/>
        <w:spacing w:before="47"/>
        <w:ind w:left="0" w:right="220"/>
      </w:pPr>
    </w:p>
    <w:p w14:paraId="44AF8CAD" w14:textId="77777777" w:rsidR="00341B4F" w:rsidRPr="00F610E0" w:rsidRDefault="00341B4F" w:rsidP="00341B4F">
      <w:pPr>
        <w:pStyle w:val="BodyText"/>
        <w:spacing w:before="47"/>
        <w:ind w:left="0" w:right="220"/>
      </w:pPr>
    </w:p>
    <w:p w14:paraId="1DB49F64" w14:textId="7B6F91FC" w:rsidR="00341B4F" w:rsidRPr="00EA0F8D" w:rsidRDefault="00341B4F" w:rsidP="00341B4F">
      <w:pPr>
        <w:pStyle w:val="BodyText"/>
        <w:spacing w:before="47"/>
        <w:ind w:left="0" w:right="220"/>
        <w:rPr>
          <w:b/>
          <w:sz w:val="28"/>
          <w:szCs w:val="28"/>
        </w:rPr>
      </w:pPr>
      <w:r w:rsidRPr="00EA0F8D">
        <w:rPr>
          <w:b/>
          <w:sz w:val="28"/>
          <w:szCs w:val="28"/>
        </w:rPr>
        <w:t>The Service Provider of:</w:t>
      </w:r>
    </w:p>
    <w:p w14:paraId="3553914D" w14:textId="77777777" w:rsidR="00341B4F" w:rsidRPr="00EA0F8D" w:rsidRDefault="00341B4F" w:rsidP="00341B4F">
      <w:pPr>
        <w:tabs>
          <w:tab w:val="left" w:pos="1309"/>
          <w:tab w:val="right" w:pos="9911"/>
        </w:tabs>
        <w:suppressAutoHyphens/>
        <w:spacing w:line="312" w:lineRule="auto"/>
        <w:jc w:val="both"/>
        <w:rPr>
          <w:rFonts w:ascii="Times New Roman" w:hAnsi="Times New Roman" w:cs="Times New Roman"/>
          <w:spacing w:val="-3"/>
        </w:rPr>
      </w:pPr>
    </w:p>
    <w:p w14:paraId="151F8B1B" w14:textId="60CDB116" w:rsidR="000C702C" w:rsidRPr="001D25D5" w:rsidRDefault="001D25D5" w:rsidP="001D7148">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Cs/>
          <w:sz w:val="24"/>
          <w:szCs w:val="24"/>
        </w:rPr>
      </w:pPr>
      <w:r w:rsidRPr="001D25D5">
        <w:rPr>
          <w:rFonts w:ascii="Times New Roman" w:hAnsi="Times New Roman" w:cs="Times New Roman"/>
          <w:bCs/>
          <w:sz w:val="24"/>
          <w:szCs w:val="24"/>
          <w:highlight w:val="yellow"/>
        </w:rPr>
        <w:t>[Insert VOIP / Texting App Provider Service Info Here]</w:t>
      </w:r>
      <w:r w:rsidR="001D7148" w:rsidRPr="001D25D5">
        <w:rPr>
          <w:rFonts w:ascii="Times New Roman" w:hAnsi="Times New Roman" w:cs="Times New Roman"/>
          <w:bCs/>
          <w:sz w:val="24"/>
          <w:szCs w:val="24"/>
        </w:rPr>
        <w:t xml:space="preserve"> </w:t>
      </w:r>
    </w:p>
    <w:p w14:paraId="7484E4A2" w14:textId="77777777" w:rsidR="00341B4F"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44507301" w14:textId="77777777" w:rsidR="001B3B2B" w:rsidRDefault="001B3B2B"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31A28A48" w14:textId="77777777" w:rsidR="001B3B2B" w:rsidRPr="00EA0F8D" w:rsidRDefault="001B3B2B"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29441D3A" w14:textId="7E2146B4"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r w:rsidRPr="00EA0F8D">
        <w:rPr>
          <w:rFonts w:ascii="Times New Roman" w:hAnsi="Times New Roman" w:cs="Times New Roman"/>
          <w:sz w:val="24"/>
          <w:szCs w:val="24"/>
        </w:rPr>
        <w:t>For the following account</w:t>
      </w:r>
      <w:r w:rsidR="003D30F8">
        <w:rPr>
          <w:rFonts w:ascii="Times New Roman" w:hAnsi="Times New Roman" w:cs="Times New Roman"/>
          <w:sz w:val="24"/>
          <w:szCs w:val="24"/>
        </w:rPr>
        <w:t>(s)</w:t>
      </w:r>
      <w:r w:rsidRPr="00EA0F8D">
        <w:rPr>
          <w:rFonts w:ascii="Times New Roman" w:hAnsi="Times New Roman" w:cs="Times New Roman"/>
          <w:sz w:val="24"/>
          <w:szCs w:val="24"/>
        </w:rPr>
        <w:t xml:space="preserve"> with the </w:t>
      </w:r>
      <w:r w:rsidR="00665EB2">
        <w:rPr>
          <w:rFonts w:ascii="Times New Roman" w:hAnsi="Times New Roman" w:cs="Times New Roman"/>
          <w:sz w:val="24"/>
          <w:szCs w:val="24"/>
        </w:rPr>
        <w:t>with the</w:t>
      </w:r>
      <w:r w:rsidR="00B1073F">
        <w:rPr>
          <w:rFonts w:ascii="Times New Roman" w:hAnsi="Times New Roman" w:cs="Times New Roman"/>
          <w:sz w:val="24"/>
          <w:szCs w:val="24"/>
        </w:rPr>
        <w:t xml:space="preserve"> </w:t>
      </w:r>
      <w:r w:rsidR="001D25D5">
        <w:rPr>
          <w:rFonts w:ascii="Times New Roman" w:hAnsi="Times New Roman" w:cs="Times New Roman"/>
          <w:sz w:val="24"/>
          <w:szCs w:val="24"/>
        </w:rPr>
        <w:t>phone number(s) or email address(es) included below</w:t>
      </w:r>
      <w:r w:rsidRPr="00EA0F8D">
        <w:rPr>
          <w:rFonts w:ascii="Times New Roman" w:hAnsi="Times New Roman" w:cs="Times New Roman"/>
          <w:sz w:val="24"/>
          <w:szCs w:val="24"/>
        </w:rPr>
        <w:t xml:space="preserve">:  </w:t>
      </w:r>
      <w:r w:rsidRPr="00EA0F8D">
        <w:rPr>
          <w:rFonts w:ascii="Times New Roman" w:hAnsi="Times New Roman" w:cs="Times New Roman"/>
          <w:i/>
          <w:sz w:val="24"/>
          <w:szCs w:val="24"/>
        </w:rPr>
        <w:t>(Hereinafter referred to as “Target Accounts”)</w:t>
      </w:r>
    </w:p>
    <w:p w14:paraId="35221602" w14:textId="77777777"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p>
    <w:p w14:paraId="2EB59CC0" w14:textId="4C1104F6"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r w:rsidRPr="00F512C3">
        <w:rPr>
          <w:rFonts w:ascii="Times New Roman" w:hAnsi="Times New Roman" w:cs="Times New Roman"/>
          <w:b/>
          <w:bCs/>
          <w:iCs/>
          <w:sz w:val="24"/>
          <w:szCs w:val="24"/>
          <w:highlight w:val="yellow"/>
        </w:rPr>
        <w:t xml:space="preserve">[LIST </w:t>
      </w:r>
      <w:r w:rsidR="001D25D5">
        <w:rPr>
          <w:rFonts w:ascii="Times New Roman" w:hAnsi="Times New Roman" w:cs="Times New Roman"/>
          <w:b/>
          <w:bCs/>
          <w:iCs/>
          <w:sz w:val="24"/>
          <w:szCs w:val="24"/>
          <w:highlight w:val="yellow"/>
        </w:rPr>
        <w:t>PHONE NUMBERS OR EMAIL ADDRESSES HERE</w:t>
      </w:r>
      <w:r w:rsidRPr="00F512C3">
        <w:rPr>
          <w:rFonts w:ascii="Times New Roman" w:hAnsi="Times New Roman" w:cs="Times New Roman"/>
          <w:b/>
          <w:bCs/>
          <w:iCs/>
          <w:sz w:val="24"/>
          <w:szCs w:val="24"/>
          <w:highlight w:val="yellow"/>
        </w:rPr>
        <w:t>]</w:t>
      </w:r>
    </w:p>
    <w:p w14:paraId="3EA12756" w14:textId="77777777"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0248AA81" w14:textId="77777777" w:rsidR="000570CC" w:rsidRDefault="000570CC" w:rsidP="00B1073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38C1D85A"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7F95C518"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rPr>
      </w:pPr>
    </w:p>
    <w:p w14:paraId="2FB716BE"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DF03597"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2344AF0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CFBA332" w14:textId="77777777" w:rsidR="000570CC" w:rsidRPr="00EA0F8D" w:rsidRDefault="000570CC" w:rsidP="000570CC">
      <w:pPr>
        <w:tabs>
          <w:tab w:val="left" w:pos="2160"/>
          <w:tab w:val="left" w:pos="11520"/>
        </w:tabs>
        <w:suppressAutoHyphens/>
        <w:ind w:left="632"/>
        <w:rPr>
          <w:rFonts w:ascii="Times New Roman" w:hAnsi="Times New Roman" w:cs="Times New Roman"/>
          <w:sz w:val="24"/>
        </w:rPr>
      </w:pPr>
    </w:p>
    <w:p w14:paraId="7CB06E1B"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177D03D0"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3207FBBC"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7751257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F178C6A"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4572A948" w14:textId="77777777" w:rsidR="000570CC" w:rsidRDefault="000570CC">
      <w:pPr>
        <w:rPr>
          <w:rFonts w:ascii="Times New Roman" w:eastAsia="Times New Roman" w:hAnsi="Times New Roman"/>
          <w:sz w:val="44"/>
          <w:szCs w:val="44"/>
        </w:rPr>
      </w:pPr>
      <w:r>
        <w:rPr>
          <w:sz w:val="44"/>
          <w:szCs w:val="44"/>
        </w:rPr>
        <w:br w:type="page"/>
      </w:r>
    </w:p>
    <w:p w14:paraId="00E31D57" w14:textId="77777777" w:rsidR="00341B4F" w:rsidRPr="00341B4F" w:rsidRDefault="000570CC" w:rsidP="00341B4F">
      <w:pPr>
        <w:pStyle w:val="BodyText"/>
        <w:spacing w:before="47"/>
        <w:ind w:right="220"/>
        <w:jc w:val="center"/>
        <w:rPr>
          <w:b/>
          <w:bCs/>
          <w:sz w:val="44"/>
          <w:szCs w:val="44"/>
        </w:rPr>
      </w:pPr>
      <w:r w:rsidRPr="00341B4F">
        <w:rPr>
          <w:b/>
          <w:bCs/>
          <w:sz w:val="44"/>
          <w:szCs w:val="44"/>
        </w:rPr>
        <w:lastRenderedPageBreak/>
        <w:t>Attachment B</w:t>
      </w:r>
    </w:p>
    <w:p w14:paraId="4D6FF50E" w14:textId="23E942F0" w:rsidR="000570CC" w:rsidRPr="00341B4F" w:rsidRDefault="000570CC" w:rsidP="00341B4F">
      <w:pPr>
        <w:pStyle w:val="BodyText"/>
        <w:spacing w:before="47"/>
        <w:ind w:right="220"/>
        <w:jc w:val="center"/>
        <w:rPr>
          <w:sz w:val="52"/>
          <w:szCs w:val="52"/>
        </w:rPr>
      </w:pPr>
      <w:r w:rsidRPr="00341B4F">
        <w:rPr>
          <w:sz w:val="44"/>
          <w:szCs w:val="44"/>
        </w:rPr>
        <w:t>Item(s) to be Seized</w:t>
      </w:r>
    </w:p>
    <w:p w14:paraId="5B18EFF4" w14:textId="77777777" w:rsidR="000570CC" w:rsidRPr="00EA0F8D" w:rsidRDefault="000570CC" w:rsidP="000570CC">
      <w:pPr>
        <w:pStyle w:val="BodyText"/>
        <w:spacing w:before="47"/>
        <w:ind w:left="0" w:right="220"/>
        <w:rPr>
          <w:sz w:val="36"/>
          <w:szCs w:val="36"/>
        </w:rPr>
      </w:pPr>
    </w:p>
    <w:p w14:paraId="1D2106A2" w14:textId="182586E9" w:rsidR="00574C0B" w:rsidRPr="00B9398E" w:rsidRDefault="001D25D5" w:rsidP="00B9398E">
      <w:pPr>
        <w:widowControl/>
        <w:tabs>
          <w:tab w:val="left" w:pos="0"/>
          <w:tab w:val="left" w:pos="720"/>
          <w:tab w:val="right" w:pos="9911"/>
        </w:tabs>
        <w:spacing w:line="276" w:lineRule="auto"/>
        <w:rPr>
          <w:rFonts w:ascii="Times New Roman" w:hAnsi="Times New Roman" w:cs="Times New Roman"/>
          <w:b/>
          <w:sz w:val="24"/>
          <w:szCs w:val="24"/>
        </w:rPr>
      </w:pPr>
      <w:r w:rsidRPr="00B9398E">
        <w:rPr>
          <w:rFonts w:ascii="Times New Roman" w:hAnsi="Times New Roman" w:cs="Times New Roman"/>
          <w:b/>
          <w:sz w:val="24"/>
          <w:szCs w:val="24"/>
        </w:rPr>
        <w:t>VOIP / TEXT MESSAGING APPLICATION</w:t>
      </w:r>
      <w:r w:rsidR="00574C0B" w:rsidRPr="00B9398E">
        <w:rPr>
          <w:rFonts w:ascii="Times New Roman" w:hAnsi="Times New Roman" w:cs="Times New Roman"/>
          <w:b/>
          <w:sz w:val="24"/>
          <w:szCs w:val="24"/>
        </w:rPr>
        <w:t xml:space="preserve"> DATA: </w:t>
      </w:r>
    </w:p>
    <w:p w14:paraId="090D6FA3" w14:textId="77777777" w:rsidR="001D25D5" w:rsidRPr="001D25D5" w:rsidRDefault="001D25D5" w:rsidP="00B9398E">
      <w:pPr>
        <w:widowControl/>
        <w:tabs>
          <w:tab w:val="left" w:pos="0"/>
          <w:tab w:val="left" w:pos="720"/>
          <w:tab w:val="right" w:pos="9911"/>
        </w:tabs>
        <w:spacing w:line="276" w:lineRule="auto"/>
        <w:rPr>
          <w:rFonts w:ascii="Times New Roman" w:hAnsi="Times New Roman" w:cs="Times New Roman"/>
          <w:sz w:val="24"/>
          <w:szCs w:val="24"/>
        </w:rPr>
      </w:pPr>
      <w:r w:rsidRPr="001D25D5">
        <w:rPr>
          <w:rFonts w:ascii="Times New Roman" w:hAnsi="Times New Roman" w:cs="Times New Roman"/>
          <w:sz w:val="24"/>
          <w:szCs w:val="24"/>
        </w:rPr>
        <w:t xml:space="preserve">To the extent that the information described is within the possession, custody, or control of the provider, including any records, files, logs, content, metadata, or deleted materials still available to the provider or preserved pursuant to legal process or internal retention policies, </w:t>
      </w:r>
      <w:r w:rsidRPr="001D25D5">
        <w:rPr>
          <w:rFonts w:ascii="Times New Roman" w:hAnsi="Times New Roman" w:cs="Times New Roman"/>
          <w:b/>
          <w:bCs/>
          <w:sz w:val="24"/>
          <w:szCs w:val="24"/>
        </w:rPr>
        <w:t xml:space="preserve">the provider is required to disclose the following information for the Target Account(s), for the time period of </w:t>
      </w:r>
      <w:r w:rsidRPr="001D25D5">
        <w:rPr>
          <w:rFonts w:ascii="Times New Roman" w:hAnsi="Times New Roman" w:cs="Times New Roman"/>
          <w:b/>
          <w:bCs/>
          <w:sz w:val="24"/>
          <w:szCs w:val="24"/>
          <w:highlight w:val="yellow"/>
        </w:rPr>
        <w:t>January 1, 2025 to the date this search warrant is signed</w:t>
      </w:r>
      <w:r w:rsidRPr="001D25D5">
        <w:rPr>
          <w:rFonts w:ascii="Times New Roman" w:hAnsi="Times New Roman" w:cs="Times New Roman"/>
          <w:b/>
          <w:bCs/>
          <w:sz w:val="24"/>
          <w:szCs w:val="24"/>
        </w:rPr>
        <w:t>:</w:t>
      </w:r>
    </w:p>
    <w:p w14:paraId="3089BE79" w14:textId="77777777" w:rsidR="00574C0B" w:rsidRPr="00B9398E" w:rsidRDefault="00574C0B" w:rsidP="00B9398E">
      <w:pPr>
        <w:widowControl/>
        <w:tabs>
          <w:tab w:val="left" w:pos="0"/>
          <w:tab w:val="left" w:pos="720"/>
          <w:tab w:val="right" w:pos="9911"/>
        </w:tabs>
        <w:spacing w:line="276" w:lineRule="auto"/>
        <w:ind w:left="360"/>
        <w:rPr>
          <w:rFonts w:ascii="Times New Roman" w:hAnsi="Times New Roman" w:cs="Times New Roman"/>
          <w:sz w:val="24"/>
          <w:szCs w:val="24"/>
        </w:rPr>
      </w:pPr>
    </w:p>
    <w:p w14:paraId="54797276" w14:textId="77777777" w:rsidR="001D7148" w:rsidRPr="00B9398E" w:rsidRDefault="00574C0B" w:rsidP="00B9398E">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B9398E">
        <w:rPr>
          <w:rFonts w:ascii="Times New Roman" w:hAnsi="Times New Roman" w:cs="Times New Roman"/>
          <w:b/>
          <w:sz w:val="24"/>
          <w:szCs w:val="24"/>
        </w:rPr>
        <w:t>Subscriber Information</w:t>
      </w:r>
      <w:r w:rsidRPr="00B9398E">
        <w:rPr>
          <w:rFonts w:ascii="Times New Roman" w:hAnsi="Times New Roman" w:cs="Times New Roman"/>
          <w:bCs/>
          <w:sz w:val="24"/>
          <w:szCs w:val="24"/>
        </w:rPr>
        <w:t xml:space="preserve"> for the Target Account(s), to include by way of example (but not limited to) the following items:</w:t>
      </w:r>
    </w:p>
    <w:p w14:paraId="4ED22FCA" w14:textId="15DB00AD" w:rsidR="001D25D5" w:rsidRPr="00B9398E" w:rsidRDefault="001D25D5" w:rsidP="00B9398E">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B9398E">
        <w:rPr>
          <w:rFonts w:ascii="Times New Roman" w:hAnsi="Times New Roman" w:cs="Times New Roman"/>
          <w:bCs/>
          <w:sz w:val="24"/>
          <w:szCs w:val="24"/>
        </w:rPr>
        <w:t>Account username(s), handles, screen names, display names, or vanity names associated with the account(s);</w:t>
      </w:r>
    </w:p>
    <w:p w14:paraId="70802FBF" w14:textId="0DB5A5A6" w:rsidR="001D25D5" w:rsidRPr="00B9398E" w:rsidRDefault="001D25D5" w:rsidP="00B9398E">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B9398E">
        <w:rPr>
          <w:rFonts w:ascii="Times New Roman" w:hAnsi="Times New Roman" w:cs="Times New Roman"/>
          <w:bCs/>
          <w:sz w:val="24"/>
          <w:szCs w:val="24"/>
        </w:rPr>
        <w:t>Full legal name (if provided), aliases, nicknames, and self-reported identifiers;</w:t>
      </w:r>
    </w:p>
    <w:p w14:paraId="00B4AAA7" w14:textId="0CA078A5" w:rsidR="001D25D5" w:rsidRPr="00B9398E" w:rsidRDefault="001D25D5" w:rsidP="00B9398E">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B9398E">
        <w:rPr>
          <w:rFonts w:ascii="Times New Roman" w:hAnsi="Times New Roman" w:cs="Times New Roman"/>
          <w:bCs/>
          <w:sz w:val="24"/>
          <w:szCs w:val="24"/>
        </w:rPr>
        <w:t>Account creation date and time, including IP address and device identifiers at time of registration;</w:t>
      </w:r>
    </w:p>
    <w:p w14:paraId="2E036A50" w14:textId="03411348" w:rsidR="001D25D5" w:rsidRPr="00B9398E" w:rsidRDefault="001D25D5" w:rsidP="00B9398E">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B9398E">
        <w:rPr>
          <w:rFonts w:ascii="Times New Roman" w:hAnsi="Times New Roman" w:cs="Times New Roman"/>
          <w:bCs/>
          <w:sz w:val="24"/>
          <w:szCs w:val="24"/>
        </w:rPr>
        <w:t>Account deletion date and time (if applicable), including any linked IP addresses or device identifiers;</w:t>
      </w:r>
    </w:p>
    <w:p w14:paraId="541247E5" w14:textId="728D739D" w:rsidR="001D25D5" w:rsidRPr="00B9398E" w:rsidRDefault="001D25D5" w:rsidP="00B9398E">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B9398E">
        <w:rPr>
          <w:rFonts w:ascii="Times New Roman" w:hAnsi="Times New Roman" w:cs="Times New Roman"/>
          <w:bCs/>
          <w:sz w:val="24"/>
          <w:szCs w:val="24"/>
        </w:rPr>
        <w:t>Mobile phone number(s) linked to the account, including all historical phone numbers previously used;</w:t>
      </w:r>
    </w:p>
    <w:p w14:paraId="5C5CF072" w14:textId="379952A9" w:rsidR="001D25D5" w:rsidRPr="00B9398E" w:rsidRDefault="001D25D5" w:rsidP="00B9398E">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B9398E">
        <w:rPr>
          <w:rFonts w:ascii="Times New Roman" w:hAnsi="Times New Roman" w:cs="Times New Roman"/>
          <w:bCs/>
          <w:sz w:val="24"/>
          <w:szCs w:val="24"/>
        </w:rPr>
        <w:t>Email address(es) associated with the account, including historical email changes, verification status, and prior addresses;</w:t>
      </w:r>
    </w:p>
    <w:p w14:paraId="74813C3F" w14:textId="1004FB48" w:rsidR="001D25D5" w:rsidRPr="00B9398E" w:rsidRDefault="001D25D5" w:rsidP="00B9398E">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B9398E">
        <w:rPr>
          <w:rFonts w:ascii="Times New Roman" w:hAnsi="Times New Roman" w:cs="Times New Roman"/>
          <w:bCs/>
          <w:sz w:val="24"/>
          <w:szCs w:val="24"/>
        </w:rPr>
        <w:t>Any profile photo, avatar, or profile image associated with the Target Account(s);</w:t>
      </w:r>
    </w:p>
    <w:p w14:paraId="1CF1403D" w14:textId="2A28C37D" w:rsidR="001D25D5" w:rsidRPr="00B9398E" w:rsidRDefault="001D25D5" w:rsidP="00B9398E">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B9398E">
        <w:rPr>
          <w:rFonts w:ascii="Times New Roman" w:hAnsi="Times New Roman" w:cs="Times New Roman"/>
          <w:bCs/>
          <w:sz w:val="24"/>
          <w:szCs w:val="24"/>
        </w:rPr>
        <w:t>Date of birth, gender, location (if self-reported), time zone, language preferences, or other demographic data;</w:t>
      </w:r>
    </w:p>
    <w:p w14:paraId="6E3A27AB" w14:textId="78E04D13" w:rsidR="001D25D5" w:rsidRPr="00B9398E" w:rsidRDefault="001D25D5" w:rsidP="00B9398E">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B9398E">
        <w:rPr>
          <w:rFonts w:ascii="Times New Roman" w:hAnsi="Times New Roman" w:cs="Times New Roman"/>
          <w:bCs/>
          <w:sz w:val="24"/>
          <w:szCs w:val="24"/>
        </w:rPr>
        <w:t>Payment, billing, or subscription records if premium services were utilized, including payment methods, billing addresses, and financial account identifiers;</w:t>
      </w:r>
    </w:p>
    <w:p w14:paraId="4810BE36" w14:textId="4FF9DAB9" w:rsidR="001D25D5" w:rsidRPr="00B9398E" w:rsidRDefault="001D25D5" w:rsidP="00B9398E">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B9398E">
        <w:rPr>
          <w:rFonts w:ascii="Times New Roman" w:hAnsi="Times New Roman" w:cs="Times New Roman"/>
          <w:bCs/>
          <w:sz w:val="24"/>
          <w:szCs w:val="24"/>
        </w:rPr>
        <w:t>Consent logs, user agreement acceptances, terms of service agreements, privacy policy acceptances, community guidelines acceptances, and any timestamped consent history.</w:t>
      </w:r>
    </w:p>
    <w:p w14:paraId="0B57A5CD" w14:textId="77777777" w:rsidR="00574C0B" w:rsidRPr="00B9398E" w:rsidRDefault="00574C0B" w:rsidP="00B9398E">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3C805E86" w14:textId="77777777" w:rsidR="00574C0B" w:rsidRPr="00B9398E" w:rsidRDefault="00574C0B" w:rsidP="00B9398E">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B9398E">
        <w:rPr>
          <w:rFonts w:ascii="Times New Roman" w:hAnsi="Times New Roman" w:cs="Times New Roman"/>
          <w:b/>
          <w:sz w:val="24"/>
          <w:szCs w:val="24"/>
        </w:rPr>
        <w:t xml:space="preserve">Device Information </w:t>
      </w:r>
      <w:r w:rsidRPr="00B9398E">
        <w:rPr>
          <w:rFonts w:ascii="Times New Roman" w:hAnsi="Times New Roman" w:cs="Times New Roman"/>
          <w:bCs/>
          <w:sz w:val="24"/>
          <w:szCs w:val="24"/>
        </w:rPr>
        <w:t>related to the Target Account(s), including:</w:t>
      </w:r>
    </w:p>
    <w:p w14:paraId="32C0D1D6" w14:textId="5FC9A672" w:rsidR="001D25D5" w:rsidRPr="00B9398E" w:rsidRDefault="001D25D5" w:rsidP="00B9398E">
      <w:pPr>
        <w:pStyle w:val="NormalWeb"/>
        <w:numPr>
          <w:ilvl w:val="1"/>
          <w:numId w:val="19"/>
        </w:numPr>
        <w:spacing w:before="0" w:beforeAutospacing="0" w:after="0" w:afterAutospacing="0" w:line="276" w:lineRule="auto"/>
      </w:pPr>
      <w:r w:rsidRPr="00B9398E">
        <w:t>Device identifiers including IMEI, IMSI, MAC address, device ID, hardware IDs, or device fingerprints;</w:t>
      </w:r>
    </w:p>
    <w:p w14:paraId="2A3ED5A9" w14:textId="56035827" w:rsidR="001D25D5" w:rsidRPr="00B9398E" w:rsidRDefault="001D25D5" w:rsidP="00B9398E">
      <w:pPr>
        <w:pStyle w:val="NormalWeb"/>
        <w:numPr>
          <w:ilvl w:val="1"/>
          <w:numId w:val="19"/>
        </w:numPr>
        <w:spacing w:before="0" w:beforeAutospacing="0" w:after="0" w:afterAutospacing="0" w:line="276" w:lineRule="auto"/>
      </w:pPr>
      <w:r w:rsidRPr="00B9398E">
        <w:t>Logs of all devices associated with, linked to, or accessing the account(s), including device connection histories;</w:t>
      </w:r>
    </w:p>
    <w:p w14:paraId="479782D8" w14:textId="5959A9DB" w:rsidR="001D25D5" w:rsidRPr="00B9398E" w:rsidRDefault="001D25D5" w:rsidP="00B9398E">
      <w:pPr>
        <w:pStyle w:val="NormalWeb"/>
        <w:numPr>
          <w:ilvl w:val="1"/>
          <w:numId w:val="19"/>
        </w:numPr>
        <w:spacing w:before="0" w:beforeAutospacing="0" w:after="0" w:afterAutospacing="0" w:line="276" w:lineRule="auto"/>
      </w:pPr>
      <w:r w:rsidRPr="00B9398E">
        <w:t>Browser user-agent strings, operating system versions, application versions, and platform identifiers captured at login;</w:t>
      </w:r>
    </w:p>
    <w:p w14:paraId="1A837921" w14:textId="5FD620A8" w:rsidR="001D25D5" w:rsidRPr="00B9398E" w:rsidRDefault="001D25D5" w:rsidP="00B9398E">
      <w:pPr>
        <w:pStyle w:val="NormalWeb"/>
        <w:numPr>
          <w:ilvl w:val="1"/>
          <w:numId w:val="19"/>
        </w:numPr>
        <w:spacing w:before="0" w:beforeAutospacing="0" w:after="0" w:afterAutospacing="0" w:line="276" w:lineRule="auto"/>
      </w:pPr>
      <w:r w:rsidRPr="00B9398E">
        <w:t>Push Notification Tokens registered to any devices linked to the account.</w:t>
      </w:r>
    </w:p>
    <w:p w14:paraId="6A43F33D" w14:textId="77777777" w:rsidR="001D7148" w:rsidRDefault="001D7148" w:rsidP="00B9398E">
      <w:pPr>
        <w:pStyle w:val="NormalWeb"/>
        <w:spacing w:before="0" w:beforeAutospacing="0" w:after="0" w:afterAutospacing="0" w:line="276" w:lineRule="auto"/>
        <w:ind w:left="1440"/>
      </w:pPr>
    </w:p>
    <w:p w14:paraId="2C521E0F" w14:textId="77777777" w:rsidR="00321660" w:rsidRPr="00B9398E" w:rsidRDefault="00321660" w:rsidP="00B9398E">
      <w:pPr>
        <w:pStyle w:val="NormalWeb"/>
        <w:spacing w:before="0" w:beforeAutospacing="0" w:after="0" w:afterAutospacing="0" w:line="276" w:lineRule="auto"/>
        <w:ind w:left="1440"/>
      </w:pPr>
    </w:p>
    <w:p w14:paraId="1A5CF713" w14:textId="77777777" w:rsidR="001D25D5" w:rsidRPr="00B9398E" w:rsidRDefault="001D25D5" w:rsidP="00B9398E">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B9398E">
        <w:rPr>
          <w:rFonts w:ascii="Times New Roman" w:hAnsi="Times New Roman" w:cs="Times New Roman"/>
          <w:b/>
          <w:sz w:val="24"/>
          <w:szCs w:val="24"/>
        </w:rPr>
        <w:lastRenderedPageBreak/>
        <w:t>IP Address Logs &amp; Records, including:</w:t>
      </w:r>
    </w:p>
    <w:p w14:paraId="5EA8E5AC" w14:textId="7B9D951B" w:rsidR="001D25D5" w:rsidRPr="00B9398E" w:rsidRDefault="001D25D5" w:rsidP="00B9398E">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B9398E">
        <w:rPr>
          <w:rFonts w:ascii="Times New Roman" w:hAnsi="Times New Roman" w:cs="Times New Roman"/>
          <w:bCs/>
          <w:sz w:val="24"/>
          <w:szCs w:val="24"/>
        </w:rPr>
        <w:t>Complete logs of all IP addresses used to register, access, utilize, message, call, or otherwise operate the Target Account(s);</w:t>
      </w:r>
    </w:p>
    <w:p w14:paraId="107FE602" w14:textId="515C4183" w:rsidR="001D25D5" w:rsidRPr="00B9398E" w:rsidRDefault="001D25D5" w:rsidP="00B9398E">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B9398E">
        <w:rPr>
          <w:rFonts w:ascii="Times New Roman" w:hAnsi="Times New Roman" w:cs="Times New Roman"/>
          <w:bCs/>
          <w:sz w:val="24"/>
          <w:szCs w:val="24"/>
        </w:rPr>
        <w:t>IP addresses provided in both IPv4 and IPv6 format, including associated port information where available;</w:t>
      </w:r>
    </w:p>
    <w:p w14:paraId="15A78B22" w14:textId="0A270A58" w:rsidR="001D25D5" w:rsidRPr="00B9398E" w:rsidRDefault="001D25D5" w:rsidP="00B9398E">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B9398E">
        <w:rPr>
          <w:rFonts w:ascii="Times New Roman" w:hAnsi="Times New Roman" w:cs="Times New Roman"/>
          <w:bCs/>
          <w:sz w:val="24"/>
          <w:szCs w:val="24"/>
        </w:rPr>
        <w:t>Session connection timestamps, session durations, passive telemetry, and app update activity.</w:t>
      </w:r>
    </w:p>
    <w:p w14:paraId="6030AFD2" w14:textId="77777777" w:rsidR="001D25D5" w:rsidRPr="00B9398E" w:rsidRDefault="001D25D5" w:rsidP="00B9398E">
      <w:pPr>
        <w:pStyle w:val="ListParagraph"/>
        <w:widowControl/>
        <w:tabs>
          <w:tab w:val="left" w:pos="0"/>
          <w:tab w:val="left" w:pos="720"/>
          <w:tab w:val="right" w:pos="9911"/>
        </w:tabs>
        <w:spacing w:line="276" w:lineRule="auto"/>
        <w:ind w:left="720"/>
        <w:rPr>
          <w:rFonts w:ascii="Times New Roman" w:hAnsi="Times New Roman" w:cs="Times New Roman"/>
          <w:bCs/>
          <w:sz w:val="24"/>
          <w:szCs w:val="24"/>
        </w:rPr>
      </w:pPr>
    </w:p>
    <w:p w14:paraId="1F92E0D2" w14:textId="77777777" w:rsidR="001D25D5" w:rsidRPr="00B9398E" w:rsidRDefault="001D25D5" w:rsidP="00B9398E">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B9398E">
        <w:rPr>
          <w:rFonts w:ascii="Times New Roman" w:hAnsi="Times New Roman" w:cs="Times New Roman"/>
          <w:b/>
          <w:sz w:val="24"/>
          <w:szCs w:val="24"/>
        </w:rPr>
        <w:t xml:space="preserve">Account Linking and Cross-Account Associations </w:t>
      </w:r>
      <w:r w:rsidRPr="00B9398E">
        <w:rPr>
          <w:rFonts w:ascii="Times New Roman" w:hAnsi="Times New Roman" w:cs="Times New Roman"/>
          <w:bCs/>
          <w:sz w:val="24"/>
          <w:szCs w:val="24"/>
        </w:rPr>
        <w:t>for the Target Account(s), to include:</w:t>
      </w:r>
    </w:p>
    <w:p w14:paraId="370A9492" w14:textId="77777777" w:rsidR="00B9398E" w:rsidRPr="00B9398E" w:rsidRDefault="00B9398E" w:rsidP="00B9398E">
      <w:pPr>
        <w:pStyle w:val="NormalWeb"/>
        <w:numPr>
          <w:ilvl w:val="1"/>
          <w:numId w:val="19"/>
        </w:numPr>
        <w:spacing w:before="0" w:beforeAutospacing="0" w:after="0" w:afterAutospacing="0" w:line="276" w:lineRule="auto"/>
      </w:pPr>
      <w:r w:rsidRPr="00B9398E">
        <w:t>Accounts registered using shared email addresses, phone numbers, device fingerprints, browser identifiers, cookies, or shared session IDs;</w:t>
      </w:r>
    </w:p>
    <w:p w14:paraId="20128099" w14:textId="77777777" w:rsidR="00B9398E" w:rsidRPr="00B9398E" w:rsidRDefault="00B9398E" w:rsidP="00B9398E">
      <w:pPr>
        <w:pStyle w:val="NormalWeb"/>
        <w:numPr>
          <w:ilvl w:val="1"/>
          <w:numId w:val="19"/>
        </w:numPr>
        <w:spacing w:before="0" w:beforeAutospacing="0" w:after="0" w:afterAutospacing="0" w:line="276" w:lineRule="auto"/>
      </w:pPr>
      <w:r w:rsidRPr="00B9398E">
        <w:t>OAuth integrations and external accounts linked via Google, Apple, Facebook, or other third-party login providers;</w:t>
      </w:r>
    </w:p>
    <w:p w14:paraId="0651DAC0" w14:textId="254CE8C6" w:rsidR="00574C0B" w:rsidRPr="00B9398E" w:rsidRDefault="00B9398E" w:rsidP="00B9398E">
      <w:pPr>
        <w:pStyle w:val="NormalWeb"/>
        <w:numPr>
          <w:ilvl w:val="1"/>
          <w:numId w:val="19"/>
        </w:numPr>
        <w:spacing w:before="0" w:beforeAutospacing="0" w:after="0" w:afterAutospacing="0" w:line="276" w:lineRule="auto"/>
      </w:pPr>
      <w:r w:rsidRPr="00B9398E">
        <w:t>Internal linkage or association logs indicating additional accounts likely operated by the same user or device</w:t>
      </w:r>
      <w:r w:rsidR="001D7148" w:rsidRPr="00B9398E">
        <w:rPr>
          <w:bCs/>
        </w:rPr>
        <w:t>.</w:t>
      </w:r>
    </w:p>
    <w:p w14:paraId="6CD4CBFC" w14:textId="77777777" w:rsidR="00B9398E" w:rsidRPr="00B9398E" w:rsidRDefault="00B9398E" w:rsidP="00B9398E">
      <w:pPr>
        <w:pStyle w:val="NormalWeb"/>
        <w:spacing w:before="0" w:beforeAutospacing="0" w:after="0" w:afterAutospacing="0" w:line="276" w:lineRule="auto"/>
      </w:pPr>
    </w:p>
    <w:p w14:paraId="6721B793" w14:textId="4BFE1140" w:rsidR="001D7148" w:rsidRPr="00B9398E" w:rsidRDefault="00B9398E" w:rsidP="00B9398E">
      <w:pPr>
        <w:pStyle w:val="ListParagraph"/>
        <w:widowControl/>
        <w:numPr>
          <w:ilvl w:val="0"/>
          <w:numId w:val="19"/>
        </w:numPr>
        <w:spacing w:line="276" w:lineRule="auto"/>
        <w:outlineLvl w:val="3"/>
        <w:rPr>
          <w:rFonts w:ascii="Times New Roman" w:eastAsia="Times New Roman" w:hAnsi="Times New Roman" w:cs="Times New Roman"/>
          <w:b/>
          <w:bCs/>
          <w:sz w:val="24"/>
          <w:szCs w:val="24"/>
        </w:rPr>
      </w:pPr>
      <w:r w:rsidRPr="00B9398E">
        <w:rPr>
          <w:rFonts w:ascii="Times New Roman" w:eastAsia="Times New Roman" w:hAnsi="Times New Roman" w:cs="Times New Roman"/>
          <w:b/>
          <w:bCs/>
          <w:sz w:val="24"/>
          <w:szCs w:val="24"/>
        </w:rPr>
        <w:t xml:space="preserve">Usage Logs, Activity, Communications, and Content </w:t>
      </w:r>
      <w:r w:rsidRPr="00B9398E">
        <w:rPr>
          <w:rFonts w:ascii="Times New Roman" w:eastAsia="Times New Roman" w:hAnsi="Times New Roman" w:cs="Times New Roman"/>
          <w:sz w:val="24"/>
          <w:szCs w:val="24"/>
        </w:rPr>
        <w:t>for the Target Account(s), including:</w:t>
      </w:r>
    </w:p>
    <w:p w14:paraId="4032982B" w14:textId="4CF3910B" w:rsidR="00B9398E" w:rsidRPr="00B9398E" w:rsidRDefault="00B9398E" w:rsidP="00B9398E">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B9398E">
        <w:rPr>
          <w:rFonts w:ascii="Times New Roman" w:hAnsi="Times New Roman" w:cs="Times New Roman"/>
          <w:bCs/>
          <w:sz w:val="24"/>
          <w:szCs w:val="24"/>
        </w:rPr>
        <w:t>Full message content of all inbound and outbound messages, including text messages, multimedia messages (MMS), photos, videos, voice notes, files, attachments, emojis, stickers, GIFs, and embedded links;</w:t>
      </w:r>
    </w:p>
    <w:p w14:paraId="700491C5" w14:textId="37102531" w:rsidR="00B9398E" w:rsidRPr="00B9398E" w:rsidRDefault="00B9398E" w:rsidP="00B9398E">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B9398E">
        <w:rPr>
          <w:rFonts w:ascii="Times New Roman" w:hAnsi="Times New Roman" w:cs="Times New Roman"/>
          <w:bCs/>
          <w:sz w:val="24"/>
          <w:szCs w:val="24"/>
        </w:rPr>
        <w:t>Message metadata including message IDs, timestamps, sender/recipient information, delivery status, read receipts, deletion flags, and editing history;</w:t>
      </w:r>
    </w:p>
    <w:p w14:paraId="7A591ED6" w14:textId="016FAC9C" w:rsidR="00B9398E" w:rsidRPr="00B9398E" w:rsidRDefault="00B9398E" w:rsidP="00B9398E">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B9398E">
        <w:rPr>
          <w:rFonts w:ascii="Times New Roman" w:hAnsi="Times New Roman" w:cs="Times New Roman"/>
          <w:bCs/>
          <w:sz w:val="24"/>
          <w:szCs w:val="24"/>
        </w:rPr>
        <w:t>Complete call history, including inbound/outbound calls, timestamps, durations, participant identifiers, call status, and any associated metadata;</w:t>
      </w:r>
    </w:p>
    <w:p w14:paraId="4800E3B7" w14:textId="343D8E0D" w:rsidR="00B9398E" w:rsidRPr="00B9398E" w:rsidRDefault="00B9398E" w:rsidP="00B9398E">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B9398E">
        <w:rPr>
          <w:rFonts w:ascii="Times New Roman" w:hAnsi="Times New Roman" w:cs="Times New Roman"/>
          <w:bCs/>
          <w:sz w:val="24"/>
          <w:szCs w:val="24"/>
        </w:rPr>
        <w:t>Voicemail content, voice memos, voice recordings, and audio files transmitted through the service;</w:t>
      </w:r>
    </w:p>
    <w:p w14:paraId="652CB394" w14:textId="387F5719" w:rsidR="00B9398E" w:rsidRPr="00B9398E" w:rsidRDefault="00B9398E" w:rsidP="00B9398E">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B9398E">
        <w:rPr>
          <w:rFonts w:ascii="Times New Roman" w:hAnsi="Times New Roman" w:cs="Times New Roman"/>
          <w:bCs/>
          <w:sz w:val="24"/>
          <w:szCs w:val="24"/>
        </w:rPr>
        <w:t>Saved, archived, or draft content not transmitted but stored within the account;</w:t>
      </w:r>
    </w:p>
    <w:p w14:paraId="7EF21545" w14:textId="083D3F47" w:rsidR="00B9398E" w:rsidRPr="00B9398E" w:rsidRDefault="00B9398E" w:rsidP="00B9398E">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B9398E">
        <w:rPr>
          <w:rFonts w:ascii="Times New Roman" w:hAnsi="Times New Roman" w:cs="Times New Roman"/>
          <w:bCs/>
          <w:sz w:val="24"/>
          <w:szCs w:val="24"/>
        </w:rPr>
        <w:t>Contact lists uploaded, synced, or stored within the account(s), including saved names, phone numbers, emails, and address book integrations;</w:t>
      </w:r>
    </w:p>
    <w:p w14:paraId="2826F679" w14:textId="30B132DA" w:rsidR="00B9398E" w:rsidRPr="00B9398E" w:rsidRDefault="00B9398E" w:rsidP="00B9398E">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B9398E">
        <w:rPr>
          <w:rFonts w:ascii="Times New Roman" w:hAnsi="Times New Roman" w:cs="Times New Roman"/>
          <w:bCs/>
          <w:sz w:val="24"/>
          <w:szCs w:val="24"/>
        </w:rPr>
        <w:t>Call logs and messaging logs associated with any third-party VoIP services integrated into the account platform (if applicable);</w:t>
      </w:r>
    </w:p>
    <w:p w14:paraId="09C66175" w14:textId="77777777" w:rsidR="00B9398E" w:rsidRPr="00B9398E" w:rsidRDefault="00B9398E" w:rsidP="00B9398E">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B9398E">
        <w:rPr>
          <w:rFonts w:ascii="Times New Roman" w:hAnsi="Times New Roman" w:cs="Times New Roman"/>
          <w:bCs/>
          <w:sz w:val="24"/>
          <w:szCs w:val="24"/>
        </w:rPr>
        <w:t>Deletion logs reflecting messages, files, calls, or media that have been deleted, including timestamps of deletion events;</w:t>
      </w:r>
    </w:p>
    <w:p w14:paraId="5F9C5E8B" w14:textId="2CDF3379" w:rsidR="00B9398E" w:rsidRPr="00B9398E" w:rsidRDefault="00B9398E" w:rsidP="00B9398E">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B9398E">
        <w:rPr>
          <w:rFonts w:ascii="Times New Roman" w:hAnsi="Times New Roman" w:cs="Times New Roman"/>
          <w:bCs/>
          <w:sz w:val="24"/>
          <w:szCs w:val="24"/>
        </w:rPr>
        <w:t>User reports, abuse complaints, moderation flags, or administrative actions taken on the Target Account(s).</w:t>
      </w:r>
    </w:p>
    <w:p w14:paraId="1A71FA27" w14:textId="77777777" w:rsidR="001D7148" w:rsidRPr="00B9398E" w:rsidRDefault="001D7148" w:rsidP="00B9398E">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674E3A0B" w14:textId="4E89653D" w:rsidR="001D7148" w:rsidRPr="00B9398E" w:rsidRDefault="00B9398E" w:rsidP="00B9398E">
      <w:pPr>
        <w:pStyle w:val="ListParagraph"/>
        <w:numPr>
          <w:ilvl w:val="0"/>
          <w:numId w:val="19"/>
        </w:numPr>
        <w:spacing w:line="276" w:lineRule="auto"/>
        <w:rPr>
          <w:rFonts w:ascii="Times New Roman" w:hAnsi="Times New Roman" w:cs="Times New Roman"/>
          <w:sz w:val="24"/>
          <w:szCs w:val="24"/>
        </w:rPr>
      </w:pPr>
      <w:r w:rsidRPr="00B9398E">
        <w:rPr>
          <w:rFonts w:ascii="Times New Roman" w:hAnsi="Times New Roman" w:cs="Times New Roman"/>
          <w:b/>
          <w:bCs/>
          <w:sz w:val="24"/>
          <w:szCs w:val="24"/>
        </w:rPr>
        <w:t xml:space="preserve">Location Data, </w:t>
      </w:r>
      <w:r w:rsidRPr="00B9398E">
        <w:rPr>
          <w:rFonts w:ascii="Times New Roman" w:hAnsi="Times New Roman" w:cs="Times New Roman"/>
          <w:sz w:val="24"/>
          <w:szCs w:val="24"/>
        </w:rPr>
        <w:t>if retained</w:t>
      </w:r>
      <w:r w:rsidR="001D7148" w:rsidRPr="00B9398E">
        <w:rPr>
          <w:rFonts w:ascii="Times New Roman" w:hAnsi="Times New Roman" w:cs="Times New Roman"/>
          <w:sz w:val="24"/>
          <w:szCs w:val="24"/>
        </w:rPr>
        <w:t>, including</w:t>
      </w:r>
      <w:r w:rsidRPr="00B9398E">
        <w:rPr>
          <w:rFonts w:ascii="Times New Roman" w:hAnsi="Times New Roman" w:cs="Times New Roman"/>
          <w:sz w:val="24"/>
          <w:szCs w:val="24"/>
        </w:rPr>
        <w:t xml:space="preserve"> </w:t>
      </w:r>
      <w:r w:rsidRPr="00B9398E">
        <w:rPr>
          <w:rFonts w:ascii="Times New Roman" w:hAnsi="Times New Roman" w:cs="Times New Roman"/>
          <w:sz w:val="24"/>
          <w:szCs w:val="24"/>
        </w:rPr>
        <w:t>IP-based location approximations, GPS coordinates, Wi-Fi proximity, Bluetooth beacons, or other geolocation data collected or inferred through device usage, login activity, or background app processes.</w:t>
      </w:r>
    </w:p>
    <w:p w14:paraId="2C1DCE6E" w14:textId="1F747480" w:rsidR="00B9398E" w:rsidRPr="00B9398E" w:rsidRDefault="00B9398E" w:rsidP="00B9398E">
      <w:pPr>
        <w:pStyle w:val="ListParagraph"/>
        <w:spacing w:line="276" w:lineRule="auto"/>
        <w:ind w:left="720"/>
        <w:rPr>
          <w:rFonts w:ascii="Times New Roman" w:hAnsi="Times New Roman" w:cs="Times New Roman"/>
          <w:sz w:val="24"/>
          <w:szCs w:val="24"/>
        </w:rPr>
      </w:pPr>
    </w:p>
    <w:p w14:paraId="4C7A986B" w14:textId="74FD19DA" w:rsidR="00B9398E" w:rsidRPr="00B9398E" w:rsidRDefault="00B9398E" w:rsidP="00B9398E">
      <w:pPr>
        <w:pStyle w:val="ListParagraph"/>
        <w:numPr>
          <w:ilvl w:val="0"/>
          <w:numId w:val="19"/>
        </w:numPr>
        <w:spacing w:line="276" w:lineRule="auto"/>
        <w:rPr>
          <w:rFonts w:ascii="Times New Roman" w:hAnsi="Times New Roman" w:cs="Times New Roman"/>
          <w:sz w:val="24"/>
          <w:szCs w:val="24"/>
        </w:rPr>
      </w:pPr>
      <w:r w:rsidRPr="00B9398E">
        <w:rPr>
          <w:rFonts w:ascii="Times New Roman" w:hAnsi="Times New Roman" w:cs="Times New Roman"/>
          <w:b/>
          <w:bCs/>
          <w:sz w:val="24"/>
          <w:szCs w:val="24"/>
        </w:rPr>
        <w:t>Security and Account Protection Data</w:t>
      </w:r>
      <w:r w:rsidRPr="00B9398E">
        <w:rPr>
          <w:rFonts w:ascii="Times New Roman" w:hAnsi="Times New Roman" w:cs="Times New Roman"/>
          <w:sz w:val="24"/>
          <w:szCs w:val="24"/>
        </w:rPr>
        <w:t>, including:</w:t>
      </w:r>
    </w:p>
    <w:p w14:paraId="65A0EF09" w14:textId="55CB2A4F" w:rsidR="00B9398E" w:rsidRPr="00B9398E" w:rsidRDefault="00B9398E" w:rsidP="00B9398E">
      <w:pPr>
        <w:pStyle w:val="ListParagraph"/>
        <w:numPr>
          <w:ilvl w:val="1"/>
          <w:numId w:val="19"/>
        </w:numPr>
        <w:spacing w:line="276" w:lineRule="auto"/>
        <w:rPr>
          <w:rFonts w:ascii="Times New Roman" w:hAnsi="Times New Roman" w:cs="Times New Roman"/>
          <w:sz w:val="24"/>
          <w:szCs w:val="24"/>
        </w:rPr>
      </w:pPr>
      <w:r w:rsidRPr="00B9398E">
        <w:rPr>
          <w:rFonts w:ascii="Times New Roman" w:hAnsi="Times New Roman" w:cs="Times New Roman"/>
          <w:sz w:val="24"/>
          <w:szCs w:val="24"/>
        </w:rPr>
        <w:t>Password change history, password reset logs, recovery attempts, and recovery credentials;</w:t>
      </w:r>
    </w:p>
    <w:p w14:paraId="69FF1757" w14:textId="196719A3" w:rsidR="00B9398E" w:rsidRPr="00B9398E" w:rsidRDefault="00B9398E" w:rsidP="00B9398E">
      <w:pPr>
        <w:pStyle w:val="ListParagraph"/>
        <w:numPr>
          <w:ilvl w:val="1"/>
          <w:numId w:val="19"/>
        </w:numPr>
        <w:spacing w:line="276" w:lineRule="auto"/>
        <w:rPr>
          <w:rFonts w:ascii="Times New Roman" w:hAnsi="Times New Roman" w:cs="Times New Roman"/>
          <w:sz w:val="24"/>
          <w:szCs w:val="24"/>
        </w:rPr>
      </w:pPr>
      <w:r w:rsidRPr="00B9398E">
        <w:rPr>
          <w:rFonts w:ascii="Times New Roman" w:hAnsi="Times New Roman" w:cs="Times New Roman"/>
          <w:sz w:val="24"/>
          <w:szCs w:val="24"/>
        </w:rPr>
        <w:lastRenderedPageBreak/>
        <w:t>Two-factor authentication enrollment, trusted devices, recovery codes, or biometric authentication credentials (if applicable);</w:t>
      </w:r>
    </w:p>
    <w:p w14:paraId="69FDD0F4" w14:textId="6C66A5B8" w:rsidR="00B9398E" w:rsidRPr="00B9398E" w:rsidRDefault="00B9398E" w:rsidP="00B9398E">
      <w:pPr>
        <w:pStyle w:val="ListParagraph"/>
        <w:numPr>
          <w:ilvl w:val="1"/>
          <w:numId w:val="19"/>
        </w:numPr>
        <w:spacing w:line="276" w:lineRule="auto"/>
        <w:rPr>
          <w:rFonts w:ascii="Times New Roman" w:hAnsi="Times New Roman" w:cs="Times New Roman"/>
          <w:sz w:val="24"/>
          <w:szCs w:val="24"/>
        </w:rPr>
      </w:pPr>
      <w:r w:rsidRPr="00B9398E">
        <w:rPr>
          <w:rFonts w:ascii="Times New Roman" w:hAnsi="Times New Roman" w:cs="Times New Roman"/>
          <w:sz w:val="24"/>
          <w:szCs w:val="24"/>
        </w:rPr>
        <w:t>Security alerts, login anomaly notifications, device mismatch flags, suspicious login alerts, or compromised account warnings.</w:t>
      </w:r>
    </w:p>
    <w:p w14:paraId="1D0114E0" w14:textId="4CE6BD63" w:rsidR="00B9398E" w:rsidRPr="00B9398E" w:rsidRDefault="00B9398E" w:rsidP="00B9398E">
      <w:pPr>
        <w:pStyle w:val="ListParagraph"/>
        <w:spacing w:line="276" w:lineRule="auto"/>
        <w:ind w:left="720"/>
        <w:rPr>
          <w:rFonts w:ascii="Times New Roman" w:hAnsi="Times New Roman" w:cs="Times New Roman"/>
          <w:sz w:val="24"/>
          <w:szCs w:val="24"/>
        </w:rPr>
      </w:pPr>
    </w:p>
    <w:p w14:paraId="4CC21685" w14:textId="77777777" w:rsidR="00B9398E" w:rsidRPr="00B9398E" w:rsidRDefault="00B9398E" w:rsidP="00B9398E">
      <w:pPr>
        <w:pStyle w:val="NormalWeb"/>
        <w:numPr>
          <w:ilvl w:val="0"/>
          <w:numId w:val="19"/>
        </w:numPr>
        <w:spacing w:before="0" w:beforeAutospacing="0" w:after="0" w:afterAutospacing="0" w:line="276" w:lineRule="auto"/>
      </w:pPr>
      <w:r w:rsidRPr="00B9398E">
        <w:rPr>
          <w:rFonts w:eastAsiaTheme="minorHAnsi"/>
          <w:b/>
          <w:bCs/>
        </w:rPr>
        <w:t>Third Party Integrations</w:t>
      </w:r>
      <w:r w:rsidRPr="00B9398E">
        <w:rPr>
          <w:rFonts w:eastAsiaTheme="minorHAnsi"/>
        </w:rPr>
        <w:t xml:space="preserve"> (if applicable), including:</w:t>
      </w:r>
    </w:p>
    <w:p w14:paraId="680D8D98" w14:textId="29C84A6C" w:rsidR="00B9398E" w:rsidRPr="00B9398E" w:rsidRDefault="00B9398E" w:rsidP="00B9398E">
      <w:pPr>
        <w:pStyle w:val="NormalWeb"/>
        <w:numPr>
          <w:ilvl w:val="1"/>
          <w:numId w:val="19"/>
        </w:numPr>
        <w:spacing w:before="0" w:beforeAutospacing="0" w:after="0" w:afterAutospacing="0" w:line="276" w:lineRule="auto"/>
      </w:pPr>
      <w:r w:rsidRPr="00B9398E">
        <w:t>List of authorized third-party apps connected to the Target Account(s);</w:t>
      </w:r>
    </w:p>
    <w:p w14:paraId="710C2607" w14:textId="5A2A2969" w:rsidR="00B9398E" w:rsidRPr="00B9398E" w:rsidRDefault="00B9398E" w:rsidP="00B9398E">
      <w:pPr>
        <w:pStyle w:val="NormalWeb"/>
        <w:numPr>
          <w:ilvl w:val="1"/>
          <w:numId w:val="19"/>
        </w:numPr>
        <w:spacing w:before="0" w:beforeAutospacing="0" w:after="0" w:afterAutospacing="0" w:line="276" w:lineRule="auto"/>
      </w:pPr>
      <w:r w:rsidRPr="00B9398E">
        <w:t>Permission scopes granted to third-party apps, timestamps of authorization and revocation, and data shared between apps.</w:t>
      </w:r>
    </w:p>
    <w:p w14:paraId="386D608D" w14:textId="77777777" w:rsidR="00B9398E" w:rsidRPr="00B9398E" w:rsidRDefault="00B9398E" w:rsidP="00B9398E">
      <w:pPr>
        <w:pStyle w:val="NormalWeb"/>
        <w:spacing w:before="0" w:beforeAutospacing="0" w:after="0" w:afterAutospacing="0" w:line="276" w:lineRule="auto"/>
      </w:pPr>
    </w:p>
    <w:p w14:paraId="12DBD439" w14:textId="42FE239D" w:rsidR="00B9398E" w:rsidRPr="00B9398E" w:rsidRDefault="00B9398E" w:rsidP="00B9398E">
      <w:pPr>
        <w:pStyle w:val="NormalWeb"/>
        <w:numPr>
          <w:ilvl w:val="0"/>
          <w:numId w:val="19"/>
        </w:numPr>
        <w:spacing w:before="0" w:beforeAutospacing="0" w:after="0" w:afterAutospacing="0" w:line="276" w:lineRule="auto"/>
      </w:pPr>
      <w:r w:rsidRPr="00B9398E">
        <w:rPr>
          <w:b/>
          <w:bCs/>
        </w:rPr>
        <w:t>Consent and Legal Agreements</w:t>
      </w:r>
      <w:r w:rsidRPr="00B9398E">
        <w:t>, including</w:t>
      </w:r>
      <w:r w:rsidRPr="00B9398E">
        <w:t xml:space="preserve"> all</w:t>
      </w:r>
      <w:r w:rsidRPr="00B9398E">
        <w:t xml:space="preserve"> versions of Terms of Service, Privacy Policies, User Agreements, or Community Guidelines consented to by the Target Account(s), with associated timestamped logs.</w:t>
      </w:r>
    </w:p>
    <w:p w14:paraId="7965A885" w14:textId="77777777" w:rsidR="00321660" w:rsidRDefault="00321660" w:rsidP="00B9398E">
      <w:pPr>
        <w:rPr>
          <w:rStyle w:val="Strong"/>
          <w:rFonts w:ascii="Times New Roman" w:eastAsia="Times New Roman" w:hAnsi="Times New Roman" w:cs="Times New Roman"/>
          <w:sz w:val="24"/>
          <w:szCs w:val="24"/>
        </w:rPr>
      </w:pPr>
    </w:p>
    <w:p w14:paraId="671A42D2" w14:textId="6557EE81" w:rsidR="00B9398E" w:rsidRPr="00B9398E" w:rsidRDefault="00CD5460" w:rsidP="00B9398E">
      <w:pPr>
        <w:rPr>
          <w:rStyle w:val="Strong"/>
          <w:rFonts w:ascii="Times New Roman" w:eastAsia="Times New Roman" w:hAnsi="Times New Roman" w:cs="Times New Roman"/>
          <w:b w:val="0"/>
          <w:bCs w:val="0"/>
          <w:sz w:val="24"/>
          <w:szCs w:val="24"/>
        </w:rPr>
      </w:pPr>
      <w:r w:rsidRPr="00CD5460">
        <w:rPr>
          <w:rStyle w:val="Strong"/>
          <w:rFonts w:ascii="Times New Roman" w:eastAsia="Times New Roman" w:hAnsi="Times New Roman" w:cs="Times New Roman"/>
          <w:sz w:val="24"/>
          <w:szCs w:val="24"/>
        </w:rPr>
        <w:t xml:space="preserve">NOTE: </w:t>
      </w:r>
      <w:r w:rsidR="00B9398E" w:rsidRPr="00B9398E">
        <w:rPr>
          <w:rStyle w:val="Strong"/>
          <w:rFonts w:ascii="Times New Roman" w:eastAsia="Times New Roman" w:hAnsi="Times New Roman" w:cs="Times New Roman"/>
          <w:b w:val="0"/>
          <w:bCs w:val="0"/>
          <w:sz w:val="24"/>
          <w:szCs w:val="24"/>
        </w:rPr>
        <w:t>This request includes any information described above that may have been deleted, modified, or archived but remains accessible to the provider through internal backups, system retention, disaster recovery processes, preservation holds, or metadata repositories.</w:t>
      </w:r>
    </w:p>
    <w:p w14:paraId="089F1FAD" w14:textId="75826527" w:rsidR="001D7148" w:rsidRPr="001D7148" w:rsidRDefault="001D7148" w:rsidP="001D7148">
      <w:pPr>
        <w:rPr>
          <w:rStyle w:val="Strong"/>
          <w:rFonts w:ascii="Times New Roman" w:eastAsia="Times New Roman" w:hAnsi="Times New Roman" w:cs="Times New Roman"/>
          <w:b w:val="0"/>
          <w:bCs w:val="0"/>
          <w:sz w:val="24"/>
          <w:szCs w:val="24"/>
        </w:rPr>
      </w:pPr>
      <w:r w:rsidRPr="001D7148">
        <w:rPr>
          <w:rStyle w:val="Strong"/>
          <w:rFonts w:ascii="Times New Roman" w:eastAsia="Times New Roman" w:hAnsi="Times New Roman" w:cs="Times New Roman"/>
          <w:b w:val="0"/>
          <w:bCs w:val="0"/>
          <w:sz w:val="24"/>
          <w:szCs w:val="24"/>
        </w:rPr>
        <w:t>.</w:t>
      </w:r>
    </w:p>
    <w:p w14:paraId="2083EA9F" w14:textId="5B8EDB9B" w:rsidR="00CD5460" w:rsidRPr="00CD5460" w:rsidRDefault="00CD5460" w:rsidP="00CD5460">
      <w:pPr>
        <w:spacing w:line="276" w:lineRule="auto"/>
        <w:rPr>
          <w:rStyle w:val="Strong"/>
          <w:rFonts w:ascii="Times New Roman" w:eastAsia="Times New Roman" w:hAnsi="Times New Roman" w:cs="Times New Roman"/>
          <w:sz w:val="24"/>
          <w:szCs w:val="24"/>
        </w:rPr>
      </w:pPr>
    </w:p>
    <w:p w14:paraId="2D3EF624" w14:textId="77777777" w:rsidR="00104D92" w:rsidRPr="00BF48CD" w:rsidRDefault="00104D92" w:rsidP="00BF48CD">
      <w:pPr>
        <w:pStyle w:val="NormalWeb"/>
        <w:spacing w:before="0" w:beforeAutospacing="0" w:after="0" w:afterAutospacing="0"/>
        <w:ind w:left="720"/>
      </w:pPr>
      <w:r w:rsidRPr="00BF48CD">
        <w:rPr>
          <w:b/>
          <w:bCs/>
          <w:sz w:val="44"/>
          <w:szCs w:val="44"/>
        </w:rPr>
        <w:br w:type="page"/>
      </w:r>
    </w:p>
    <w:p w14:paraId="40CC6E9C" w14:textId="04B19F75" w:rsidR="00341B4F" w:rsidRPr="007A738B" w:rsidRDefault="00341B4F" w:rsidP="00341B4F">
      <w:pPr>
        <w:widowControl/>
        <w:tabs>
          <w:tab w:val="left" w:pos="0"/>
          <w:tab w:val="left" w:pos="720"/>
          <w:tab w:val="right" w:pos="9911"/>
        </w:tabs>
        <w:ind w:left="720" w:hanging="720"/>
        <w:jc w:val="center"/>
        <w:rPr>
          <w:rFonts w:ascii="Times New Roman" w:hAnsi="Times New Roman" w:cs="Times New Roman"/>
          <w:b/>
          <w:bCs/>
        </w:rPr>
      </w:pPr>
      <w:r w:rsidRPr="007A738B">
        <w:rPr>
          <w:rFonts w:ascii="Times New Roman" w:hAnsi="Times New Roman" w:cs="Times New Roman"/>
          <w:b/>
          <w:bCs/>
          <w:sz w:val="44"/>
          <w:szCs w:val="44"/>
        </w:rPr>
        <w:lastRenderedPageBreak/>
        <w:t>Attachment C</w:t>
      </w:r>
    </w:p>
    <w:p w14:paraId="7DBC2EDC" w14:textId="77777777" w:rsidR="00341B4F" w:rsidRPr="006E52CD" w:rsidRDefault="00341B4F" w:rsidP="00341B4F">
      <w:pPr>
        <w:pStyle w:val="BodyText"/>
        <w:spacing w:before="0"/>
        <w:ind w:left="0" w:right="216"/>
        <w:jc w:val="center"/>
        <w:rPr>
          <w:sz w:val="44"/>
          <w:szCs w:val="44"/>
        </w:rPr>
      </w:pPr>
      <w:r w:rsidRPr="006E52CD">
        <w:rPr>
          <w:sz w:val="44"/>
          <w:szCs w:val="44"/>
        </w:rPr>
        <w:t>Statement of Probable Cause</w:t>
      </w:r>
    </w:p>
    <w:p w14:paraId="44021FC7" w14:textId="77777777" w:rsidR="00D61478" w:rsidRPr="00360A94" w:rsidRDefault="00D61478">
      <w:pPr>
        <w:rPr>
          <w:i/>
          <w:color w:val="FF0000"/>
        </w:rPr>
      </w:pPr>
    </w:p>
    <w:p w14:paraId="49311961" w14:textId="6483B332" w:rsidR="00124FDF" w:rsidRDefault="00124FDF" w:rsidP="00124FDF">
      <w:pPr>
        <w:jc w:val="both"/>
        <w:rPr>
          <w:rFonts w:ascii="Times New Roman" w:hAnsi="Times New Roman" w:cs="Times New Roman"/>
          <w:sz w:val="24"/>
          <w:szCs w:val="24"/>
        </w:rPr>
      </w:pPr>
      <w:r w:rsidRPr="00D81468">
        <w:rPr>
          <w:rFonts w:ascii="Times New Roman" w:hAnsi="Times New Roman" w:cs="Times New Roman"/>
          <w:sz w:val="24"/>
          <w:szCs w:val="24"/>
        </w:rPr>
        <w:t xml:space="preserve">Affiant </w:t>
      </w:r>
      <w:r>
        <w:rPr>
          <w:rFonts w:ascii="Times New Roman" w:hAnsi="Times New Roman" w:cs="Times New Roman"/>
          <w:sz w:val="24"/>
          <w:szCs w:val="24"/>
        </w:rPr>
        <w:t>certifies (declares)</w:t>
      </w:r>
      <w:r w:rsidRPr="00D81468">
        <w:rPr>
          <w:rFonts w:ascii="Times New Roman" w:hAnsi="Times New Roman" w:cs="Times New Roman"/>
          <w:sz w:val="24"/>
          <w:szCs w:val="24"/>
        </w:rPr>
        <w:t xml:space="preserve"> under penalty of perjury that the following facts are true and that there is probable cause to believe, and Affiant does believe, that the designated </w:t>
      </w:r>
      <w:r w:rsidR="00E80CFD">
        <w:rPr>
          <w:rFonts w:ascii="Times New Roman" w:hAnsi="Times New Roman" w:cs="Times New Roman"/>
          <w:sz w:val="24"/>
          <w:szCs w:val="24"/>
        </w:rPr>
        <w:t xml:space="preserve">item(s) to be </w:t>
      </w:r>
      <w:r w:rsidR="008A4858">
        <w:rPr>
          <w:rFonts w:ascii="Times New Roman" w:hAnsi="Times New Roman" w:cs="Times New Roman"/>
          <w:sz w:val="24"/>
          <w:szCs w:val="24"/>
        </w:rPr>
        <w:t>seized</w:t>
      </w:r>
      <w:r w:rsidR="00E80CFD">
        <w:rPr>
          <w:rFonts w:ascii="Times New Roman" w:hAnsi="Times New Roman" w:cs="Times New Roman"/>
          <w:sz w:val="24"/>
          <w:szCs w:val="24"/>
        </w:rPr>
        <w:t xml:space="preserve"> will be found at the location(s) to be searched</w:t>
      </w:r>
      <w:r w:rsidRPr="00D81468">
        <w:rPr>
          <w:rFonts w:ascii="Times New Roman" w:hAnsi="Times New Roman" w:cs="Times New Roman"/>
          <w:sz w:val="24"/>
          <w:szCs w:val="24"/>
        </w:rPr>
        <w:t>:</w:t>
      </w:r>
    </w:p>
    <w:p w14:paraId="3ACDA6F7" w14:textId="77777777" w:rsidR="00E80CFD" w:rsidRDefault="00E80CFD" w:rsidP="00124FDF">
      <w:pPr>
        <w:jc w:val="both"/>
        <w:rPr>
          <w:rFonts w:ascii="Times New Roman" w:hAnsi="Times New Roman" w:cs="Times New Roman"/>
          <w:sz w:val="24"/>
          <w:szCs w:val="24"/>
        </w:rPr>
      </w:pPr>
    </w:p>
    <w:p w14:paraId="392DB314" w14:textId="108234F5" w:rsidR="00E80CFD" w:rsidRPr="00E80CFD" w:rsidRDefault="00E80CFD" w:rsidP="00E80CFD">
      <w:pPr>
        <w:pStyle w:val="BodyText"/>
        <w:spacing w:before="47"/>
        <w:ind w:left="0" w:right="216"/>
        <w:rPr>
          <w:rFonts w:cs="Times New Roman"/>
          <w:b/>
          <w:bCs/>
          <w:sz w:val="36"/>
          <w:szCs w:val="36"/>
        </w:rPr>
      </w:pPr>
      <w:r>
        <w:rPr>
          <w:rFonts w:cs="Times New Roman"/>
          <w:b/>
          <w:bCs/>
          <w:sz w:val="36"/>
          <w:szCs w:val="36"/>
        </w:rPr>
        <w:t>Affiant Qualifications:</w:t>
      </w:r>
    </w:p>
    <w:p w14:paraId="7BA788C8" w14:textId="77777777" w:rsidR="00124FDF" w:rsidRPr="00D81468" w:rsidRDefault="00124FDF" w:rsidP="00124FDF">
      <w:pPr>
        <w:jc w:val="both"/>
        <w:rPr>
          <w:rFonts w:ascii="Times New Roman" w:hAnsi="Times New Roman" w:cs="Times New Roman"/>
          <w:sz w:val="24"/>
          <w:szCs w:val="24"/>
        </w:rPr>
      </w:pPr>
    </w:p>
    <w:p w14:paraId="65376C19" w14:textId="77777777" w:rsidR="00124FDF" w:rsidRPr="00086A23" w:rsidRDefault="00124FDF" w:rsidP="00124FDF">
      <w:pPr>
        <w:jc w:val="both"/>
        <w:rPr>
          <w:rFonts w:ascii="Times New Roman" w:hAnsi="Times New Roman" w:cs="Times New Roman"/>
          <w:b/>
          <w:bCs/>
          <w:i/>
          <w:iCs/>
          <w:vanish/>
          <w:color w:val="339966"/>
          <w:spacing w:val="-3"/>
          <w:sz w:val="24"/>
          <w:szCs w:val="24"/>
        </w:rPr>
      </w:pPr>
      <w:hyperlink r:id="rId9" w:history="1">
        <w:hyperlink r:id="rId10" w:anchor="SW_Index_Documents" w:tooltip="Back to SW INDEX MANUAL" w:history="1">
          <w:r w:rsidRPr="00086A23">
            <w:rPr>
              <w:rStyle w:val="Hyperlink"/>
              <w:rFonts w:ascii="Times New Roman" w:hAnsi="Times New Roman" w:cs="Times New Roman"/>
              <w:b/>
              <w:bCs/>
              <w:i/>
              <w:iCs/>
              <w:vanish/>
              <w:color w:val="339966"/>
              <w:spacing w:val="-3"/>
              <w:sz w:val="24"/>
              <w:szCs w:val="24"/>
            </w:rPr>
            <w:t>Back to Index</w:t>
          </w:r>
        </w:hyperlink>
      </w:hyperlink>
    </w:p>
    <w:p w14:paraId="652A9A2D" w14:textId="43F64F9B" w:rsidR="00124FDF" w:rsidRPr="00086A23" w:rsidRDefault="00086A23" w:rsidP="00124FDF">
      <w:pPr>
        <w:pStyle w:val="IndentSingle"/>
        <w:ind w:firstLine="0"/>
        <w:jc w:val="both"/>
        <w:rPr>
          <w:rFonts w:ascii="Times New Roman" w:hAnsi="Times New Roman"/>
          <w:b/>
          <w:bCs/>
          <w:i/>
          <w:iCs/>
          <w:szCs w:val="24"/>
        </w:rPr>
      </w:pPr>
      <w:r w:rsidRPr="00086A23">
        <w:rPr>
          <w:rFonts w:ascii="Times New Roman" w:hAnsi="Times New Roman"/>
          <w:b/>
          <w:bCs/>
          <w:i/>
          <w:iCs/>
          <w:szCs w:val="24"/>
          <w:highlight w:val="yellow"/>
        </w:rPr>
        <w:t>[INSERT HERO SHEET HERE</w:t>
      </w:r>
      <w:r w:rsidR="00E80CFD">
        <w:rPr>
          <w:rFonts w:ascii="Times New Roman" w:hAnsi="Times New Roman"/>
          <w:b/>
          <w:bCs/>
          <w:i/>
          <w:iCs/>
          <w:szCs w:val="24"/>
          <w:highlight w:val="yellow"/>
        </w:rPr>
        <w:t xml:space="preserve"> – INCLUDE TRAINING &amp; EXPERIENCE ON SOCIAL MEDIA</w:t>
      </w:r>
      <w:r w:rsidRPr="00086A23">
        <w:rPr>
          <w:rFonts w:ascii="Times New Roman" w:hAnsi="Times New Roman"/>
          <w:b/>
          <w:bCs/>
          <w:i/>
          <w:iCs/>
          <w:szCs w:val="24"/>
          <w:highlight w:val="yellow"/>
        </w:rPr>
        <w:t>]</w:t>
      </w:r>
    </w:p>
    <w:p w14:paraId="7FD6FBB7" w14:textId="77777777" w:rsidR="00E1318F" w:rsidRDefault="00E1318F" w:rsidP="00E1318F">
      <w:pPr>
        <w:pStyle w:val="BodyText"/>
        <w:spacing w:before="47"/>
        <w:ind w:left="0" w:right="216"/>
        <w:rPr>
          <w:sz w:val="36"/>
          <w:szCs w:val="36"/>
        </w:rPr>
      </w:pPr>
    </w:p>
    <w:p w14:paraId="7583966F" w14:textId="77777777" w:rsidR="00E1318F" w:rsidRPr="00341B4F" w:rsidRDefault="00E1318F" w:rsidP="00E1318F">
      <w:pPr>
        <w:pStyle w:val="BodyText"/>
        <w:spacing w:before="47"/>
        <w:ind w:left="0" w:right="216"/>
        <w:rPr>
          <w:rFonts w:cs="Times New Roman"/>
          <w:b/>
          <w:bCs/>
        </w:rPr>
      </w:pPr>
      <w:r w:rsidRPr="00341B4F">
        <w:rPr>
          <w:b/>
          <w:bCs/>
          <w:sz w:val="36"/>
          <w:szCs w:val="36"/>
        </w:rPr>
        <w:t>Investigation:</w:t>
      </w:r>
    </w:p>
    <w:p w14:paraId="542F235F" w14:textId="77777777" w:rsidR="00E1318F" w:rsidRDefault="00E1318F" w:rsidP="00E1318F">
      <w:pPr>
        <w:pStyle w:val="NormalWeb"/>
        <w:spacing w:before="0" w:beforeAutospacing="0" w:after="0" w:afterAutospacing="0"/>
        <w:jc w:val="both"/>
        <w:rPr>
          <w:sz w:val="22"/>
          <w:szCs w:val="22"/>
        </w:rPr>
      </w:pPr>
    </w:p>
    <w:p w14:paraId="62E4C205" w14:textId="31DA96AE" w:rsidR="00086A23" w:rsidRPr="00E80CFD" w:rsidRDefault="00086A23" w:rsidP="00086A23">
      <w:pPr>
        <w:rPr>
          <w:rFonts w:ascii="Times New Roman" w:hAnsi="Times New Roman" w:cs="Times New Roman"/>
          <w:b/>
          <w:bCs/>
          <w:i/>
          <w:iCs/>
          <w:sz w:val="24"/>
          <w:szCs w:val="24"/>
          <w:highlight w:val="yellow"/>
        </w:rPr>
      </w:pPr>
      <w:r w:rsidRPr="00E80CFD">
        <w:rPr>
          <w:rFonts w:ascii="Times New Roman" w:hAnsi="Times New Roman" w:cs="Times New Roman"/>
          <w:b/>
          <w:bCs/>
          <w:i/>
          <w:iCs/>
          <w:sz w:val="24"/>
          <w:szCs w:val="24"/>
          <w:highlight w:val="yellow"/>
        </w:rPr>
        <w:t>[</w:t>
      </w:r>
      <w:r w:rsidR="00E80CFD">
        <w:rPr>
          <w:rFonts w:ascii="Times New Roman" w:hAnsi="Times New Roman" w:cs="Times New Roman"/>
          <w:b/>
          <w:bCs/>
          <w:i/>
          <w:iCs/>
          <w:sz w:val="24"/>
          <w:szCs w:val="24"/>
          <w:highlight w:val="yellow"/>
        </w:rPr>
        <w:t>PROBABLE CAUSE</w:t>
      </w:r>
      <w:r w:rsidRPr="00E80CFD">
        <w:rPr>
          <w:rFonts w:ascii="Times New Roman" w:hAnsi="Times New Roman" w:cs="Times New Roman"/>
          <w:b/>
          <w:bCs/>
          <w:i/>
          <w:iCs/>
          <w:sz w:val="24"/>
          <w:szCs w:val="24"/>
          <w:highlight w:val="yellow"/>
        </w:rPr>
        <w:t xml:space="preserve"> RELATED TO INVESTIGATION GOES HERE]</w:t>
      </w:r>
    </w:p>
    <w:p w14:paraId="2200A883" w14:textId="1D90673A" w:rsidR="006903F4" w:rsidRDefault="006903F4" w:rsidP="00E1318F">
      <w:pPr>
        <w:jc w:val="both"/>
        <w:rPr>
          <w:rFonts w:ascii="Times New Roman" w:hAnsi="Times New Roman" w:cs="Times New Roman"/>
          <w:sz w:val="24"/>
          <w:szCs w:val="24"/>
        </w:rPr>
      </w:pPr>
    </w:p>
    <w:p w14:paraId="2F319E39" w14:textId="5AAC65FF" w:rsidR="00E80CFD" w:rsidRPr="00E80CFD" w:rsidRDefault="00701946" w:rsidP="00E1318F">
      <w:pPr>
        <w:jc w:val="both"/>
        <w:rPr>
          <w:rFonts w:ascii="Times New Roman" w:hAnsi="Times New Roman" w:cs="Times New Roman"/>
          <w:sz w:val="24"/>
          <w:szCs w:val="24"/>
        </w:rPr>
      </w:pPr>
      <w:r>
        <w:rPr>
          <w:rFonts w:ascii="Times New Roman" w:hAnsi="Times New Roman" w:cs="Times New Roman"/>
          <w:b/>
          <w:bCs/>
          <w:sz w:val="24"/>
          <w:szCs w:val="24"/>
          <w:highlight w:val="cyan"/>
        </w:rPr>
        <w:t xml:space="preserve">Author’s Note: </w:t>
      </w:r>
      <w:r w:rsidR="00E80CFD" w:rsidRPr="00E80CFD">
        <w:rPr>
          <w:rFonts w:ascii="Times New Roman" w:hAnsi="Times New Roman" w:cs="Times New Roman"/>
          <w:sz w:val="24"/>
          <w:szCs w:val="24"/>
          <w:highlight w:val="cyan"/>
        </w:rPr>
        <w:t xml:space="preserve">Now comes the specific social media search warrant language. You will want to (1) explain social media to the magistrate, (2) describe the specific platform(s) you are searching and the various features, (3) tie it to the crime you are investigating and evidence you are seeking, and (4) lay out independent specific probable cause for each “Item to be Seized” you are asking for. You will likely need to go through the Items to be Seized list and </w:t>
      </w:r>
      <w:r w:rsidR="00E80CFD" w:rsidRPr="00E80CFD">
        <w:rPr>
          <w:rFonts w:ascii="Times New Roman" w:hAnsi="Times New Roman" w:cs="Times New Roman"/>
          <w:b/>
          <w:bCs/>
          <w:i/>
          <w:iCs/>
          <w:sz w:val="24"/>
          <w:szCs w:val="24"/>
          <w:highlight w:val="cyan"/>
        </w:rPr>
        <w:t>remove</w:t>
      </w:r>
      <w:r w:rsidR="00E80CFD" w:rsidRPr="00E80CFD">
        <w:rPr>
          <w:rFonts w:ascii="Times New Roman" w:hAnsi="Times New Roman" w:cs="Times New Roman"/>
          <w:sz w:val="24"/>
          <w:szCs w:val="24"/>
          <w:highlight w:val="cyan"/>
        </w:rPr>
        <w:t xml:space="preserve"> items which don’t apply: IE, if Facebook Marketplace posts aren’t going to be useful for your investigation, don’t ask for them!</w:t>
      </w:r>
    </w:p>
    <w:p w14:paraId="2E9402F7" w14:textId="77777777" w:rsidR="00E80CFD" w:rsidRDefault="00E80CFD" w:rsidP="00E1318F">
      <w:pPr>
        <w:jc w:val="both"/>
        <w:rPr>
          <w:rFonts w:ascii="Times New Roman" w:hAnsi="Times New Roman" w:cs="Times New Roman"/>
          <w:sz w:val="24"/>
          <w:szCs w:val="24"/>
        </w:rPr>
      </w:pPr>
    </w:p>
    <w:p w14:paraId="7457418B" w14:textId="79D91490" w:rsidR="00E80CFD" w:rsidRPr="006E52CD" w:rsidRDefault="00E80CFD" w:rsidP="00E80CFD">
      <w:pPr>
        <w:pStyle w:val="BodyText"/>
        <w:spacing w:before="47"/>
        <w:ind w:left="0" w:right="216"/>
        <w:rPr>
          <w:rFonts w:cs="Times New Roman"/>
          <w:b/>
          <w:bCs/>
          <w:sz w:val="36"/>
          <w:szCs w:val="36"/>
        </w:rPr>
      </w:pPr>
      <w:r>
        <w:rPr>
          <w:rFonts w:cs="Times New Roman"/>
          <w:b/>
          <w:bCs/>
          <w:sz w:val="36"/>
          <w:szCs w:val="36"/>
        </w:rPr>
        <w:t xml:space="preserve">Information on </w:t>
      </w:r>
      <w:r w:rsidR="00321660">
        <w:rPr>
          <w:rFonts w:cs="Times New Roman"/>
          <w:b/>
          <w:bCs/>
          <w:sz w:val="36"/>
          <w:szCs w:val="36"/>
        </w:rPr>
        <w:t>Text Messaging Applications / VOIPs</w:t>
      </w:r>
      <w:r w:rsidRPr="006E52CD">
        <w:rPr>
          <w:rFonts w:cs="Times New Roman"/>
          <w:b/>
          <w:bCs/>
          <w:sz w:val="36"/>
          <w:szCs w:val="36"/>
        </w:rPr>
        <w:t>:</w:t>
      </w:r>
    </w:p>
    <w:p w14:paraId="527A5A78" w14:textId="77777777" w:rsidR="00E80CFD" w:rsidRPr="00A56344" w:rsidRDefault="00E80CFD" w:rsidP="00E80CFD">
      <w:pPr>
        <w:pStyle w:val="IndentSingle"/>
        <w:ind w:firstLine="0"/>
        <w:jc w:val="both"/>
        <w:rPr>
          <w:rFonts w:ascii="Times New Roman" w:hAnsi="Times New Roman"/>
          <w:szCs w:val="24"/>
        </w:rPr>
      </w:pPr>
    </w:p>
    <w:p w14:paraId="784A4F73" w14:textId="77777777" w:rsidR="00D424F4" w:rsidRDefault="00D424F4" w:rsidP="00D424F4">
      <w:pPr>
        <w:rPr>
          <w:rFonts w:ascii="Times New Roman" w:hAnsi="Times New Roman" w:cs="Times New Roman"/>
          <w:sz w:val="24"/>
          <w:szCs w:val="24"/>
        </w:rPr>
      </w:pPr>
      <w:r w:rsidRPr="00D424F4">
        <w:rPr>
          <w:rFonts w:ascii="Times New Roman" w:hAnsi="Times New Roman" w:cs="Times New Roman"/>
          <w:sz w:val="24"/>
          <w:szCs w:val="24"/>
        </w:rPr>
        <w:t>Based upon my training, experience, and consultation with other investigators, as well as information obtained during this investigation, I believe the following to be true:</w:t>
      </w:r>
    </w:p>
    <w:p w14:paraId="1D5900CE" w14:textId="77777777" w:rsidR="00D424F4" w:rsidRPr="00D424F4" w:rsidRDefault="00D424F4" w:rsidP="00D424F4">
      <w:pPr>
        <w:rPr>
          <w:rFonts w:ascii="Times New Roman" w:hAnsi="Times New Roman" w:cs="Times New Roman"/>
          <w:sz w:val="24"/>
          <w:szCs w:val="24"/>
        </w:rPr>
      </w:pPr>
    </w:p>
    <w:p w14:paraId="55D6E8C2" w14:textId="77777777" w:rsidR="00D424F4" w:rsidRDefault="00D424F4" w:rsidP="00D424F4">
      <w:pPr>
        <w:rPr>
          <w:rFonts w:ascii="Times New Roman" w:hAnsi="Times New Roman" w:cs="Times New Roman"/>
          <w:sz w:val="24"/>
          <w:szCs w:val="24"/>
        </w:rPr>
      </w:pPr>
      <w:r w:rsidRPr="00D424F4">
        <w:rPr>
          <w:rFonts w:ascii="Times New Roman" w:hAnsi="Times New Roman" w:cs="Times New Roman"/>
          <w:sz w:val="24"/>
          <w:szCs w:val="24"/>
        </w:rPr>
        <w:t>Text Messaging and VOIP (Voice Over Internet Protocol) applications are widely used communication platforms which allow users to create telephone-like accounts that operate independent of traditional cellular service providers. These services allow users to obtain telephone numbers, send and receive text messages, place or receive phone calls, and communicate through multimedia messaging over internet-based infrastructure. Many of these platforms are accessible via mobile apps, desktop applications, or web-based portals, and operate without the need for users to possess an active mobile carrier subscription. The data maintained by these providers is hosted on remote servers, owned and operated by the companies themselves, and remains accessible through lawful legal process, such as search warrants or court orders.</w:t>
      </w:r>
    </w:p>
    <w:p w14:paraId="7C525042" w14:textId="77777777" w:rsidR="00D424F4" w:rsidRPr="00D424F4" w:rsidRDefault="00D424F4" w:rsidP="00D424F4">
      <w:pPr>
        <w:rPr>
          <w:rFonts w:ascii="Times New Roman" w:hAnsi="Times New Roman" w:cs="Times New Roman"/>
          <w:sz w:val="24"/>
          <w:szCs w:val="24"/>
        </w:rPr>
      </w:pPr>
    </w:p>
    <w:p w14:paraId="30AC4F97" w14:textId="77777777" w:rsidR="00D424F4" w:rsidRDefault="00D424F4" w:rsidP="00D424F4">
      <w:pPr>
        <w:rPr>
          <w:rFonts w:ascii="Times New Roman" w:hAnsi="Times New Roman" w:cs="Times New Roman"/>
          <w:sz w:val="24"/>
          <w:szCs w:val="24"/>
        </w:rPr>
      </w:pPr>
      <w:r w:rsidRPr="00D424F4">
        <w:rPr>
          <w:rFonts w:ascii="Times New Roman" w:hAnsi="Times New Roman" w:cs="Times New Roman"/>
          <w:sz w:val="24"/>
          <w:szCs w:val="24"/>
        </w:rPr>
        <w:t>Users typically create accounts by providing an email address and/or phone number, though many applications allow registration using pseudonyms, burner emails, or other non-verified information. Account identifiers may include user-selected screen names, display names, and assigned telephone numbers issued by the provider. These applications often attract users who seek anonymity, cost savings, or convenience by allowing them to obtain temporary or multiple phone numbers without purchasing burner phones or contracting with cellular carriers. However, despite the perceived anonymity, providers often retain detailed subscriber information, account activity logs, IP address histories, and device identifiers capable of linking suspects to their true identities and devices.</w:t>
      </w:r>
    </w:p>
    <w:p w14:paraId="67527876" w14:textId="77777777" w:rsidR="00D424F4" w:rsidRPr="00D424F4" w:rsidRDefault="00D424F4" w:rsidP="00D424F4">
      <w:pPr>
        <w:rPr>
          <w:rFonts w:ascii="Times New Roman" w:hAnsi="Times New Roman" w:cs="Times New Roman"/>
          <w:sz w:val="24"/>
          <w:szCs w:val="24"/>
        </w:rPr>
      </w:pPr>
    </w:p>
    <w:p w14:paraId="5D762A06" w14:textId="77777777" w:rsidR="00D424F4" w:rsidRDefault="00D424F4" w:rsidP="00D424F4">
      <w:pPr>
        <w:rPr>
          <w:rFonts w:ascii="Times New Roman" w:hAnsi="Times New Roman" w:cs="Times New Roman"/>
          <w:sz w:val="24"/>
          <w:szCs w:val="24"/>
        </w:rPr>
      </w:pPr>
      <w:r w:rsidRPr="00D424F4">
        <w:rPr>
          <w:rFonts w:ascii="Times New Roman" w:hAnsi="Times New Roman" w:cs="Times New Roman"/>
          <w:sz w:val="24"/>
          <w:szCs w:val="24"/>
        </w:rPr>
        <w:t>In addition to basic messaging, most VOIP/Texting applications allow for multimedia messaging features, including the ability to send photographs, videos, voice recordings, location pins, GIFs, and other attachments. Many platforms also support group chats, file transfers, voicemail recordings, and allow integration with a user’s existing contact lists, further extending the user’s communication network. Law enforcement investigations have frequently revealed that suspects engaged in criminal activity utilize these applications to communicate with co-conspirators, arrange transactions, recruit participants, or coordinate illicit conduct while believing their activity is concealed behind disposable phone numbers or pseudonymous accounts.</w:t>
      </w:r>
    </w:p>
    <w:p w14:paraId="08518B39" w14:textId="77777777" w:rsidR="00D424F4" w:rsidRPr="00D424F4" w:rsidRDefault="00D424F4" w:rsidP="00D424F4">
      <w:pPr>
        <w:rPr>
          <w:rFonts w:ascii="Times New Roman" w:hAnsi="Times New Roman" w:cs="Times New Roman"/>
          <w:sz w:val="24"/>
          <w:szCs w:val="24"/>
        </w:rPr>
      </w:pPr>
    </w:p>
    <w:p w14:paraId="1936FDAD" w14:textId="77777777" w:rsidR="00D424F4" w:rsidRDefault="00D424F4" w:rsidP="00D424F4">
      <w:pPr>
        <w:rPr>
          <w:rFonts w:ascii="Times New Roman" w:hAnsi="Times New Roman" w:cs="Times New Roman"/>
          <w:sz w:val="24"/>
          <w:szCs w:val="24"/>
        </w:rPr>
      </w:pPr>
      <w:r w:rsidRPr="00D424F4">
        <w:rPr>
          <w:rFonts w:ascii="Times New Roman" w:hAnsi="Times New Roman" w:cs="Times New Roman"/>
          <w:sz w:val="24"/>
          <w:szCs w:val="24"/>
        </w:rPr>
        <w:t>In my training and experience, these providers routinely maintain detailed technical records that may assist law enforcement in criminal investigations, including:</w:t>
      </w:r>
    </w:p>
    <w:p w14:paraId="08AD50DF" w14:textId="77777777" w:rsidR="00D424F4" w:rsidRPr="00D424F4" w:rsidRDefault="00D424F4" w:rsidP="00D424F4">
      <w:pPr>
        <w:rPr>
          <w:rFonts w:ascii="Times New Roman" w:hAnsi="Times New Roman" w:cs="Times New Roman"/>
          <w:sz w:val="24"/>
          <w:szCs w:val="24"/>
        </w:rPr>
      </w:pPr>
    </w:p>
    <w:p w14:paraId="6DAE92FD" w14:textId="77777777" w:rsidR="00D424F4" w:rsidRPr="00D424F4" w:rsidRDefault="00D424F4" w:rsidP="00D424F4">
      <w:pPr>
        <w:numPr>
          <w:ilvl w:val="0"/>
          <w:numId w:val="38"/>
        </w:numPr>
        <w:rPr>
          <w:rFonts w:ascii="Times New Roman" w:hAnsi="Times New Roman" w:cs="Times New Roman"/>
          <w:sz w:val="24"/>
          <w:szCs w:val="24"/>
        </w:rPr>
      </w:pPr>
      <w:r w:rsidRPr="00D424F4">
        <w:rPr>
          <w:rFonts w:ascii="Times New Roman" w:hAnsi="Times New Roman" w:cs="Times New Roman"/>
          <w:sz w:val="24"/>
          <w:szCs w:val="24"/>
        </w:rPr>
        <w:t>Complete logs of inbound and outbound text messages, calls, and multimedia messages, including timestamps, message content, sender and recipient information, and associated metadata;</w:t>
      </w:r>
    </w:p>
    <w:p w14:paraId="5D49D624" w14:textId="77777777" w:rsidR="00D424F4" w:rsidRPr="00D424F4" w:rsidRDefault="00D424F4" w:rsidP="00D424F4">
      <w:pPr>
        <w:numPr>
          <w:ilvl w:val="0"/>
          <w:numId w:val="38"/>
        </w:numPr>
        <w:rPr>
          <w:rFonts w:ascii="Times New Roman" w:hAnsi="Times New Roman" w:cs="Times New Roman"/>
          <w:sz w:val="24"/>
          <w:szCs w:val="24"/>
        </w:rPr>
      </w:pPr>
      <w:r w:rsidRPr="00D424F4">
        <w:rPr>
          <w:rFonts w:ascii="Times New Roman" w:hAnsi="Times New Roman" w:cs="Times New Roman"/>
          <w:sz w:val="24"/>
          <w:szCs w:val="24"/>
        </w:rPr>
        <w:t>Call logs including call durations, participants, timestamps, call types (inbound/outbound), and any associated voicemail content;</w:t>
      </w:r>
    </w:p>
    <w:p w14:paraId="74A90202" w14:textId="77777777" w:rsidR="00D424F4" w:rsidRPr="00D424F4" w:rsidRDefault="00D424F4" w:rsidP="00D424F4">
      <w:pPr>
        <w:numPr>
          <w:ilvl w:val="0"/>
          <w:numId w:val="38"/>
        </w:numPr>
        <w:rPr>
          <w:rFonts w:ascii="Times New Roman" w:hAnsi="Times New Roman" w:cs="Times New Roman"/>
          <w:sz w:val="24"/>
          <w:szCs w:val="24"/>
        </w:rPr>
      </w:pPr>
      <w:r w:rsidRPr="00D424F4">
        <w:rPr>
          <w:rFonts w:ascii="Times New Roman" w:hAnsi="Times New Roman" w:cs="Times New Roman"/>
          <w:sz w:val="24"/>
          <w:szCs w:val="24"/>
        </w:rPr>
        <w:t>IP address histories showing locations where accounts were accessed, including passive telemetry, app sessions, background activity, and device logins;</w:t>
      </w:r>
    </w:p>
    <w:p w14:paraId="12BF0C40" w14:textId="77777777" w:rsidR="00D424F4" w:rsidRPr="00D424F4" w:rsidRDefault="00D424F4" w:rsidP="00D424F4">
      <w:pPr>
        <w:numPr>
          <w:ilvl w:val="0"/>
          <w:numId w:val="38"/>
        </w:numPr>
        <w:rPr>
          <w:rFonts w:ascii="Times New Roman" w:hAnsi="Times New Roman" w:cs="Times New Roman"/>
          <w:sz w:val="24"/>
          <w:szCs w:val="24"/>
        </w:rPr>
      </w:pPr>
      <w:r w:rsidRPr="00D424F4">
        <w:rPr>
          <w:rFonts w:ascii="Times New Roman" w:hAnsi="Times New Roman" w:cs="Times New Roman"/>
          <w:sz w:val="24"/>
          <w:szCs w:val="24"/>
        </w:rPr>
        <w:t>Device identifiers including IMEI, IMSI, MAC addresses, user-agent strings, app versions, device fingerprints, and operating system data;</w:t>
      </w:r>
    </w:p>
    <w:p w14:paraId="4645C11A" w14:textId="77777777" w:rsidR="00D424F4" w:rsidRPr="00D424F4" w:rsidRDefault="00D424F4" w:rsidP="00D424F4">
      <w:pPr>
        <w:numPr>
          <w:ilvl w:val="0"/>
          <w:numId w:val="38"/>
        </w:numPr>
        <w:rPr>
          <w:rFonts w:ascii="Times New Roman" w:hAnsi="Times New Roman" w:cs="Times New Roman"/>
          <w:sz w:val="24"/>
          <w:szCs w:val="24"/>
        </w:rPr>
      </w:pPr>
      <w:r w:rsidRPr="00D424F4">
        <w:rPr>
          <w:rFonts w:ascii="Times New Roman" w:hAnsi="Times New Roman" w:cs="Times New Roman"/>
          <w:sz w:val="24"/>
          <w:szCs w:val="24"/>
        </w:rPr>
        <w:t>Contact lists uploaded or synced from the user’s mobile device, including names, phone numbers, and email addresses;</w:t>
      </w:r>
    </w:p>
    <w:p w14:paraId="7D0DD1B7" w14:textId="77777777" w:rsidR="00D424F4" w:rsidRPr="00D424F4" w:rsidRDefault="00D424F4" w:rsidP="00D424F4">
      <w:pPr>
        <w:numPr>
          <w:ilvl w:val="0"/>
          <w:numId w:val="38"/>
        </w:numPr>
        <w:rPr>
          <w:rFonts w:ascii="Times New Roman" w:hAnsi="Times New Roman" w:cs="Times New Roman"/>
          <w:sz w:val="24"/>
          <w:szCs w:val="24"/>
        </w:rPr>
      </w:pPr>
      <w:r w:rsidRPr="00D424F4">
        <w:rPr>
          <w:rFonts w:ascii="Times New Roman" w:hAnsi="Times New Roman" w:cs="Times New Roman"/>
          <w:sz w:val="24"/>
          <w:szCs w:val="24"/>
        </w:rPr>
        <w:t>Third-party app integrations, if authorized by the user, which may reveal additional cross-platform linkages to external services;</w:t>
      </w:r>
    </w:p>
    <w:p w14:paraId="1633606E" w14:textId="77777777" w:rsidR="00D424F4" w:rsidRPr="00D424F4" w:rsidRDefault="00D424F4" w:rsidP="00D424F4">
      <w:pPr>
        <w:numPr>
          <w:ilvl w:val="0"/>
          <w:numId w:val="38"/>
        </w:numPr>
        <w:rPr>
          <w:rFonts w:ascii="Times New Roman" w:hAnsi="Times New Roman" w:cs="Times New Roman"/>
          <w:sz w:val="24"/>
          <w:szCs w:val="24"/>
        </w:rPr>
      </w:pPr>
      <w:r w:rsidRPr="00D424F4">
        <w:rPr>
          <w:rFonts w:ascii="Times New Roman" w:hAnsi="Times New Roman" w:cs="Times New Roman"/>
          <w:sz w:val="24"/>
          <w:szCs w:val="24"/>
        </w:rPr>
        <w:t>Payment or subscription records if the user engaged in premium services or upgraded features;</w:t>
      </w:r>
    </w:p>
    <w:p w14:paraId="4C0714AE" w14:textId="77777777" w:rsidR="00D424F4" w:rsidRPr="00D424F4" w:rsidRDefault="00D424F4" w:rsidP="00D424F4">
      <w:pPr>
        <w:numPr>
          <w:ilvl w:val="0"/>
          <w:numId w:val="38"/>
        </w:numPr>
        <w:rPr>
          <w:rFonts w:ascii="Times New Roman" w:hAnsi="Times New Roman" w:cs="Times New Roman"/>
          <w:sz w:val="24"/>
          <w:szCs w:val="24"/>
        </w:rPr>
      </w:pPr>
      <w:r w:rsidRPr="00D424F4">
        <w:rPr>
          <w:rFonts w:ascii="Times New Roman" w:hAnsi="Times New Roman" w:cs="Times New Roman"/>
          <w:sz w:val="24"/>
          <w:szCs w:val="24"/>
        </w:rPr>
        <w:t>Content deletion logs and audit trails indicating when users attempted to delete or modify account data or communications;</w:t>
      </w:r>
    </w:p>
    <w:p w14:paraId="46B1444E" w14:textId="77777777" w:rsidR="00D424F4" w:rsidRDefault="00D424F4" w:rsidP="00D424F4">
      <w:pPr>
        <w:numPr>
          <w:ilvl w:val="0"/>
          <w:numId w:val="38"/>
        </w:numPr>
        <w:rPr>
          <w:rFonts w:ascii="Times New Roman" w:hAnsi="Times New Roman" w:cs="Times New Roman"/>
          <w:sz w:val="24"/>
          <w:szCs w:val="24"/>
        </w:rPr>
      </w:pPr>
      <w:r w:rsidRPr="00D424F4">
        <w:rPr>
          <w:rFonts w:ascii="Times New Roman" w:hAnsi="Times New Roman" w:cs="Times New Roman"/>
          <w:sz w:val="24"/>
          <w:szCs w:val="24"/>
        </w:rPr>
        <w:t>Security logs showing password resets, two-factor authentication enrollments, login anomalies, account recovery efforts, or unauthorized access flags.</w:t>
      </w:r>
    </w:p>
    <w:p w14:paraId="48C5B414" w14:textId="77777777" w:rsidR="00D424F4" w:rsidRPr="00D424F4" w:rsidRDefault="00D424F4" w:rsidP="00D424F4">
      <w:pPr>
        <w:ind w:left="720"/>
        <w:rPr>
          <w:rFonts w:ascii="Times New Roman" w:hAnsi="Times New Roman" w:cs="Times New Roman"/>
          <w:sz w:val="24"/>
          <w:szCs w:val="24"/>
        </w:rPr>
      </w:pPr>
    </w:p>
    <w:p w14:paraId="19965029" w14:textId="77777777" w:rsidR="00D424F4" w:rsidRDefault="00D424F4" w:rsidP="00D424F4">
      <w:pPr>
        <w:rPr>
          <w:rFonts w:ascii="Times New Roman" w:hAnsi="Times New Roman" w:cs="Times New Roman"/>
          <w:sz w:val="24"/>
          <w:szCs w:val="24"/>
        </w:rPr>
      </w:pPr>
      <w:r w:rsidRPr="00D424F4">
        <w:rPr>
          <w:rFonts w:ascii="Times New Roman" w:hAnsi="Times New Roman" w:cs="Times New Roman"/>
          <w:sz w:val="24"/>
          <w:szCs w:val="24"/>
        </w:rPr>
        <w:t>Even if users attempt to delete content, many of these providers retain records through internal backups, preservation holds, disaster recovery systems, or system-generated metadata repositories. These retained records may preserve critical evidence of criminal activity, even after users believe messages have been deleted or accounts deactivated.</w:t>
      </w:r>
    </w:p>
    <w:p w14:paraId="3234E34E" w14:textId="77777777" w:rsidR="00D424F4" w:rsidRPr="00D424F4" w:rsidRDefault="00D424F4" w:rsidP="00D424F4">
      <w:pPr>
        <w:rPr>
          <w:rFonts w:ascii="Times New Roman" w:hAnsi="Times New Roman" w:cs="Times New Roman"/>
          <w:sz w:val="24"/>
          <w:szCs w:val="24"/>
        </w:rPr>
      </w:pPr>
    </w:p>
    <w:p w14:paraId="368DF6FB" w14:textId="77777777" w:rsidR="00D424F4" w:rsidRDefault="00D424F4" w:rsidP="00D424F4">
      <w:pPr>
        <w:rPr>
          <w:rFonts w:ascii="Times New Roman" w:hAnsi="Times New Roman" w:cs="Times New Roman"/>
          <w:sz w:val="24"/>
          <w:szCs w:val="24"/>
        </w:rPr>
      </w:pPr>
      <w:r w:rsidRPr="00D424F4">
        <w:rPr>
          <w:rFonts w:ascii="Times New Roman" w:hAnsi="Times New Roman" w:cs="Times New Roman"/>
          <w:sz w:val="24"/>
          <w:szCs w:val="24"/>
        </w:rPr>
        <w:t>In my experience, the records maintained by these third-party Text Messaging and VOIP providers often serve as a vital investigative resource for identifying suspects, corroborating witness statements, reconstructing timelines, recovering deleted evidence, identifying financial transactions, and mapping criminal networks. Because these records are maintained directly by the service providers and not stored solely on a suspect’s physical device, lawful process served directly to these companies is often the only means of obtaining this historical evidence.</w:t>
      </w:r>
    </w:p>
    <w:p w14:paraId="6A43BC47" w14:textId="77777777" w:rsidR="00D424F4" w:rsidRPr="00D424F4" w:rsidRDefault="00D424F4" w:rsidP="00D424F4">
      <w:pPr>
        <w:rPr>
          <w:rFonts w:ascii="Times New Roman" w:hAnsi="Times New Roman" w:cs="Times New Roman"/>
          <w:sz w:val="24"/>
          <w:szCs w:val="24"/>
        </w:rPr>
      </w:pPr>
    </w:p>
    <w:p w14:paraId="7F48DCF6" w14:textId="77777777" w:rsidR="00D424F4" w:rsidRPr="00D424F4" w:rsidRDefault="00D424F4" w:rsidP="00D424F4">
      <w:pPr>
        <w:rPr>
          <w:rFonts w:ascii="Times New Roman" w:hAnsi="Times New Roman" w:cs="Times New Roman"/>
          <w:sz w:val="24"/>
          <w:szCs w:val="24"/>
        </w:rPr>
      </w:pPr>
      <w:r w:rsidRPr="00D424F4">
        <w:rPr>
          <w:rFonts w:ascii="Times New Roman" w:hAnsi="Times New Roman" w:cs="Times New Roman"/>
          <w:sz w:val="24"/>
          <w:szCs w:val="24"/>
        </w:rPr>
        <w:t>For these reasons, I believe that the requested records maintained by the provider related to the identified Target Account(s) will contain evidence, fruits, and instrumentalities of the violations under investigation.</w:t>
      </w:r>
    </w:p>
    <w:p w14:paraId="1082F797" w14:textId="77777777" w:rsidR="00701946" w:rsidRDefault="00701946" w:rsidP="00701946">
      <w:pPr>
        <w:rPr>
          <w:rFonts w:ascii="Times New Roman" w:hAnsi="Times New Roman" w:cs="Times New Roman"/>
          <w:sz w:val="24"/>
          <w:szCs w:val="24"/>
        </w:rPr>
      </w:pPr>
    </w:p>
    <w:p w14:paraId="3AB6D308" w14:textId="111AA36D" w:rsidR="00C13B05" w:rsidRPr="00D424F4" w:rsidRDefault="00701946" w:rsidP="00D424F4">
      <w:pPr>
        <w:jc w:val="both"/>
        <w:rPr>
          <w:rFonts w:ascii="Times New Roman" w:hAnsi="Times New Roman" w:cs="Times New Roman"/>
          <w:sz w:val="24"/>
          <w:szCs w:val="24"/>
          <w:highlight w:val="yellow"/>
        </w:rPr>
      </w:pPr>
      <w:r w:rsidRPr="00701946">
        <w:rPr>
          <w:rFonts w:ascii="Times New Roman" w:hAnsi="Times New Roman" w:cs="Times New Roman"/>
          <w:b/>
          <w:bCs/>
          <w:sz w:val="24"/>
          <w:szCs w:val="24"/>
          <w:highlight w:val="cyan"/>
        </w:rPr>
        <w:t xml:space="preserve">Authors Note: </w:t>
      </w:r>
      <w:r w:rsidR="00D424F4">
        <w:rPr>
          <w:rFonts w:ascii="Times New Roman" w:hAnsi="Times New Roman" w:cs="Times New Roman"/>
          <w:sz w:val="24"/>
          <w:szCs w:val="24"/>
          <w:highlight w:val="cyan"/>
        </w:rPr>
        <w:t xml:space="preserve">The above text is </w:t>
      </w:r>
      <w:r w:rsidR="00D424F4">
        <w:rPr>
          <w:rFonts w:ascii="Times New Roman" w:hAnsi="Times New Roman" w:cs="Times New Roman"/>
          <w:i/>
          <w:iCs/>
          <w:sz w:val="24"/>
          <w:szCs w:val="24"/>
          <w:highlight w:val="cyan"/>
        </w:rPr>
        <w:t xml:space="preserve">very generic. </w:t>
      </w:r>
      <w:r w:rsidR="00D424F4">
        <w:rPr>
          <w:rFonts w:ascii="Times New Roman" w:hAnsi="Times New Roman" w:cs="Times New Roman"/>
          <w:sz w:val="24"/>
          <w:szCs w:val="24"/>
          <w:highlight w:val="cyan"/>
        </w:rPr>
        <w:t xml:space="preserve">I would </w:t>
      </w:r>
      <w:r w:rsidR="00D424F4">
        <w:rPr>
          <w:rFonts w:ascii="Times New Roman" w:hAnsi="Times New Roman" w:cs="Times New Roman"/>
          <w:b/>
          <w:bCs/>
          <w:sz w:val="24"/>
          <w:szCs w:val="24"/>
          <w:highlight w:val="cyan"/>
        </w:rPr>
        <w:t xml:space="preserve">strongly suggest </w:t>
      </w:r>
      <w:r w:rsidR="00D424F4">
        <w:rPr>
          <w:rFonts w:ascii="Times New Roman" w:hAnsi="Times New Roman" w:cs="Times New Roman"/>
          <w:sz w:val="24"/>
          <w:szCs w:val="24"/>
          <w:highlight w:val="cyan"/>
        </w:rPr>
        <w:t xml:space="preserve">you edit it to be more applicable </w:t>
      </w:r>
      <w:r w:rsidR="00D424F4">
        <w:rPr>
          <w:rFonts w:ascii="Times New Roman" w:hAnsi="Times New Roman" w:cs="Times New Roman"/>
          <w:sz w:val="24"/>
          <w:szCs w:val="24"/>
          <w:highlight w:val="cyan"/>
        </w:rPr>
        <w:lastRenderedPageBreak/>
        <w:t>to whatever texting app or VOIP you are specifically writing for. At this point in the affidavit, I would also create a nexus to the crime I’m investigating and the specific application (IE: My suspect is selling drugs. I know drug traffickers use texting applications to create a separate phone number they use to communicate with customers. My CI communicates with the suspect using this number. I looked it up and it is a TextNow number. Therefore, I believe TextNow will have evidence.)</w:t>
      </w:r>
    </w:p>
    <w:p w14:paraId="6BFCCA53" w14:textId="5BEAC744" w:rsidR="006903F4" w:rsidRDefault="006903F4" w:rsidP="00E1318F">
      <w:pPr>
        <w:jc w:val="both"/>
        <w:rPr>
          <w:rFonts w:ascii="Times New Roman" w:hAnsi="Times New Roman" w:cs="Times New Roman"/>
          <w:bCs/>
          <w:spacing w:val="-3"/>
          <w:sz w:val="24"/>
          <w:szCs w:val="24"/>
        </w:rPr>
      </w:pPr>
    </w:p>
    <w:p w14:paraId="2CE44613" w14:textId="623A9D25" w:rsidR="00341B4F" w:rsidRPr="006E52CD" w:rsidRDefault="00341B4F" w:rsidP="00341B4F">
      <w:pPr>
        <w:pStyle w:val="BodyText"/>
        <w:spacing w:before="47"/>
        <w:ind w:left="0" w:right="216"/>
        <w:rPr>
          <w:rFonts w:cs="Times New Roman"/>
          <w:b/>
          <w:bCs/>
          <w:sz w:val="36"/>
          <w:szCs w:val="36"/>
        </w:rPr>
      </w:pPr>
      <w:r>
        <w:rPr>
          <w:rFonts w:cs="Times New Roman"/>
          <w:b/>
          <w:bCs/>
          <w:sz w:val="36"/>
          <w:szCs w:val="36"/>
        </w:rPr>
        <w:t>Additional Orders Requested:</w:t>
      </w:r>
    </w:p>
    <w:p w14:paraId="31A24FD1" w14:textId="77777777" w:rsidR="00E1318F" w:rsidRPr="00CE5088" w:rsidRDefault="00E1318F" w:rsidP="00E1318F">
      <w:pPr>
        <w:jc w:val="both"/>
        <w:rPr>
          <w:rFonts w:ascii="Times New Roman" w:hAnsi="Times New Roman" w:cs="Times New Roman"/>
          <w:sz w:val="24"/>
          <w:szCs w:val="24"/>
          <w:highlight w:val="yellow"/>
          <w:lang w:val="en"/>
        </w:rPr>
      </w:pPr>
    </w:p>
    <w:p w14:paraId="55DB5356" w14:textId="77777777" w:rsidR="006903F4" w:rsidRDefault="006903F4" w:rsidP="006903F4">
      <w:pPr>
        <w:widowControl/>
        <w:jc w:val="both"/>
        <w:rPr>
          <w:rFonts w:ascii="Times New Roman" w:hAnsi="Times New Roman" w:cs="Times New Roman"/>
          <w:b/>
          <w:bCs/>
          <w:spacing w:val="-3"/>
          <w:sz w:val="24"/>
          <w:szCs w:val="24"/>
        </w:rPr>
      </w:pPr>
      <w:r>
        <w:rPr>
          <w:rFonts w:ascii="Times New Roman" w:hAnsi="Times New Roman" w:cs="Times New Roman"/>
          <w:b/>
          <w:bCs/>
          <w:spacing w:val="-3"/>
          <w:sz w:val="24"/>
          <w:szCs w:val="24"/>
        </w:rPr>
        <w:t>Delayed Return:</w:t>
      </w:r>
    </w:p>
    <w:p w14:paraId="3ADCD2A1" w14:textId="3D488610" w:rsidR="00E1318F" w:rsidRDefault="00E1318F" w:rsidP="006903F4">
      <w:pPr>
        <w:widowControl/>
        <w:jc w:val="both"/>
        <w:rPr>
          <w:rFonts w:ascii="Times New Roman" w:hAnsi="Times New Roman" w:cs="Times New Roman"/>
          <w:spacing w:val="-3"/>
          <w:sz w:val="24"/>
          <w:szCs w:val="24"/>
        </w:rPr>
      </w:pPr>
      <w:r w:rsidRPr="006903F4">
        <w:rPr>
          <w:rFonts w:ascii="Times New Roman" w:hAnsi="Times New Roman" w:cs="Times New Roman"/>
          <w:spacing w:val="-3"/>
          <w:sz w:val="24"/>
          <w:szCs w:val="24"/>
        </w:rPr>
        <w:t xml:space="preserve">Considering the massive amounts of digital evidence often contained within </w:t>
      </w:r>
      <w:r w:rsidR="006903F4" w:rsidRPr="006903F4">
        <w:rPr>
          <w:rFonts w:ascii="Times New Roman" w:hAnsi="Times New Roman" w:cs="Times New Roman"/>
          <w:spacing w:val="-3"/>
          <w:sz w:val="24"/>
          <w:szCs w:val="24"/>
        </w:rPr>
        <w:t>social media accounts,</w:t>
      </w:r>
      <w:r w:rsidRPr="006903F4">
        <w:rPr>
          <w:rFonts w:ascii="Times New Roman" w:hAnsi="Times New Roman" w:cs="Times New Roman"/>
          <w:spacing w:val="-3"/>
          <w:sz w:val="24"/>
          <w:szCs w:val="24"/>
        </w:rPr>
        <w:t xml:space="preserve"> and the time consuming process of sealing unrelated data</w:t>
      </w:r>
      <w:r w:rsidR="006903F4" w:rsidRPr="006903F4">
        <w:rPr>
          <w:rFonts w:ascii="Times New Roman" w:hAnsi="Times New Roman" w:cs="Times New Roman"/>
          <w:spacing w:val="-3"/>
          <w:sz w:val="24"/>
          <w:szCs w:val="24"/>
        </w:rPr>
        <w:t>,</w:t>
      </w:r>
      <w:r w:rsidRPr="006903F4">
        <w:rPr>
          <w:rFonts w:ascii="Times New Roman" w:hAnsi="Times New Roman" w:cs="Times New Roman"/>
          <w:spacing w:val="-3"/>
          <w:sz w:val="24"/>
          <w:szCs w:val="24"/>
        </w:rPr>
        <w:t xml:space="preserve"> it is requested that the ten-day requirement be waived to provide your Affiant ample time to process and comply with the Search Warrant in a timely manner.  The Return to Search Warrant will be filed promptly upon completion of the search.</w:t>
      </w:r>
    </w:p>
    <w:p w14:paraId="324FE21D" w14:textId="66C2BD19" w:rsidR="006903F4" w:rsidRDefault="006903F4" w:rsidP="00E1318F">
      <w:pPr>
        <w:widowControl/>
        <w:jc w:val="both"/>
        <w:rPr>
          <w:rFonts w:ascii="Times New Roman" w:hAnsi="Times New Roman" w:cs="Times New Roman"/>
          <w:spacing w:val="-3"/>
          <w:sz w:val="24"/>
          <w:szCs w:val="24"/>
          <w:highlight w:val="yellow"/>
        </w:rPr>
      </w:pPr>
    </w:p>
    <w:p w14:paraId="57DD5CE5" w14:textId="6F27D474" w:rsidR="006903F4" w:rsidRPr="006903F4" w:rsidRDefault="006903F4" w:rsidP="00E1318F">
      <w:pPr>
        <w:widowControl/>
        <w:jc w:val="both"/>
        <w:rPr>
          <w:rFonts w:ascii="Times New Roman" w:hAnsi="Times New Roman" w:cs="Times New Roman"/>
          <w:b/>
          <w:bCs/>
          <w:spacing w:val="-3"/>
          <w:sz w:val="24"/>
          <w:szCs w:val="24"/>
        </w:rPr>
      </w:pPr>
      <w:r w:rsidRPr="006903F4">
        <w:rPr>
          <w:rFonts w:ascii="Times New Roman" w:hAnsi="Times New Roman" w:cs="Times New Roman"/>
          <w:b/>
          <w:bCs/>
          <w:spacing w:val="-3"/>
          <w:sz w:val="24"/>
          <w:szCs w:val="24"/>
        </w:rPr>
        <w:t>Outside Experts:</w:t>
      </w:r>
    </w:p>
    <w:p w14:paraId="660E6957" w14:textId="4819E727" w:rsidR="006903F4" w:rsidRDefault="006903F4" w:rsidP="00E1318F">
      <w:pPr>
        <w:widowControl/>
        <w:jc w:val="both"/>
        <w:rPr>
          <w:rFonts w:ascii="Times New Roman" w:hAnsi="Times New Roman" w:cs="Times New Roman"/>
          <w:spacing w:val="-3"/>
          <w:sz w:val="24"/>
          <w:szCs w:val="24"/>
        </w:rPr>
      </w:pPr>
      <w:r>
        <w:rPr>
          <w:rFonts w:ascii="Times New Roman" w:hAnsi="Times New Roman" w:cs="Times New Roman"/>
          <w:spacing w:val="-3"/>
          <w:sz w:val="24"/>
          <w:szCs w:val="24"/>
        </w:rPr>
        <w:t>If reasonably necessary, your affiant is requesting permission to employ the use of outside experts, acting under the direct control of myself or other investigating officers, to access, analyze, extract, duplicate or preserve electronic data. Occasionally, search warrant data from online providers are difficult to analyze or interpret without advanced software or resources unavailable to your affiant.</w:t>
      </w:r>
    </w:p>
    <w:p w14:paraId="24C5A6E6" w14:textId="4DA09654" w:rsidR="006903F4" w:rsidRDefault="006903F4" w:rsidP="00E1318F">
      <w:pPr>
        <w:widowControl/>
        <w:jc w:val="both"/>
        <w:rPr>
          <w:rFonts w:ascii="Times New Roman" w:hAnsi="Times New Roman" w:cs="Times New Roman"/>
          <w:spacing w:val="-3"/>
          <w:sz w:val="24"/>
          <w:szCs w:val="24"/>
        </w:rPr>
      </w:pPr>
    </w:p>
    <w:p w14:paraId="0F353AE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b/>
          <w:bCs/>
          <w:spacing w:val="-3"/>
          <w:sz w:val="24"/>
          <w:szCs w:val="24"/>
        </w:rPr>
        <w:t xml:space="preserve">Sealing Order / Nondisclosure Order / Delayed Notification: </w:t>
      </w:r>
      <w:r w:rsidRPr="00BC4BA3">
        <w:rPr>
          <w:rFonts w:ascii="Times New Roman" w:eastAsia="Times New Roman" w:hAnsi="Times New Roman" w:cs="Times New Roman"/>
          <w:spacing w:val="-3"/>
          <w:sz w:val="24"/>
          <w:szCs w:val="24"/>
        </w:rPr>
        <w:t xml:space="preserve">I am aware that routine California electronics search warrants become public record upon filing, and furthermore </w:t>
      </w:r>
      <w:r w:rsidRPr="00BC4BA3">
        <w:rPr>
          <w:rFonts w:ascii="Times New Roman" w:eastAsia="Times New Roman" w:hAnsi="Times New Roman" w:cs="Times New Roman"/>
          <w:i/>
          <w:iCs/>
          <w:spacing w:val="-3"/>
          <w:sz w:val="24"/>
          <w:szCs w:val="24"/>
        </w:rPr>
        <w:t>Cal ECPA</w:t>
      </w:r>
      <w:r w:rsidRPr="00BC4BA3">
        <w:rPr>
          <w:rFonts w:ascii="Times New Roman" w:eastAsia="Times New Roman" w:hAnsi="Times New Roman" w:cs="Times New Roman"/>
          <w:spacing w:val="-3"/>
          <w:sz w:val="24"/>
          <w:szCs w:val="24"/>
        </w:rPr>
        <w:t xml:space="preserve"> statutes require investigators notify target(s) of such search warrants contemporaneously. I am also aware that electronics communications providers oftentimes notify the accountholder(s) of the service of the warrant (and may even provide them a copy of the warrant) if not served with a non-disclosure order included in the search warrant. </w:t>
      </w:r>
    </w:p>
    <w:p w14:paraId="0822A956" w14:textId="77777777" w:rsidR="00665EB2" w:rsidRPr="00BC4BA3" w:rsidRDefault="00665EB2" w:rsidP="00665EB2">
      <w:pPr>
        <w:widowControl/>
        <w:jc w:val="both"/>
        <w:rPr>
          <w:rFonts w:ascii="Times New Roman" w:eastAsia="Times New Roman" w:hAnsi="Times New Roman" w:cs="Times New Roman"/>
          <w:b/>
          <w:bCs/>
          <w:spacing w:val="-3"/>
          <w:sz w:val="24"/>
          <w:szCs w:val="24"/>
        </w:rPr>
      </w:pPr>
    </w:p>
    <w:p w14:paraId="34C6F8CC" w14:textId="77777777" w:rsidR="00665EB2" w:rsidRPr="00BC4BA3" w:rsidRDefault="00665EB2" w:rsidP="00665EB2">
      <w:pPr>
        <w:widowControl/>
        <w:jc w:val="both"/>
        <w:rPr>
          <w:rFonts w:ascii="Times New Roman" w:eastAsia="Times New Roman" w:hAnsi="Times New Roman" w:cs="Times New Roman"/>
          <w:bCs/>
          <w:sz w:val="24"/>
          <w:szCs w:val="28"/>
        </w:rPr>
      </w:pPr>
      <w:r w:rsidRPr="00BC4BA3">
        <w:rPr>
          <w:rFonts w:ascii="Times New Roman" w:eastAsia="Times New Roman" w:hAnsi="Times New Roman" w:cs="Times New Roman"/>
          <w:bCs/>
          <w:sz w:val="24"/>
          <w:szCs w:val="28"/>
        </w:rPr>
        <w:t>Your affiant believes reasonable cause exists that notification to the targets of this investigation will likely have the following adverse results, and delayed notification is authorized by the cited Penal Codes:</w:t>
      </w:r>
    </w:p>
    <w:p w14:paraId="5043788F" w14:textId="77777777" w:rsidR="00665EB2" w:rsidRPr="00BC4BA3" w:rsidRDefault="00665EB2" w:rsidP="00665EB2">
      <w:pPr>
        <w:widowControl/>
        <w:tabs>
          <w:tab w:val="left" w:pos="6582"/>
        </w:tabs>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ab/>
      </w:r>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693"/>
      </w:tblGrid>
      <w:tr w:rsidR="00665EB2" w:rsidRPr="00BC4BA3" w14:paraId="2635D731" w14:textId="77777777" w:rsidTr="00A531C7">
        <w:trPr>
          <w:trHeight w:val="798"/>
          <w:jc w:val="center"/>
        </w:trPr>
        <w:tc>
          <w:tcPr>
            <w:tcW w:w="4693" w:type="dxa"/>
          </w:tcPr>
          <w:p w14:paraId="4774E69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053306967"/>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Destruction / Tampering with Evidence</w:t>
            </w:r>
          </w:p>
          <w:p w14:paraId="6ABFAE49" w14:textId="77777777" w:rsidR="00665EB2" w:rsidRPr="00BC4BA3" w:rsidRDefault="00665EB2" w:rsidP="00A531C7">
            <w:pPr>
              <w:widowControl/>
              <w:jc w:val="both"/>
              <w:rPr>
                <w:rFonts w:ascii="Times New Roman" w:eastAsia="Times New Roman" w:hAnsi="Times New Roman" w:cs="Times New Roman"/>
                <w:bCs/>
                <w:i/>
                <w:i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1524.2(a)(2)(C))</w:t>
            </w:r>
          </w:p>
        </w:tc>
        <w:tc>
          <w:tcPr>
            <w:tcW w:w="4693" w:type="dxa"/>
          </w:tcPr>
          <w:p w14:paraId="568E0886"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78348328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Flight from Prosecution</w:t>
            </w:r>
          </w:p>
          <w:p w14:paraId="21E9ED0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1524.2(a)(2)(B))</w:t>
            </w:r>
          </w:p>
        </w:tc>
      </w:tr>
      <w:tr w:rsidR="00665EB2" w:rsidRPr="00BC4BA3" w14:paraId="255F3993" w14:textId="77777777" w:rsidTr="00A531C7">
        <w:trPr>
          <w:trHeight w:val="941"/>
          <w:jc w:val="center"/>
        </w:trPr>
        <w:tc>
          <w:tcPr>
            <w:tcW w:w="4693" w:type="dxa"/>
          </w:tcPr>
          <w:p w14:paraId="7A8D437F"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256973911"/>
                <w14:checkbox>
                  <w14:checked w14:val="0"/>
                  <w14:checkedState w14:val="2612" w14:font="MS Gothic"/>
                  <w14:uncheckedState w14:val="2610" w14:font="MS Gothic"/>
                </w14:checkbox>
              </w:sdtPr>
              <w:sdtContent>
                <w:r w:rsidR="00665EB2">
                  <w:rPr>
                    <w:rFonts w:ascii="MS Gothic" w:eastAsia="MS Gothic" w:hAnsi="MS Gothic" w:cs="Times New Roman" w:hint="eastAsia"/>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Danger to Physical Safety / Intimidation</w:t>
            </w:r>
          </w:p>
          <w:p w14:paraId="18635108"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1524.2(a)(2)(A) / (a)(2)(D))</w:t>
            </w:r>
          </w:p>
        </w:tc>
        <w:tc>
          <w:tcPr>
            <w:tcW w:w="4693" w:type="dxa"/>
          </w:tcPr>
          <w:p w14:paraId="352856F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38329543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Serious Jeopardy to Ongoing Investigation</w:t>
            </w:r>
          </w:p>
          <w:p w14:paraId="679DA21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1524.2(a)(2)(E))</w:t>
            </w:r>
          </w:p>
        </w:tc>
      </w:tr>
    </w:tbl>
    <w:p w14:paraId="5130763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spacing w:val="-3"/>
          <w:sz w:val="24"/>
          <w:szCs w:val="24"/>
        </w:rPr>
        <w:t xml:space="preserve">Specific to this investigation, </w:t>
      </w:r>
      <w:r w:rsidRPr="0037439C">
        <w:rPr>
          <w:rFonts w:ascii="Times New Roman" w:eastAsia="Times New Roman" w:hAnsi="Times New Roman" w:cs="Times New Roman"/>
          <w:color w:val="FF0000"/>
          <w:spacing w:val="-3"/>
          <w:sz w:val="24"/>
          <w:szCs w:val="24"/>
          <w:highlight w:val="yellow"/>
        </w:rPr>
        <w:t>the suspect(s) in this case do not currently know they are being investigated</w:t>
      </w:r>
      <w:r w:rsidRPr="00BC4BA3">
        <w:rPr>
          <w:rFonts w:ascii="Times New Roman" w:eastAsia="Times New Roman" w:hAnsi="Times New Roman" w:cs="Times New Roman"/>
          <w:spacing w:val="-3"/>
          <w:sz w:val="24"/>
          <w:szCs w:val="24"/>
        </w:rPr>
        <w:t>. I believe a high probability exists that in the event the suspects learn of the investigation</w:t>
      </w:r>
      <w:r>
        <w:rPr>
          <w:rFonts w:ascii="Times New Roman" w:eastAsia="Times New Roman" w:hAnsi="Times New Roman" w:cs="Times New Roman"/>
          <w:spacing w:val="-3"/>
          <w:sz w:val="24"/>
          <w:szCs w:val="24"/>
        </w:rPr>
        <w:t>,</w:t>
      </w:r>
      <w:r w:rsidRPr="00BC4BA3">
        <w:rPr>
          <w:rFonts w:ascii="Times New Roman" w:eastAsia="Times New Roman" w:hAnsi="Times New Roman" w:cs="Times New Roman"/>
          <w:spacing w:val="-3"/>
          <w:sz w:val="24"/>
          <w:szCs w:val="24"/>
        </w:rPr>
        <w:t xml:space="preserve"> they will </w:t>
      </w:r>
      <w:r w:rsidRPr="003E36A0">
        <w:rPr>
          <w:rFonts w:ascii="Times New Roman" w:eastAsia="Times New Roman" w:hAnsi="Times New Roman" w:cs="Times New Roman"/>
          <w:b/>
          <w:bCs/>
          <w:spacing w:val="-3"/>
          <w:sz w:val="24"/>
          <w:szCs w:val="24"/>
          <w:highlight w:val="yellow"/>
        </w:rPr>
        <w:t>[INSERT REASONING HERE].</w:t>
      </w:r>
    </w:p>
    <w:p w14:paraId="4B35316B" w14:textId="77777777" w:rsidR="00665EB2" w:rsidRPr="00BC4BA3" w:rsidRDefault="00665EB2" w:rsidP="00665EB2">
      <w:pPr>
        <w:widowControl/>
        <w:jc w:val="both"/>
        <w:rPr>
          <w:rFonts w:ascii="Times New Roman" w:eastAsia="Times New Roman" w:hAnsi="Times New Roman" w:cs="Times New Roman"/>
          <w:spacing w:val="-3"/>
          <w:sz w:val="24"/>
          <w:szCs w:val="24"/>
        </w:rPr>
      </w:pPr>
    </w:p>
    <w:p w14:paraId="52B5AA3D"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NON-DISCLOSURE ORDER: </w:t>
      </w:r>
      <w:r w:rsidRPr="00BC4BA3">
        <w:rPr>
          <w:rFonts w:ascii="Times New Roman" w:eastAsia="Times New Roman" w:hAnsi="Times New Roman" w:cs="Times New Roman"/>
          <w:spacing w:val="-3"/>
          <w:sz w:val="24"/>
          <w:szCs w:val="24"/>
        </w:rPr>
        <w:t>I request IT BE ORDERED that the provider(s) served with this search warrant shall not notify accountholder(s) or otherwise disclose the existence of this search warrant for a period of 90 days, pending further extensions by order of the court.</w:t>
      </w:r>
    </w:p>
    <w:p w14:paraId="1E50D43B"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1DEAAEC2"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DELAYED NOTIFICATION: </w:t>
      </w:r>
      <w:r w:rsidRPr="00BC4BA3">
        <w:rPr>
          <w:rFonts w:ascii="Times New Roman" w:eastAsia="Times New Roman" w:hAnsi="Times New Roman" w:cs="Times New Roman"/>
          <w:spacing w:val="-3"/>
          <w:sz w:val="24"/>
          <w:szCs w:val="24"/>
        </w:rPr>
        <w:t>I request investigators be authorized to delay the contemporaneous notification requirements outlined in California Penal Code § 1546.2. Investigators will not notify target(s) of the existence of this search warrant for a period of 90 days, pending further extensions by order of the court, or until there will no longer be an adverse result to the investigation, whichever occurs first.</w:t>
      </w:r>
    </w:p>
    <w:p w14:paraId="4F3EFB5A"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3E3D9259"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lastRenderedPageBreak/>
        <w:t xml:space="preserve">SEALING ORDER: </w:t>
      </w:r>
      <w:r w:rsidRPr="00BC4BA3">
        <w:rPr>
          <w:rFonts w:ascii="Times New Roman" w:eastAsia="Times New Roman" w:hAnsi="Times New Roman" w:cs="Times New Roman"/>
          <w:spacing w:val="-3"/>
          <w:sz w:val="24"/>
          <w:szCs w:val="24"/>
        </w:rPr>
        <w:t xml:space="preserve">I request an order that this entire search warrant be sealed pursuant to 1040 of the Evidence Code to ensure the integrity of the ongoing investigation. Filing this search warrant in the public domain, unsealed, at this stage of the investigation will likely have adverse results. </w:t>
      </w:r>
      <w:r w:rsidRPr="00BC4BA3">
        <w:rPr>
          <w:rFonts w:ascii="Times New Roman" w:eastAsia="Times New Roman" w:hAnsi="Times New Roman" w:cs="Times New Roman"/>
          <w:i/>
          <w:iCs/>
          <w:spacing w:val="-3"/>
          <w:sz w:val="24"/>
          <w:szCs w:val="24"/>
        </w:rPr>
        <w:t xml:space="preserve">Note: </w:t>
      </w:r>
      <w:r w:rsidRPr="00BC4BA3">
        <w:rPr>
          <w:rFonts w:ascii="Times New Roman" w:eastAsia="Times New Roman" w:hAnsi="Times New Roman" w:cs="Times New Roman"/>
          <w:spacing w:val="-3"/>
          <w:sz w:val="24"/>
          <w:szCs w:val="24"/>
        </w:rPr>
        <w:t>This is not intended to preclude discovery in the event this case results in an arrest / prosecution, but at this time there is no lesser means to ensure this investigation isn’t compromised but sealing the entire search warrant.</w:t>
      </w:r>
    </w:p>
    <w:p w14:paraId="3495D31F" w14:textId="3EE2D957" w:rsidR="00341B4F" w:rsidRDefault="00341B4F" w:rsidP="006903F4">
      <w:pPr>
        <w:jc w:val="both"/>
        <w:rPr>
          <w:rFonts w:ascii="Times New Roman" w:hAnsi="Times New Roman" w:cs="Times New Roman"/>
          <w:sz w:val="24"/>
          <w:szCs w:val="24"/>
          <w:lang w:val="en"/>
        </w:rPr>
      </w:pPr>
    </w:p>
    <w:p w14:paraId="1FB8C6C2" w14:textId="77777777" w:rsidR="00341B4F" w:rsidRDefault="00341B4F" w:rsidP="006903F4">
      <w:pPr>
        <w:jc w:val="both"/>
        <w:rPr>
          <w:rFonts w:ascii="Times New Roman" w:hAnsi="Times New Roman" w:cs="Times New Roman"/>
          <w:sz w:val="24"/>
          <w:szCs w:val="24"/>
          <w:lang w:val="en"/>
        </w:rPr>
      </w:pPr>
    </w:p>
    <w:p w14:paraId="56DDDDAD" w14:textId="4E055D8D" w:rsidR="00124FDF" w:rsidRPr="00341B4F" w:rsidRDefault="00341B4F" w:rsidP="00341B4F">
      <w:pPr>
        <w:pStyle w:val="BodyText"/>
        <w:spacing w:before="47"/>
        <w:ind w:left="0" w:right="216"/>
        <w:rPr>
          <w:rFonts w:cs="Times New Roman"/>
          <w:b/>
          <w:bCs/>
          <w:sz w:val="36"/>
          <w:szCs w:val="36"/>
        </w:rPr>
      </w:pPr>
      <w:r>
        <w:rPr>
          <w:rFonts w:cs="Times New Roman"/>
          <w:b/>
          <w:bCs/>
          <w:sz w:val="36"/>
          <w:szCs w:val="36"/>
        </w:rPr>
        <w:t>Declaration</w:t>
      </w:r>
      <w:r w:rsidRPr="006E52CD">
        <w:rPr>
          <w:rFonts w:cs="Times New Roman"/>
          <w:b/>
          <w:bCs/>
          <w:sz w:val="36"/>
          <w:szCs w:val="36"/>
        </w:rPr>
        <w:t>:</w:t>
      </w:r>
    </w:p>
    <w:p w14:paraId="06CE5B80" w14:textId="77777777" w:rsidR="00D75926" w:rsidRPr="005E60F6" w:rsidRDefault="005E60F6" w:rsidP="005E60F6">
      <w:pPr>
        <w:rPr>
          <w:rFonts w:ascii="Times New Roman" w:hAnsi="Times New Roman" w:cs="Times New Roman"/>
          <w:sz w:val="24"/>
          <w:szCs w:val="24"/>
          <w:lang w:val="en"/>
        </w:rPr>
      </w:pPr>
      <w:r>
        <w:rPr>
          <w:rFonts w:ascii="Times New Roman" w:hAnsi="Times New Roman" w:cs="Times New Roman"/>
          <w:sz w:val="24"/>
          <w:szCs w:val="24"/>
          <w:lang w:val="en"/>
        </w:rPr>
        <w:t xml:space="preserve">          </w:t>
      </w:r>
      <w:r>
        <w:rPr>
          <w:rFonts w:ascii="Times New Roman" w:hAnsi="Times New Roman" w:cs="Times New Roman"/>
          <w:sz w:val="24"/>
          <w:szCs w:val="24"/>
        </w:rPr>
        <w:t xml:space="preserve">   </w:t>
      </w:r>
      <w:r w:rsidR="009F3CD6">
        <w:rPr>
          <w:rFonts w:ascii="Times New Roman" w:hAnsi="Times New Roman" w:cs="Times New Roman"/>
          <w:sz w:val="24"/>
          <w:szCs w:val="24"/>
        </w:rPr>
        <w:t xml:space="preserve">     </w:t>
      </w:r>
    </w:p>
    <w:p w14:paraId="5EC2689B" w14:textId="77777777" w:rsidR="00665EB2" w:rsidRPr="00EA0F8D" w:rsidRDefault="00665EB2" w:rsidP="00665EB2">
      <w:pPr>
        <w:jc w:val="both"/>
        <w:rPr>
          <w:rFonts w:ascii="Times New Roman" w:hAnsi="Times New Roman" w:cs="Times New Roman"/>
          <w:sz w:val="24"/>
          <w:szCs w:val="24"/>
        </w:rPr>
      </w:pPr>
      <w:r w:rsidRPr="00EA0F8D">
        <w:rPr>
          <w:rFonts w:ascii="Times New Roman" w:hAnsi="Times New Roman" w:cs="Times New Roman"/>
          <w:sz w:val="24"/>
          <w:szCs w:val="24"/>
        </w:rPr>
        <w:t>I request that a Search Warrant be issued based upon the aforementioned facts, for the seizure of said property, or any part thereof, between the hours of 7:00 A.M. and 10:00 P.M., good cause being shown thereof, and the same be brought before this Magistrate or retained subject to the order of the court, or of any court in which the offense(s) in respect to which the property of things taken, triable, pursuant to Section 1536 of the Penal Code.</w:t>
      </w:r>
    </w:p>
    <w:p w14:paraId="6333E2BD" w14:textId="77777777" w:rsidR="00665EB2" w:rsidRPr="00C804D8" w:rsidRDefault="00665EB2" w:rsidP="00665EB2">
      <w:pPr>
        <w:spacing w:line="312" w:lineRule="auto"/>
        <w:jc w:val="both"/>
        <w:rPr>
          <w:rFonts w:ascii="Times New Roman" w:hAnsi="Times New Roman" w:cs="Times New Roman"/>
          <w:sz w:val="24"/>
          <w:szCs w:val="24"/>
        </w:rPr>
      </w:pPr>
    </w:p>
    <w:p w14:paraId="588E6418" w14:textId="77777777" w:rsidR="00665EB2" w:rsidRDefault="00665EB2" w:rsidP="00665EB2">
      <w:pPr>
        <w:spacing w:line="312" w:lineRule="auto"/>
        <w:jc w:val="both"/>
        <w:rPr>
          <w:rFonts w:ascii="Times New Roman" w:hAnsi="Times New Roman" w:cs="Times New Roman"/>
          <w:sz w:val="24"/>
          <w:szCs w:val="24"/>
        </w:rPr>
      </w:pPr>
      <w:r w:rsidRPr="00C804D8">
        <w:rPr>
          <w:rFonts w:ascii="Times New Roman" w:hAnsi="Times New Roman" w:cs="Times New Roman"/>
          <w:sz w:val="24"/>
          <w:szCs w:val="24"/>
        </w:rPr>
        <w:t>I certify (declare) under penalty of perjury that the foregoing is true and correct.</w:t>
      </w:r>
    </w:p>
    <w:p w14:paraId="69A2DB16" w14:textId="77777777" w:rsidR="00665EB2" w:rsidRPr="00064A5F" w:rsidRDefault="00665EB2" w:rsidP="00665EB2">
      <w:pPr>
        <w:jc w:val="both"/>
        <w:rPr>
          <w:rFonts w:ascii="Times New Roman" w:hAnsi="Times New Roman" w:cs="Times New Roman"/>
          <w:sz w:val="24"/>
          <w:szCs w:val="24"/>
        </w:rPr>
      </w:pPr>
      <w:r w:rsidRPr="00064A5F">
        <w:rPr>
          <w:rFonts w:ascii="Times New Roman" w:hAnsi="Times New Roman" w:cs="Times New Roman"/>
          <w:sz w:val="24"/>
          <w:szCs w:val="24"/>
        </w:rPr>
        <w:t xml:space="preserve">Executed at </w:t>
      </w:r>
      <w:r w:rsidRPr="00A3252C">
        <w:rPr>
          <w:rFonts w:ascii="Times New Roman" w:hAnsi="Times New Roman" w:cs="Times New Roman"/>
          <w:bCs/>
          <w:sz w:val="24"/>
          <w:szCs w:val="24"/>
          <w:highlight w:val="yellow"/>
          <w:u w:val="single"/>
        </w:rPr>
        <w:t>River City</w:t>
      </w:r>
      <w:r w:rsidRPr="00064A5F">
        <w:rPr>
          <w:rFonts w:ascii="Times New Roman" w:hAnsi="Times New Roman" w:cs="Times New Roman"/>
          <w:sz w:val="24"/>
          <w:szCs w:val="24"/>
        </w:rPr>
        <w:t>, California.</w:t>
      </w:r>
    </w:p>
    <w:p w14:paraId="6A485C31" w14:textId="77777777" w:rsidR="00665EB2" w:rsidRPr="00C804D8" w:rsidRDefault="00665EB2" w:rsidP="00665EB2">
      <w:pPr>
        <w:spacing w:line="312" w:lineRule="auto"/>
        <w:jc w:val="both"/>
        <w:rPr>
          <w:rFonts w:ascii="Times New Roman" w:hAnsi="Times New Roman" w:cs="Times New Roman"/>
          <w:sz w:val="24"/>
          <w:szCs w:val="24"/>
        </w:rPr>
      </w:pPr>
    </w:p>
    <w:p w14:paraId="7505ABF3" w14:textId="77777777" w:rsidR="00665EB2" w:rsidRPr="00D81468" w:rsidRDefault="00665EB2" w:rsidP="00665EB2">
      <w:pPr>
        <w:jc w:val="both"/>
        <w:rPr>
          <w:rFonts w:ascii="Times New Roman" w:hAnsi="Times New Roman" w:cs="Times New Roman"/>
          <w:sz w:val="24"/>
          <w:szCs w:val="24"/>
        </w:rPr>
      </w:pPr>
    </w:p>
    <w:p w14:paraId="75A2758C" w14:textId="4A79D749" w:rsidR="00665EB2" w:rsidRPr="00D81468" w:rsidRDefault="00665EB2" w:rsidP="00665EB2">
      <w:pPr>
        <w:jc w:val="both"/>
        <w:rPr>
          <w:rFonts w:ascii="Times New Roman" w:hAnsi="Times New Roman" w:cs="Times New Roman"/>
          <w:b/>
          <w:sz w:val="24"/>
          <w:szCs w:val="24"/>
        </w:rPr>
      </w:pPr>
      <w:r w:rsidRPr="00754484">
        <w:rPr>
          <w:rFonts w:ascii="Times New Roman" w:hAnsi="Times New Roman" w:cs="Times New Roman"/>
          <w:sz w:val="24"/>
          <w:szCs w:val="24"/>
        </w:rPr>
        <w:t xml:space="preserve">___________________________________, </w:t>
      </w:r>
      <w:r w:rsidR="0037439C">
        <w:rPr>
          <w:rFonts w:ascii="Times New Roman" w:hAnsi="Times New Roman" w:cs="Times New Roman"/>
          <w:b/>
          <w:bCs/>
          <w:sz w:val="24"/>
          <w:szCs w:val="24"/>
          <w:highlight w:val="yellow"/>
        </w:rPr>
        <w:t>1st</w:t>
      </w:r>
      <w:r w:rsidRPr="0065430A">
        <w:rPr>
          <w:rFonts w:ascii="Times New Roman" w:hAnsi="Times New Roman" w:cs="Times New Roman"/>
          <w:sz w:val="24"/>
          <w:szCs w:val="24"/>
          <w:highlight w:val="yellow"/>
        </w:rPr>
        <w:t xml:space="preserve"> day of </w:t>
      </w:r>
      <w:r w:rsidR="0037439C">
        <w:rPr>
          <w:rFonts w:ascii="Times New Roman" w:hAnsi="Times New Roman" w:cs="Times New Roman"/>
          <w:b/>
          <w:bCs/>
          <w:sz w:val="24"/>
          <w:szCs w:val="24"/>
          <w:highlight w:val="yellow"/>
        </w:rPr>
        <w:t>February</w:t>
      </w:r>
      <w:r w:rsidRPr="0065430A">
        <w:rPr>
          <w:rFonts w:ascii="Times New Roman" w:hAnsi="Times New Roman" w:cs="Times New Roman"/>
          <w:sz w:val="24"/>
          <w:szCs w:val="24"/>
          <w:highlight w:val="yellow"/>
        </w:rPr>
        <w:t xml:space="preserve">, </w:t>
      </w:r>
      <w:r w:rsidR="0037439C">
        <w:rPr>
          <w:rFonts w:ascii="Times New Roman" w:hAnsi="Times New Roman" w:cs="Times New Roman"/>
          <w:b/>
          <w:bCs/>
          <w:sz w:val="24"/>
          <w:szCs w:val="24"/>
          <w:highlight w:val="yellow"/>
        </w:rPr>
        <w:t>2025</w:t>
      </w:r>
      <w:r w:rsidRPr="0065430A">
        <w:rPr>
          <w:rFonts w:ascii="Times New Roman" w:hAnsi="Times New Roman" w:cs="Times New Roman"/>
          <w:b/>
          <w:sz w:val="24"/>
          <w:szCs w:val="24"/>
          <w:highlight w:val="yellow"/>
        </w:rPr>
        <w:t>, at  11:00 A.M.</w:t>
      </w:r>
    </w:p>
    <w:p w14:paraId="2347ADCF" w14:textId="7FB0C6B1" w:rsidR="00086A23" w:rsidRDefault="00665EB2" w:rsidP="0037439C">
      <w:pPr>
        <w:jc w:val="both"/>
        <w:rPr>
          <w:rFonts w:ascii="Times New Roman" w:eastAsia="Times New Roman" w:hAnsi="Times New Roman" w:cs="Times New Roman"/>
          <w:b/>
          <w:sz w:val="36"/>
        </w:rPr>
      </w:pPr>
      <w:hyperlink r:id="rId11" w:anchor="Why" w:history="1">
        <w:hyperlink r:id="rId12" w:anchor="Why" w:tooltip="Back to the SW INDEX MANUAL - &quot;Why&quot; " w:history="1">
          <w:r w:rsidRPr="00D81468">
            <w:rPr>
              <w:rStyle w:val="Hyperlink"/>
              <w:rFonts w:ascii="Times New Roman" w:hAnsi="Times New Roman" w:cs="Times New Roman"/>
              <w:vanish/>
              <w:sz w:val="24"/>
              <w:szCs w:val="24"/>
            </w:rPr>
            <w:t>Why</w:t>
          </w:r>
        </w:hyperlink>
      </w:hyperlink>
      <w:hyperlink r:id="rId13" w:anchor="Why_Index_01" w:tooltip="Back to the SW INDEX MANUAL - &quot;Why&quot; " w:history="1">
        <w:r w:rsidRPr="00D81468">
          <w:rPr>
            <w:rFonts w:ascii="Times New Roman" w:hAnsi="Times New Roman" w:cs="Times New Roman"/>
            <w:vanish/>
            <w:color w:val="008000"/>
            <w:sz w:val="24"/>
            <w:szCs w:val="24"/>
            <w:u w:val="single"/>
          </w:rPr>
          <w:t>Why</w:t>
        </w:r>
      </w:hyperlink>
      <w:r w:rsidRPr="00D81468">
        <w:rPr>
          <w:rFonts w:ascii="Times New Roman" w:hAnsi="Times New Roman" w:cs="Times New Roman"/>
          <w:sz w:val="24"/>
          <w:szCs w:val="24"/>
        </w:rPr>
        <w:t>(Signature of Affiant)</w:t>
      </w:r>
      <w:r w:rsidR="00086A23">
        <w:rPr>
          <w:rFonts w:ascii="Times New Roman" w:eastAsia="Times New Roman" w:hAnsi="Times New Roman" w:cs="Times New Roman"/>
          <w:b/>
          <w:sz w:val="36"/>
        </w:rPr>
        <w:br w:type="page"/>
      </w:r>
    </w:p>
    <w:p w14:paraId="35FAFCEB" w14:textId="77777777" w:rsidR="00665EB2" w:rsidRPr="005E60F6" w:rsidRDefault="00665EB2" w:rsidP="00665EB2">
      <w:pPr>
        <w:spacing w:after="22"/>
        <w:ind w:right="1253"/>
        <w:jc w:val="center"/>
        <w:rPr>
          <w:rFonts w:ascii="Times New Roman" w:eastAsia="Times New Roman" w:hAnsi="Times New Roman" w:cs="Times New Roman"/>
          <w:b/>
          <w:sz w:val="36"/>
        </w:rPr>
      </w:pPr>
      <w:r>
        <w:rPr>
          <w:rFonts w:ascii="Times New Roman" w:eastAsia="Times New Roman" w:hAnsi="Times New Roman" w:cs="Times New Roman"/>
          <w:b/>
          <w:sz w:val="36"/>
        </w:rPr>
        <w:lastRenderedPageBreak/>
        <w:t xml:space="preserve">SUPERIOR COURT OF CALIFORNIA </w:t>
      </w:r>
      <w:r>
        <w:rPr>
          <w:rFonts w:ascii="Calibri" w:eastAsia="Calibri" w:hAnsi="Calibri" w:cs="Calibri"/>
        </w:rPr>
        <w:t xml:space="preserve"> </w:t>
      </w:r>
    </w:p>
    <w:p w14:paraId="78C58AED" w14:textId="77777777" w:rsidR="00665EB2" w:rsidRDefault="00665EB2" w:rsidP="00665EB2">
      <w:pPr>
        <w:ind w:right="1544"/>
        <w:jc w:val="center"/>
        <w:rPr>
          <w:rFonts w:ascii="Calibri" w:eastAsia="Calibri" w:hAnsi="Calibri" w:cs="Calibri"/>
        </w:rPr>
      </w:pPr>
      <w:r>
        <w:rPr>
          <w:rFonts w:ascii="Times New Roman" w:eastAsia="Times New Roman" w:hAnsi="Times New Roman" w:cs="Times New Roman"/>
          <w:b/>
          <w:sz w:val="36"/>
        </w:rPr>
        <w:t xml:space="preserve">   County of </w:t>
      </w:r>
      <w:r w:rsidRPr="00631DF5">
        <w:rPr>
          <w:rFonts w:ascii="Times New Roman" w:eastAsia="Times New Roman" w:hAnsi="Times New Roman" w:cs="Times New Roman"/>
          <w:b/>
          <w:sz w:val="36"/>
          <w:highlight w:val="yellow"/>
        </w:rPr>
        <w:t>River City</w:t>
      </w:r>
      <w:r>
        <w:rPr>
          <w:rFonts w:ascii="Times New Roman" w:eastAsia="Times New Roman" w:hAnsi="Times New Roman" w:cs="Times New Roman"/>
          <w:sz w:val="36"/>
        </w:rPr>
        <w:t xml:space="preserve"> </w:t>
      </w:r>
      <w:r>
        <w:rPr>
          <w:rFonts w:ascii="Calibri" w:eastAsia="Calibri" w:hAnsi="Calibri" w:cs="Calibri"/>
        </w:rPr>
        <w:t xml:space="preserve"> </w:t>
      </w:r>
      <w:r>
        <w:rPr>
          <w:noProof/>
        </w:rPr>
        <w:drawing>
          <wp:anchor distT="0" distB="0" distL="114300" distR="114300" simplePos="0" relativeHeight="251741184" behindDoc="1" locked="1" layoutInCell="1" allowOverlap="1" wp14:anchorId="326CD1B5" wp14:editId="13B5ED7D">
            <wp:simplePos x="0" y="0"/>
            <wp:positionH relativeFrom="margin">
              <wp:posOffset>5086350</wp:posOffset>
            </wp:positionH>
            <wp:positionV relativeFrom="paragraph">
              <wp:posOffset>76200</wp:posOffset>
            </wp:positionV>
            <wp:extent cx="1122045" cy="1193165"/>
            <wp:effectExtent l="0" t="0" r="1905" b="6985"/>
            <wp:wrapNone/>
            <wp:docPr id="5" name="Picture 5"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0160" behindDoc="0" locked="0" layoutInCell="1" allowOverlap="1" wp14:anchorId="45649AFE" wp14:editId="3F9AE029">
                <wp:simplePos x="0" y="0"/>
                <wp:positionH relativeFrom="column">
                  <wp:posOffset>1660525</wp:posOffset>
                </wp:positionH>
                <wp:positionV relativeFrom="paragraph">
                  <wp:posOffset>493395</wp:posOffset>
                </wp:positionV>
                <wp:extent cx="2524125" cy="845185"/>
                <wp:effectExtent l="0" t="0" r="28575" b="12065"/>
                <wp:wrapNone/>
                <wp:docPr id="4" name="Rectangle 4"/>
                <wp:cNvGraphicFramePr/>
                <a:graphic xmlns:a="http://schemas.openxmlformats.org/drawingml/2006/main">
                  <a:graphicData uri="http://schemas.microsoft.com/office/word/2010/wordprocessingShape">
                    <wps:wsp>
                      <wps:cNvSpPr/>
                      <wps:spPr>
                        <a:xfrm>
                          <a:off x="0" y="0"/>
                          <a:ext cx="2524125" cy="845185"/>
                        </a:xfrm>
                        <a:prstGeom prst="rect">
                          <a:avLst/>
                        </a:prstGeom>
                        <a:solidFill>
                          <a:sysClr val="window" lastClr="FFFFFF"/>
                        </a:solidFill>
                        <a:ln w="25400" cap="flat" cmpd="sng" algn="ctr">
                          <a:solidFill>
                            <a:sysClr val="windowText" lastClr="000000"/>
                          </a:solidFill>
                          <a:prstDash val="solid"/>
                        </a:ln>
                        <a:effectLst/>
                      </wps:spPr>
                      <wps:txb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49AFE" id="Rectangle 4" o:spid="_x0000_s1029" style="position:absolute;left:0;text-align:left;margin-left:130.75pt;margin-top:38.85pt;width:198.75pt;height:66.5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" fillcolor="window" strokecolor="windowText" strokeweight="2pt">
                <v:textbo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v:textbox>
              </v:rect>
            </w:pict>
          </mc:Fallback>
        </mc:AlternateContent>
      </w:r>
    </w:p>
    <w:p w14:paraId="4D6F91D8" w14:textId="77777777" w:rsidR="00665EB2" w:rsidRDefault="00665EB2" w:rsidP="00665EB2">
      <w:pPr>
        <w:ind w:right="1544"/>
        <w:jc w:val="center"/>
        <w:rPr>
          <w:rFonts w:ascii="Calibri" w:eastAsia="Calibri" w:hAnsi="Calibri" w:cs="Calibri"/>
        </w:rPr>
      </w:pPr>
    </w:p>
    <w:p w14:paraId="4C3AED1A" w14:textId="77777777" w:rsidR="00665EB2" w:rsidRDefault="00665EB2" w:rsidP="00665EB2">
      <w:pPr>
        <w:ind w:right="1544"/>
        <w:jc w:val="center"/>
        <w:rPr>
          <w:rFonts w:ascii="Calibri" w:eastAsia="Calibri" w:hAnsi="Calibri" w:cs="Calibri"/>
        </w:rPr>
      </w:pPr>
    </w:p>
    <w:p w14:paraId="0BA6CBED" w14:textId="77777777" w:rsidR="00665EB2" w:rsidRDefault="00665EB2" w:rsidP="00665EB2">
      <w:pPr>
        <w:ind w:right="1544"/>
        <w:jc w:val="center"/>
      </w:pPr>
    </w:p>
    <w:p w14:paraId="18E9EF88" w14:textId="77777777" w:rsidR="00665EB2" w:rsidRDefault="00665EB2" w:rsidP="00665EB2">
      <w:pPr>
        <w:ind w:right="97"/>
        <w:rPr>
          <w:rFonts w:ascii="Times New Roman" w:eastAsia="Times New Roman" w:hAnsi="Times New Roman" w:cs="Times New Roman"/>
          <w:b/>
          <w:sz w:val="48"/>
        </w:rPr>
      </w:pPr>
      <w:r>
        <w:rPr>
          <w:rFonts w:ascii="Times New Roman" w:eastAsia="Times New Roman" w:hAnsi="Times New Roman" w:cs="Times New Roman"/>
          <w:b/>
          <w:sz w:val="48"/>
        </w:rPr>
        <w:t xml:space="preserve">            </w:t>
      </w:r>
    </w:p>
    <w:p w14:paraId="6197033B" w14:textId="77777777" w:rsidR="00665EB2" w:rsidRDefault="00665EB2" w:rsidP="00665EB2">
      <w:pPr>
        <w:ind w:right="97"/>
        <w:rPr>
          <w:rFonts w:ascii="Times New Roman" w:eastAsia="Times New Roman" w:hAnsi="Times New Roman" w:cs="Times New Roman"/>
          <w:b/>
          <w:sz w:val="48"/>
        </w:rPr>
      </w:pPr>
    </w:p>
    <w:p w14:paraId="7963CB91" w14:textId="77777777" w:rsidR="00665EB2" w:rsidRDefault="00665EB2" w:rsidP="00665EB2">
      <w:pPr>
        <w:tabs>
          <w:tab w:val="center" w:pos="6525"/>
          <w:tab w:val="center" w:pos="7544"/>
          <w:tab w:val="center" w:pos="9012"/>
        </w:tabs>
        <w:spacing w:after="224"/>
        <w:rPr>
          <w:rFonts w:ascii="Times New Roman" w:eastAsia="Times New Roman" w:hAnsi="Times New Roman" w:cs="Times New Roman"/>
          <w:sz w:val="24"/>
        </w:rPr>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r>
        <w:rPr>
          <w:rFonts w:ascii="Times New Roman" w:eastAsia="Times New Roman" w:hAnsi="Times New Roman" w:cs="Times New Roman"/>
          <w:b/>
          <w:sz w:val="24"/>
        </w:rPr>
        <w:tab/>
        <w:t xml:space="preserve">       Warrant No.</w:t>
      </w:r>
      <w:r>
        <w:rPr>
          <w:rFonts w:ascii="Times New Roman" w:eastAsia="Times New Roman" w:hAnsi="Times New Roman" w:cs="Times New Roman"/>
          <w:sz w:val="24"/>
        </w:rPr>
        <w:t xml:space="preserve"> _______________  </w:t>
      </w:r>
    </w:p>
    <w:tbl>
      <w:tblPr>
        <w:tblStyle w:val="TableGrid0"/>
        <w:tblW w:w="0" w:type="auto"/>
        <w:tblInd w:w="175" w:type="dxa"/>
        <w:tblBorders>
          <w:top w:val="none" w:sz="0" w:space="0" w:color="auto"/>
          <w:left w:val="none" w:sz="0" w:space="0" w:color="auto"/>
          <w:right w:val="none" w:sz="0" w:space="0" w:color="auto"/>
        </w:tblBorders>
        <w:tblLook w:val="04A0" w:firstRow="1" w:lastRow="0" w:firstColumn="1" w:lastColumn="0" w:noHBand="0" w:noVBand="1"/>
      </w:tblPr>
      <w:tblGrid>
        <w:gridCol w:w="2435"/>
        <w:gridCol w:w="6570"/>
      </w:tblGrid>
      <w:tr w:rsidR="00665EB2" w14:paraId="146C5DA2" w14:textId="77777777" w:rsidTr="00A531C7">
        <w:tc>
          <w:tcPr>
            <w:tcW w:w="2435" w:type="dxa"/>
            <w:tcBorders>
              <w:top w:val="nil"/>
              <w:left w:val="nil"/>
              <w:bottom w:val="nil"/>
              <w:right w:val="nil"/>
            </w:tcBorders>
            <w:hideMark/>
          </w:tcPr>
          <w:p w14:paraId="0485716A" w14:textId="77777777" w:rsidR="00665EB2" w:rsidRDefault="00665EB2" w:rsidP="00A531C7">
            <w:pPr>
              <w:rPr>
                <w:rFonts w:ascii="Times New Roman" w:hAnsi="Times New Roman" w:cs="Times New Roman"/>
                <w:b/>
                <w:sz w:val="24"/>
                <w:szCs w:val="24"/>
              </w:rPr>
            </w:pPr>
            <w:r>
              <w:rPr>
                <w:rFonts w:ascii="Times New Roman" w:hAnsi="Times New Roman" w:cs="Times New Roman"/>
                <w:b/>
                <w:sz w:val="24"/>
                <w:szCs w:val="24"/>
              </w:rPr>
              <w:t>Place to be searched:</w:t>
            </w:r>
          </w:p>
        </w:tc>
        <w:tc>
          <w:tcPr>
            <w:tcW w:w="6570" w:type="dxa"/>
            <w:tcBorders>
              <w:top w:val="nil"/>
              <w:left w:val="nil"/>
              <w:bottom w:val="single" w:sz="4" w:space="0" w:color="auto"/>
              <w:right w:val="nil"/>
            </w:tcBorders>
          </w:tcPr>
          <w:p w14:paraId="0E5CAD2D" w14:textId="77777777" w:rsidR="00665EB2" w:rsidRDefault="00665EB2" w:rsidP="00A531C7">
            <w:r>
              <w:rPr>
                <w:rFonts w:ascii="Times New Roman" w:eastAsia="Times New Roman" w:hAnsi="Times New Roman" w:cs="Times New Roman"/>
                <w:sz w:val="24"/>
              </w:rPr>
              <w:t>See Attachment A</w:t>
            </w:r>
          </w:p>
        </w:tc>
      </w:tr>
      <w:tr w:rsidR="00665EB2" w14:paraId="227B2C9E" w14:textId="77777777" w:rsidTr="00A531C7">
        <w:tc>
          <w:tcPr>
            <w:tcW w:w="2435" w:type="dxa"/>
            <w:tcBorders>
              <w:top w:val="nil"/>
              <w:left w:val="nil"/>
              <w:bottom w:val="nil"/>
              <w:right w:val="nil"/>
            </w:tcBorders>
          </w:tcPr>
          <w:p w14:paraId="1C50D1DE" w14:textId="77777777" w:rsidR="00665EB2" w:rsidRDefault="00665EB2" w:rsidP="00A531C7">
            <w:pPr>
              <w:rPr>
                <w:rFonts w:ascii="Times New Roman" w:hAnsi="Times New Roman" w:cs="Times New Roman"/>
                <w:b/>
                <w:sz w:val="24"/>
                <w:szCs w:val="24"/>
              </w:rPr>
            </w:pPr>
          </w:p>
        </w:tc>
        <w:tc>
          <w:tcPr>
            <w:tcW w:w="6570" w:type="dxa"/>
            <w:tcBorders>
              <w:top w:val="single" w:sz="4" w:space="0" w:color="auto"/>
              <w:left w:val="nil"/>
              <w:bottom w:val="nil"/>
              <w:right w:val="nil"/>
            </w:tcBorders>
          </w:tcPr>
          <w:p w14:paraId="638FE619" w14:textId="77777777" w:rsidR="00665EB2" w:rsidRDefault="00665EB2" w:rsidP="00A531C7"/>
        </w:tc>
      </w:tr>
    </w:tbl>
    <w:p w14:paraId="6A6B7393" w14:textId="77777777" w:rsidR="00665EB2" w:rsidRDefault="00665EB2" w:rsidP="00665EB2">
      <w:pPr>
        <w:tabs>
          <w:tab w:val="center" w:pos="6525"/>
          <w:tab w:val="center" w:pos="7544"/>
          <w:tab w:val="center" w:pos="9012"/>
        </w:tabs>
        <w:spacing w:after="120"/>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b/>
          <w:sz w:val="24"/>
        </w:rPr>
        <w:t>Application for Sealing Order</w:t>
      </w:r>
      <w:r>
        <w:rPr>
          <w:rFonts w:ascii="Times New Roman" w:eastAsia="Times New Roman" w:hAnsi="Times New Roman" w:cs="Times New Roman"/>
          <w:sz w:val="24"/>
        </w:rPr>
        <w:t>:</w:t>
      </w:r>
      <w:r>
        <w:rPr>
          <w:rFonts w:ascii="Times New Roman" w:eastAsia="Times New Roman" w:hAnsi="Times New Roman" w:cs="Times New Roman"/>
          <w:b/>
          <w:sz w:val="24"/>
        </w:rPr>
        <w:t xml:space="preserve"> </w:t>
      </w:r>
      <w:r>
        <w:rPr>
          <w:rFonts w:ascii="Times New Roman" w:eastAsia="Times New Roman" w:hAnsi="Times New Roman" w:cs="Times New Roman"/>
          <w:sz w:val="24"/>
        </w:rPr>
        <w:t>I hereby request that the following document(s) submitted in</w:t>
      </w:r>
    </w:p>
    <w:p w14:paraId="373DC7DD" w14:textId="77777777" w:rsidR="00665EB2" w:rsidRDefault="00665EB2" w:rsidP="00665EB2">
      <w:pPr>
        <w:tabs>
          <w:tab w:val="center" w:pos="6525"/>
          <w:tab w:val="center" w:pos="7544"/>
          <w:tab w:val="center" w:pos="9012"/>
        </w:tabs>
        <w:spacing w:after="120"/>
      </w:pPr>
      <w:r>
        <w:rPr>
          <w:rFonts w:ascii="Times New Roman" w:eastAsia="Times New Roman" w:hAnsi="Times New Roman" w:cs="Times New Roman"/>
          <w:sz w:val="24"/>
        </w:rPr>
        <w:t xml:space="preserve">  support of the requested search warrant be sealed pending further order of the court: </w:t>
      </w:r>
      <w:r>
        <w:rPr>
          <w:rFonts w:ascii="Calibri" w:eastAsia="Calibri" w:hAnsi="Calibri" w:cs="Calibri"/>
        </w:rPr>
        <w:t xml:space="preserve"> </w:t>
      </w:r>
    </w:p>
    <w:tbl>
      <w:tblPr>
        <w:tblStyle w:val="TableGrid0"/>
        <w:tblW w:w="0" w:type="auto"/>
        <w:tblInd w:w="535"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665EB2" w14:paraId="3EC7F96A" w14:textId="77777777" w:rsidTr="00A531C7">
        <w:tc>
          <w:tcPr>
            <w:tcW w:w="8640" w:type="dxa"/>
            <w:tcBorders>
              <w:top w:val="nil"/>
              <w:left w:val="nil"/>
              <w:bottom w:val="single" w:sz="4" w:space="0" w:color="auto"/>
              <w:right w:val="nil"/>
            </w:tcBorders>
            <w:hideMark/>
          </w:tcPr>
          <w:p w14:paraId="58292D9E" w14:textId="77777777" w:rsidR="00665EB2" w:rsidRDefault="00665EB2" w:rsidP="00A531C7">
            <w:r>
              <w:rPr>
                <w:rFonts w:ascii="Times New Roman" w:eastAsia="Times New Roman" w:hAnsi="Times New Roman" w:cs="Times New Roman"/>
                <w:sz w:val="24"/>
              </w:rPr>
              <w:t>Entire Search Warrant</w:t>
            </w:r>
          </w:p>
        </w:tc>
      </w:tr>
      <w:tr w:rsidR="00665EB2" w14:paraId="6C3EA107" w14:textId="77777777" w:rsidTr="00A531C7">
        <w:tc>
          <w:tcPr>
            <w:tcW w:w="8640" w:type="dxa"/>
            <w:tcBorders>
              <w:top w:val="single" w:sz="4" w:space="0" w:color="auto"/>
              <w:left w:val="nil"/>
              <w:bottom w:val="single" w:sz="4" w:space="0" w:color="auto"/>
              <w:right w:val="nil"/>
            </w:tcBorders>
          </w:tcPr>
          <w:p w14:paraId="18B82A62" w14:textId="77777777" w:rsidR="00665EB2" w:rsidRDefault="00665EB2" w:rsidP="00A531C7"/>
        </w:tc>
      </w:tr>
    </w:tbl>
    <w:p w14:paraId="39B488EC" w14:textId="77777777" w:rsidR="00665EB2" w:rsidRDefault="00665EB2" w:rsidP="00665EB2">
      <w:pPr>
        <w:spacing w:after="39"/>
        <w:ind w:left="144"/>
      </w:pPr>
      <w:r>
        <w:rPr>
          <w:rFonts w:ascii="Calibri" w:eastAsia="Calibri" w:hAnsi="Calibri" w:cs="Calibri"/>
        </w:rPr>
        <w:t xml:space="preserve"> </w:t>
      </w:r>
    </w:p>
    <w:p w14:paraId="5DF5977B" w14:textId="77777777" w:rsidR="00665EB2" w:rsidRDefault="00665EB2" w:rsidP="00665EB2">
      <w:pPr>
        <w:spacing w:after="40" w:line="235" w:lineRule="auto"/>
        <w:ind w:left="144" w:right="315"/>
      </w:pPr>
      <w:r>
        <w:rPr>
          <w:rFonts w:ascii="Times New Roman" w:eastAsia="Times New Roman" w:hAnsi="Times New Roman" w:cs="Times New Roman"/>
          <w:b/>
          <w:sz w:val="24"/>
        </w:rPr>
        <w:t>Grounds for order</w:t>
      </w:r>
      <w:r>
        <w:rPr>
          <w:rFonts w:ascii="Times New Roman" w:eastAsia="Times New Roman" w:hAnsi="Times New Roman" w:cs="Times New Roman"/>
          <w:sz w:val="24"/>
        </w:rPr>
        <w:t xml:space="preserve">: I believe that the sealing of the above document(s) is warranted for the following reasons:         </w:t>
      </w:r>
    </w:p>
    <w:p w14:paraId="31C12A0B" w14:textId="77777777" w:rsidR="00665EB2" w:rsidRDefault="00665EB2" w:rsidP="00665EB2">
      <w:pPr>
        <w:spacing w:after="120"/>
        <w:ind w:left="144"/>
        <w:rPr>
          <w:rFonts w:ascii="Arial" w:eastAsia="Arial" w:hAnsi="Arial" w:cs="Arial"/>
          <w:sz w:val="24"/>
        </w:rPr>
      </w:pPr>
      <w:r>
        <w:rPr>
          <w:rFonts w:ascii="Calibri" w:eastAsia="Calibri" w:hAnsi="Calibri" w:cs="Calibri"/>
        </w:rPr>
        <w:t xml:space="preserve"> </w:t>
      </w:r>
      <w:r>
        <w:rPr>
          <w:rFonts w:ascii="Times New Roman" w:eastAsia="Times New Roman" w:hAnsi="Times New Roman" w:cs="Times New Roman"/>
          <w:sz w:val="24"/>
        </w:rPr>
        <w:t>P</w:t>
      </w:r>
      <w:r>
        <w:rPr>
          <w:rFonts w:ascii="Times New Roman" w:eastAsia="Times New Roman" w:hAnsi="Times New Roman" w:cs="Times New Roman"/>
          <w:sz w:val="19"/>
        </w:rPr>
        <w:t>UBLIC INTEREST</w:t>
      </w:r>
      <w:r>
        <w:rPr>
          <w:rFonts w:ascii="Times New Roman" w:eastAsia="Times New Roman" w:hAnsi="Times New Roman" w:cs="Times New Roman"/>
          <w:sz w:val="24"/>
        </w:rPr>
        <w:t xml:space="preserve">: Sealing serves the following public interest:  </w:t>
      </w:r>
      <w:r>
        <w:rPr>
          <w:rFonts w:ascii="Arial" w:eastAsia="Arial" w:hAnsi="Arial" w:cs="Arial"/>
          <w:sz w:val="24"/>
        </w:rPr>
        <w:t xml:space="preserve"> </w:t>
      </w:r>
    </w:p>
    <w:tbl>
      <w:tblPr>
        <w:tblStyle w:val="TableGrid0"/>
        <w:tblW w:w="0" w:type="auto"/>
        <w:tblInd w:w="1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5392"/>
      </w:tblGrid>
      <w:tr w:rsidR="00665EB2" w14:paraId="6114DEDB" w14:textId="77777777" w:rsidTr="00A531C7">
        <w:trPr>
          <w:trHeight w:val="283"/>
        </w:trPr>
        <w:tc>
          <w:tcPr>
            <w:tcW w:w="278" w:type="dxa"/>
            <w:hideMark/>
          </w:tcPr>
          <w:p w14:paraId="5A76B219" w14:textId="77777777" w:rsidR="00665EB2" w:rsidRDefault="00000000" w:rsidP="00A531C7">
            <w:pPr>
              <w:spacing w:after="46"/>
            </w:pPr>
            <w:sdt>
              <w:sdtPr>
                <w:id w:val="-982153642"/>
                <w14:checkbox>
                  <w14:checked w14:val="1"/>
                  <w14:checkedState w14:val="2612" w14:font="MS Gothic"/>
                  <w14:uncheckedState w14:val="2610" w14:font="MS Gothic"/>
                </w14:checkbox>
              </w:sdtPr>
              <w:sdtContent>
                <w:r w:rsidR="00665EB2">
                  <w:rPr>
                    <w:rFonts w:ascii="MS Gothic" w:eastAsia="MS Gothic" w:hAnsi="MS Gothic" w:hint="eastAsia"/>
                  </w:rPr>
                  <w:t>☒</w:t>
                </w:r>
              </w:sdtContent>
            </w:sdt>
          </w:p>
        </w:tc>
        <w:tc>
          <w:tcPr>
            <w:tcW w:w="5392" w:type="dxa"/>
            <w:hideMark/>
          </w:tcPr>
          <w:p w14:paraId="169B5B93" w14:textId="77777777" w:rsidR="00665EB2" w:rsidRDefault="00665EB2" w:rsidP="00A531C7">
            <w:pPr>
              <w:spacing w:after="46"/>
              <w:rPr>
                <w:rFonts w:ascii="Times New Roman" w:hAnsi="Times New Roman" w:cs="Times New Roman"/>
              </w:rPr>
            </w:pPr>
            <w:r>
              <w:rPr>
                <w:rFonts w:ascii="Times New Roman" w:hAnsi="Times New Roman" w:cs="Times New Roman"/>
              </w:rPr>
              <w:t>Official information (Evid. Code § 1040)</w:t>
            </w:r>
          </w:p>
        </w:tc>
      </w:tr>
      <w:tr w:rsidR="00665EB2" w14:paraId="0537ADD9" w14:textId="77777777" w:rsidTr="00A531C7">
        <w:trPr>
          <w:trHeight w:val="346"/>
        </w:trPr>
        <w:sdt>
          <w:sdtPr>
            <w:id w:val="-492871579"/>
            <w14:checkbox>
              <w14:checked w14:val="0"/>
              <w14:checkedState w14:val="2612" w14:font="MS Gothic"/>
              <w14:uncheckedState w14:val="2610" w14:font="MS Gothic"/>
            </w14:checkbox>
          </w:sdtPr>
          <w:sdtContent>
            <w:tc>
              <w:tcPr>
                <w:tcW w:w="278" w:type="dxa"/>
                <w:hideMark/>
              </w:tcPr>
              <w:p w14:paraId="78B66A32" w14:textId="77777777" w:rsidR="00665EB2" w:rsidRDefault="00665EB2" w:rsidP="00A531C7">
                <w:pPr>
                  <w:spacing w:after="46"/>
                </w:pPr>
                <w:r>
                  <w:rPr>
                    <w:rFonts w:ascii="MS Gothic" w:eastAsia="MS Gothic" w:hAnsi="MS Gothic" w:hint="eastAsia"/>
                  </w:rPr>
                  <w:t>☐</w:t>
                </w:r>
              </w:p>
            </w:tc>
          </w:sdtContent>
        </w:sdt>
        <w:tc>
          <w:tcPr>
            <w:tcW w:w="5392" w:type="dxa"/>
            <w:hideMark/>
          </w:tcPr>
          <w:p w14:paraId="0914FCEC" w14:textId="77777777" w:rsidR="00665EB2" w:rsidRDefault="00665EB2" w:rsidP="00A531C7">
            <w:pPr>
              <w:spacing w:after="46"/>
              <w:rPr>
                <w:rFonts w:ascii="Times New Roman" w:hAnsi="Times New Roman" w:cs="Times New Roman"/>
              </w:rPr>
            </w:pPr>
            <w:r>
              <w:rPr>
                <w:rFonts w:ascii="Times New Roman" w:hAnsi="Times New Roman" w:cs="Times New Roman"/>
              </w:rPr>
              <w:t>Informant protection (Evid. Code § 1041)</w:t>
            </w:r>
          </w:p>
        </w:tc>
      </w:tr>
      <w:tr w:rsidR="00665EB2" w14:paraId="5AC50AAB" w14:textId="77777777" w:rsidTr="00A531C7">
        <w:trPr>
          <w:trHeight w:val="401"/>
        </w:trPr>
        <w:sdt>
          <w:sdtPr>
            <w:id w:val="1356386191"/>
            <w14:checkbox>
              <w14:checked w14:val="0"/>
              <w14:checkedState w14:val="2612" w14:font="MS Gothic"/>
              <w14:uncheckedState w14:val="2610" w14:font="MS Gothic"/>
            </w14:checkbox>
          </w:sdtPr>
          <w:sdtContent>
            <w:tc>
              <w:tcPr>
                <w:tcW w:w="278" w:type="dxa"/>
                <w:hideMark/>
              </w:tcPr>
              <w:p w14:paraId="44151594" w14:textId="77777777" w:rsidR="00665EB2" w:rsidRDefault="00665EB2" w:rsidP="00A531C7">
                <w:pPr>
                  <w:spacing w:after="46"/>
                </w:pPr>
                <w:r>
                  <w:rPr>
                    <w:rFonts w:ascii="MS Gothic" w:eastAsia="MS Gothic" w:hAnsi="MS Gothic" w:hint="eastAsia"/>
                  </w:rPr>
                  <w:t>☐</w:t>
                </w:r>
              </w:p>
            </w:tc>
          </w:sdtContent>
        </w:sdt>
        <w:tc>
          <w:tcPr>
            <w:tcW w:w="5392" w:type="dxa"/>
            <w:hideMark/>
          </w:tcPr>
          <w:p w14:paraId="77E9ADFF" w14:textId="77777777" w:rsidR="00665EB2" w:rsidRDefault="00665EB2" w:rsidP="00A531C7">
            <w:pPr>
              <w:spacing w:after="46"/>
              <w:rPr>
                <w:rFonts w:ascii="Times New Roman" w:hAnsi="Times New Roman" w:cs="Times New Roman"/>
              </w:rPr>
            </w:pPr>
            <w:r>
              <w:rPr>
                <w:rFonts w:ascii="Times New Roman" w:hAnsi="Times New Roman" w:cs="Times New Roman"/>
                <w:spacing w:val="-1"/>
              </w:rPr>
              <w:t xml:space="preserve">Confidential Personal Information </w:t>
            </w:r>
            <w:r>
              <w:rPr>
                <w:rFonts w:ascii="Times New Roman" w:hAnsi="Times New Roman" w:cs="Times New Roman"/>
                <w:spacing w:val="-14"/>
              </w:rPr>
              <w:t>(</w:t>
            </w:r>
            <w:r>
              <w:rPr>
                <w:rFonts w:ascii="Times New Roman" w:hAnsi="Times New Roman" w:cs="Times New Roman"/>
                <w:spacing w:val="-1"/>
              </w:rPr>
              <w:t>Penal</w:t>
            </w:r>
            <w:r>
              <w:rPr>
                <w:rFonts w:ascii="Times New Roman" w:hAnsi="Times New Roman" w:cs="Times New Roman"/>
                <w:spacing w:val="-7"/>
              </w:rPr>
              <w:t xml:space="preserve"> </w:t>
            </w:r>
            <w:r>
              <w:rPr>
                <w:rFonts w:ascii="Times New Roman" w:hAnsi="Times New Roman" w:cs="Times New Roman"/>
              </w:rPr>
              <w:t>Code</w:t>
            </w:r>
            <w:r>
              <w:rPr>
                <w:rFonts w:ascii="Times New Roman" w:hAnsi="Times New Roman" w:cs="Times New Roman"/>
                <w:spacing w:val="-5"/>
              </w:rPr>
              <w:t xml:space="preserve"> </w:t>
            </w:r>
            <w:r>
              <w:rPr>
                <w:rFonts w:ascii="Times New Roman" w:hAnsi="Times New Roman" w:cs="Times New Roman"/>
              </w:rPr>
              <w:t>§</w:t>
            </w:r>
            <w:r>
              <w:rPr>
                <w:rFonts w:ascii="Times New Roman" w:hAnsi="Times New Roman" w:cs="Times New Roman"/>
                <w:spacing w:val="-6"/>
              </w:rPr>
              <w:t xml:space="preserve"> 964</w:t>
            </w:r>
            <w:r>
              <w:rPr>
                <w:rFonts w:ascii="Times New Roman" w:hAnsi="Times New Roman" w:cs="Times New Roman"/>
                <w:spacing w:val="-1"/>
              </w:rPr>
              <w:t>)</w:t>
            </w:r>
          </w:p>
        </w:tc>
      </w:tr>
    </w:tbl>
    <w:p w14:paraId="543725DA" w14:textId="77777777" w:rsidR="00665EB2" w:rsidRDefault="00665EB2" w:rsidP="00665EB2">
      <w:pPr>
        <w:spacing w:after="103" w:line="244" w:lineRule="auto"/>
        <w:ind w:left="288" w:right="408"/>
      </w:pPr>
      <w:r>
        <w:rPr>
          <w:rFonts w:ascii="Times New Roman" w:eastAsia="Times New Roman" w:hAnsi="Times New Roman" w:cs="Times New Roman"/>
          <w:sz w:val="24"/>
        </w:rPr>
        <w:t>P</w:t>
      </w:r>
      <w:r>
        <w:rPr>
          <w:rFonts w:ascii="Times New Roman" w:eastAsia="Times New Roman" w:hAnsi="Times New Roman" w:cs="Times New Roman"/>
          <w:sz w:val="19"/>
        </w:rPr>
        <w:t>REJUDICE TO PUBLIC INTEREST</w:t>
      </w:r>
      <w:r>
        <w:rPr>
          <w:rFonts w:ascii="Times New Roman" w:eastAsia="Times New Roman" w:hAnsi="Times New Roman" w:cs="Times New Roman"/>
          <w:sz w:val="24"/>
        </w:rPr>
        <w:t xml:space="preserve">: There exists a substantial probability that this public interest would be prejudiced if the information contained in this document(s) is not sealed.  </w:t>
      </w:r>
      <w:r>
        <w:rPr>
          <w:rFonts w:ascii="Calibri" w:eastAsia="Calibri" w:hAnsi="Calibri" w:cs="Calibri"/>
        </w:rPr>
        <w:t xml:space="preserve"> </w:t>
      </w:r>
    </w:p>
    <w:p w14:paraId="62B3ECF7" w14:textId="77777777" w:rsidR="00665EB2" w:rsidRDefault="00665EB2" w:rsidP="00665EB2">
      <w:pPr>
        <w:spacing w:after="231" w:line="242" w:lineRule="auto"/>
        <w:ind w:left="288" w:right="396"/>
      </w:pPr>
      <w:r>
        <w:rPr>
          <w:rFonts w:ascii="Times New Roman" w:eastAsia="Times New Roman" w:hAnsi="Times New Roman" w:cs="Times New Roman"/>
          <w:sz w:val="24"/>
        </w:rPr>
        <w:t>N</w:t>
      </w:r>
      <w:r>
        <w:rPr>
          <w:rFonts w:ascii="Times New Roman" w:eastAsia="Times New Roman" w:hAnsi="Times New Roman" w:cs="Times New Roman"/>
          <w:sz w:val="19"/>
        </w:rPr>
        <w:t>ARROWLY TAILORED</w:t>
      </w:r>
      <w:r>
        <w:rPr>
          <w:rFonts w:ascii="Times New Roman" w:eastAsia="Times New Roman" w:hAnsi="Times New Roman" w:cs="Times New Roman"/>
          <w:sz w:val="24"/>
        </w:rPr>
        <w:t xml:space="preserve">: I do not believe it would be possible to release any of the sealed information without prejudicing this public interest.  </w:t>
      </w:r>
      <w:r>
        <w:rPr>
          <w:rFonts w:ascii="Calibri" w:eastAsia="Calibri" w:hAnsi="Calibri" w:cs="Calibri"/>
        </w:rPr>
        <w:t xml:space="preserve"> </w:t>
      </w:r>
    </w:p>
    <w:p w14:paraId="2B96B897" w14:textId="77777777" w:rsidR="00665EB2" w:rsidRDefault="00665EB2" w:rsidP="00665EB2">
      <w:pPr>
        <w:spacing w:after="485"/>
        <w:ind w:left="144"/>
        <w:rPr>
          <w:rFonts w:ascii="Calibri" w:eastAsia="Calibri" w:hAnsi="Calibri" w:cs="Calibri"/>
        </w:rPr>
      </w:pPr>
      <w:r w:rsidRPr="00656E10">
        <w:rPr>
          <w:rFonts w:ascii="Times New Roman" w:hAnsi="Times New Roman" w:cs="Times New Roman"/>
          <w:noProof/>
          <w:sz w:val="24"/>
          <w:szCs w:val="24"/>
        </w:rPr>
        <mc:AlternateContent>
          <mc:Choice Requires="wps">
            <w:drawing>
              <wp:anchor distT="45720" distB="45720" distL="114300" distR="114300" simplePos="0" relativeHeight="251742208" behindDoc="0" locked="0" layoutInCell="1" allowOverlap="1" wp14:anchorId="33964F39" wp14:editId="286A1EBE">
                <wp:simplePos x="0" y="0"/>
                <wp:positionH relativeFrom="margin">
                  <wp:posOffset>-19050</wp:posOffset>
                </wp:positionH>
                <wp:positionV relativeFrom="paragraph">
                  <wp:posOffset>376555</wp:posOffset>
                </wp:positionV>
                <wp:extent cx="2360930" cy="140462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3964F39" id="_x0000_s1030" type="#_x0000_t202" style="position:absolute;left:0;text-align:left;margin-left:-1.5pt;margin-top:29.65pt;width:185.9pt;height:110.6pt;z-index:25174220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" filled="f" stroked="f">
                <v:textbox style="mso-fit-shape-to-text:t">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v:textbox>
                <w10:wrap anchorx="margin"/>
              </v:shape>
            </w:pict>
          </mc:Fallback>
        </mc:AlternateContent>
      </w:r>
      <w:r>
        <w:rPr>
          <w:rFonts w:ascii="Times New Roman" w:eastAsia="Times New Roman" w:hAnsi="Times New Roman" w:cs="Times New Roman"/>
          <w:b/>
          <w:sz w:val="24"/>
        </w:rPr>
        <w:t>Declaration</w:t>
      </w:r>
      <w:r>
        <w:rPr>
          <w:rFonts w:ascii="Times New Roman" w:eastAsia="Times New Roman" w:hAnsi="Times New Roman" w:cs="Times New Roman"/>
          <w:sz w:val="24"/>
        </w:rPr>
        <w:t xml:space="preserve">: I declare under penalty of perjury that the above information is true. </w:t>
      </w:r>
      <w:r>
        <w:rPr>
          <w:rFonts w:ascii="Calibri" w:eastAsia="Calibri" w:hAnsi="Calibri" w:cs="Calibri"/>
        </w:rPr>
        <w:t xml:space="preserve"> </w:t>
      </w:r>
    </w:p>
    <w:p w14:paraId="5034522B" w14:textId="77777777" w:rsidR="00665EB2" w:rsidRDefault="00665EB2" w:rsidP="00665EB2">
      <w:pPr>
        <w:spacing w:after="485"/>
      </w:pPr>
      <w:r>
        <w:rPr>
          <w:rFonts w:ascii="Times New Roman" w:eastAsia="Times New Roman" w:hAnsi="Times New Roman" w:cs="Times New Roman"/>
          <w:sz w:val="24"/>
        </w:rPr>
        <w:t xml:space="preserve">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__________________________________</w:t>
      </w:r>
      <w:r>
        <w:rPr>
          <w:rFonts w:ascii="Calibri" w:eastAsia="Calibri" w:hAnsi="Calibri" w:cs="Calibri"/>
          <w:sz w:val="34"/>
          <w:vertAlign w:val="superscript"/>
        </w:rP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Date   </w:t>
      </w:r>
      <w:r>
        <w:rPr>
          <w:rFonts w:ascii="Calibri" w:eastAsia="Calibri" w:hAnsi="Calibri" w:cs="Calibri"/>
        </w:rPr>
        <w:t xml:space="preserve">                                                                                         </w:t>
      </w:r>
      <w:r w:rsidRPr="00F931FD">
        <w:rPr>
          <w:rFonts w:ascii="Times New Roman" w:eastAsia="Calibri" w:hAnsi="Times New Roman" w:cs="Times New Roman"/>
          <w:sz w:val="24"/>
          <w:szCs w:val="24"/>
        </w:rPr>
        <w:t>Affiant</w:t>
      </w:r>
    </w:p>
    <w:p w14:paraId="0241293F" w14:textId="77777777" w:rsidR="00665EB2" w:rsidRDefault="00665EB2" w:rsidP="00665EB2">
      <w:pPr>
        <w:spacing w:after="43" w:line="235" w:lineRule="auto"/>
        <w:ind w:right="98"/>
      </w:pPr>
      <w:r>
        <w:rPr>
          <w:rFonts w:ascii="Times New Roman" w:eastAsia="Times New Roman" w:hAnsi="Times New Roman" w:cs="Times New Roman"/>
          <w:b/>
          <w:sz w:val="24"/>
        </w:rPr>
        <w:t>Order</w:t>
      </w:r>
      <w:r>
        <w:rPr>
          <w:rFonts w:ascii="Times New Roman" w:eastAsia="Times New Roman" w:hAnsi="Times New Roman" w:cs="Times New Roman"/>
          <w:sz w:val="24"/>
        </w:rPr>
        <w:t xml:space="preserve">: Pursuant to Rule 2.550 of the California Rules of Court, the document(s) identified above shall be sealed and retained in the following manner pending further order of the court: </w:t>
      </w:r>
      <w:r>
        <w:rPr>
          <w:rFonts w:ascii="Calibri" w:eastAsia="Calibri" w:hAnsi="Calibri" w:cs="Calibri"/>
        </w:rPr>
        <w:t xml:space="preserve"> </w:t>
      </w:r>
      <w:r>
        <w:rPr>
          <w:rFonts w:ascii="Times New Roman" w:eastAsia="Times New Roman" w:hAnsi="Times New Roman" w:cs="Times New Roman"/>
          <w:sz w:val="24"/>
        </w:rPr>
        <w:t xml:space="preserve"> </w:t>
      </w:r>
      <w:r>
        <w:rPr>
          <w:rFonts w:ascii="Calibri" w:eastAsia="Calibri" w:hAnsi="Calibri" w:cs="Calibri"/>
        </w:rPr>
        <w:t xml:space="preserve"> </w:t>
      </w:r>
    </w:p>
    <w:p w14:paraId="18D7FF66" w14:textId="77777777" w:rsidR="00665EB2" w:rsidRDefault="00665EB2" w:rsidP="00665EB2">
      <w:pPr>
        <w:widowControl/>
        <w:numPr>
          <w:ilvl w:val="0"/>
          <w:numId w:val="13"/>
        </w:numPr>
        <w:spacing w:after="111" w:line="235" w:lineRule="auto"/>
        <w:ind w:right="478" w:hanging="396"/>
      </w:pPr>
      <w:r>
        <w:rPr>
          <w:rFonts w:ascii="Times New Roman" w:eastAsia="Times New Roman" w:hAnsi="Times New Roman" w:cs="Times New Roman"/>
          <w:sz w:val="24"/>
        </w:rPr>
        <w:t xml:space="preserve">The document(s) shall be sealed in an envelope with a copy of this Order affixed to the front of the envelope; and </w:t>
      </w:r>
      <w:r>
        <w:rPr>
          <w:rFonts w:ascii="Calibri" w:eastAsia="Calibri" w:hAnsi="Calibri" w:cs="Calibri"/>
        </w:rPr>
        <w:t xml:space="preserve"> </w:t>
      </w:r>
    </w:p>
    <w:p w14:paraId="316DB7A9" w14:textId="77777777" w:rsidR="00665EB2" w:rsidRDefault="00665EB2" w:rsidP="00665EB2">
      <w:pPr>
        <w:widowControl/>
        <w:numPr>
          <w:ilvl w:val="0"/>
          <w:numId w:val="13"/>
        </w:numPr>
        <w:spacing w:after="513" w:line="235" w:lineRule="auto"/>
        <w:ind w:right="478" w:hanging="396"/>
      </w:pPr>
      <w:r>
        <w:rPr>
          <w:rFonts w:ascii="Times New Roman" w:eastAsia="Times New Roman" w:hAnsi="Times New Roman" w:cs="Times New Roman"/>
          <w:sz w:val="24"/>
        </w:rPr>
        <w:t xml:space="preserve">The Clerk of the Court shall retain custody of the envelope in a secure place and shall not   permit it to be opened by anyone except as authorized by written order of the Court.  </w:t>
      </w:r>
      <w:r>
        <w:rPr>
          <w:rFonts w:ascii="Calibri" w:eastAsia="Calibri" w:hAnsi="Calibri" w:cs="Calibri"/>
        </w:rPr>
        <w:t xml:space="preserve"> </w:t>
      </w:r>
    </w:p>
    <w:p w14:paraId="592BA370" w14:textId="77777777" w:rsidR="00665EB2" w:rsidRDefault="00665EB2" w:rsidP="00665EB2">
      <w:pPr>
        <w:tabs>
          <w:tab w:val="center" w:pos="1500"/>
          <w:tab w:val="center" w:pos="3744"/>
          <w:tab w:val="center" w:pos="4464"/>
          <w:tab w:val="center" w:pos="7284"/>
        </w:tabs>
        <w:spacing w:after="34"/>
      </w:pPr>
      <w:r>
        <w:tab/>
      </w:r>
      <w:r>
        <w:rPr>
          <w:rFonts w:ascii="Times New Roman" w:eastAsia="Times New Roman" w:hAnsi="Times New Roman" w:cs="Times New Roman"/>
          <w:sz w:val="24"/>
        </w:rPr>
        <w:t xml:space="preserve">_________________________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___________________________________               </w:t>
      </w:r>
    </w:p>
    <w:p w14:paraId="7A29DFBE" w14:textId="77777777" w:rsidR="00665EB2" w:rsidRPr="007E37F2" w:rsidRDefault="00665EB2" w:rsidP="00665EB2">
      <w:pPr>
        <w:ind w:right="97"/>
        <w:rPr>
          <w:rFonts w:ascii="Times New Roman" w:eastAsia="Times New Roman" w:hAnsi="Times New Roman" w:cs="Times New Roman"/>
          <w:sz w:val="24"/>
        </w:rPr>
      </w:pPr>
      <w:r>
        <w:tab/>
      </w:r>
      <w:r>
        <w:rPr>
          <w:rFonts w:ascii="Times New Roman" w:eastAsia="Times New Roman" w:hAnsi="Times New Roman" w:cs="Times New Roman"/>
          <w:sz w:val="24"/>
        </w:rPr>
        <w:t xml:space="preserve">Date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Judge of the Superior Court      </w:t>
      </w:r>
    </w:p>
    <w:p w14:paraId="5892B090" w14:textId="24D8150B" w:rsidR="007E37F2" w:rsidRDefault="007E37F2" w:rsidP="009C2463">
      <w:pPr>
        <w:ind w:right="97"/>
        <w:rPr>
          <w:rFonts w:ascii="Times New Roman" w:eastAsia="Times New Roman" w:hAnsi="Times New Roman" w:cs="Times New Roman"/>
          <w:sz w:val="24"/>
        </w:rPr>
      </w:pPr>
    </w:p>
    <w:p w14:paraId="48A9995E" w14:textId="41DE98E5" w:rsidR="00093914" w:rsidRDefault="00093914" w:rsidP="00093914"/>
    <w:p w14:paraId="2D6D7DB9" w14:textId="139C5ED6" w:rsidR="00093914" w:rsidRDefault="00093914" w:rsidP="00093914">
      <w:pPr>
        <w:widowControl/>
        <w:autoSpaceDE w:val="0"/>
        <w:autoSpaceDN w:val="0"/>
        <w:adjustRightInd w:val="0"/>
        <w:jc w:val="center"/>
        <w:rPr>
          <w:rFonts w:ascii="Times New Roman" w:hAnsi="Times New Roman" w:cs="Times New Roman"/>
          <w:sz w:val="36"/>
          <w:szCs w:val="36"/>
        </w:rPr>
      </w:pPr>
      <w:r>
        <w:rPr>
          <w:noProof/>
        </w:rPr>
        <mc:AlternateContent>
          <mc:Choice Requires="wps">
            <w:drawing>
              <wp:anchor distT="0" distB="0" distL="114300" distR="114300" simplePos="0" relativeHeight="251738112" behindDoc="0" locked="0" layoutInCell="1" allowOverlap="1" wp14:anchorId="1DE5EEB2" wp14:editId="45079126">
                <wp:simplePos x="0" y="0"/>
                <wp:positionH relativeFrom="margin">
                  <wp:align>center</wp:align>
                </wp:positionH>
                <wp:positionV relativeFrom="paragraph">
                  <wp:posOffset>11430</wp:posOffset>
                </wp:positionV>
                <wp:extent cx="3676650" cy="845185"/>
                <wp:effectExtent l="0" t="0" r="19050" b="12065"/>
                <wp:wrapNone/>
                <wp:docPr id="105" name="Rectangle 105"/>
                <wp:cNvGraphicFramePr/>
                <a:graphic xmlns:a="http://schemas.openxmlformats.org/drawingml/2006/main">
                  <a:graphicData uri="http://schemas.microsoft.com/office/word/2010/wordprocessingShape">
                    <wps:wsp>
                      <wps:cNvSpPr/>
                      <wps:spPr>
                        <a:xfrm>
                          <a:off x="0" y="0"/>
                          <a:ext cx="3676650" cy="845185"/>
                        </a:xfrm>
                        <a:prstGeom prst="rect">
                          <a:avLst/>
                        </a:prstGeom>
                        <a:solidFill>
                          <a:sysClr val="window" lastClr="FFFFFF"/>
                        </a:solidFill>
                        <a:ln w="25400" cap="flat" cmpd="sng" algn="ctr">
                          <a:solidFill>
                            <a:sysClr val="windowText" lastClr="000000"/>
                          </a:solidFill>
                          <a:prstDash val="solid"/>
                        </a:ln>
                        <a:effectLst/>
                      </wps:spPr>
                      <wps:txb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E5EEB2" id="Rectangle 105" o:spid="_x0000_s1031" style="position:absolute;left:0;text-align:left;margin-left:0;margin-top:.9pt;width:289.5pt;height:66.55pt;z-index:2517381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" fillcolor="window" strokecolor="windowText" strokeweight="2pt">
                <v:textbo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v:textbox>
                <w10:wrap anchorx="margin"/>
              </v:rect>
            </w:pict>
          </mc:Fallback>
        </mc:AlternateContent>
      </w:r>
    </w:p>
    <w:p w14:paraId="5C7CDC20" w14:textId="77777777" w:rsidR="00093914" w:rsidRDefault="00093914" w:rsidP="00093914">
      <w:pPr>
        <w:widowControl/>
        <w:autoSpaceDE w:val="0"/>
        <w:autoSpaceDN w:val="0"/>
        <w:adjustRightInd w:val="0"/>
        <w:rPr>
          <w:rFonts w:ascii="Times New Roman" w:hAnsi="Times New Roman" w:cs="Times New Roman"/>
          <w:sz w:val="24"/>
          <w:szCs w:val="24"/>
        </w:rPr>
      </w:pPr>
    </w:p>
    <w:p w14:paraId="3D15A120" w14:textId="77777777" w:rsidR="00093914" w:rsidRDefault="00093914" w:rsidP="00093914">
      <w:pPr>
        <w:widowControl/>
        <w:autoSpaceDE w:val="0"/>
        <w:autoSpaceDN w:val="0"/>
        <w:adjustRightInd w:val="0"/>
        <w:rPr>
          <w:rFonts w:ascii="Times New Roman" w:hAnsi="Times New Roman" w:cs="Times New Roman"/>
          <w:sz w:val="24"/>
          <w:szCs w:val="24"/>
        </w:rPr>
      </w:pPr>
    </w:p>
    <w:p w14:paraId="01D318E1" w14:textId="77777777" w:rsidR="00093914" w:rsidRDefault="00093914" w:rsidP="00093914">
      <w:pPr>
        <w:widowControl/>
        <w:autoSpaceDE w:val="0"/>
        <w:autoSpaceDN w:val="0"/>
        <w:adjustRightInd w:val="0"/>
        <w:rPr>
          <w:rFonts w:ascii="Times New Roman" w:hAnsi="Times New Roman" w:cs="Times New Roman"/>
          <w:sz w:val="24"/>
          <w:szCs w:val="24"/>
        </w:rPr>
      </w:pPr>
    </w:p>
    <w:p w14:paraId="1A6E1175" w14:textId="77777777" w:rsidR="00093914" w:rsidRDefault="00093914" w:rsidP="00093914">
      <w:pPr>
        <w:widowControl/>
        <w:autoSpaceDE w:val="0"/>
        <w:autoSpaceDN w:val="0"/>
        <w:adjustRightInd w:val="0"/>
        <w:rPr>
          <w:rFonts w:ascii="Times New Roman" w:hAnsi="Times New Roman" w:cs="Times New Roman"/>
          <w:sz w:val="24"/>
          <w:szCs w:val="24"/>
        </w:rPr>
      </w:pPr>
    </w:p>
    <w:p w14:paraId="0BA0854F" w14:textId="77777777" w:rsidR="00093914" w:rsidRDefault="00093914" w:rsidP="00093914">
      <w:pPr>
        <w:widowControl/>
        <w:autoSpaceDE w:val="0"/>
        <w:autoSpaceDN w:val="0"/>
        <w:adjustRightInd w:val="0"/>
        <w:rPr>
          <w:rFonts w:ascii="Times New Roman" w:hAnsi="Times New Roman" w:cs="Times New Roman"/>
          <w:sz w:val="24"/>
          <w:szCs w:val="24"/>
        </w:rPr>
      </w:pPr>
    </w:p>
    <w:p w14:paraId="2826DCFA" w14:textId="77777777" w:rsidR="00093914" w:rsidRDefault="00093914" w:rsidP="00093914">
      <w:pPr>
        <w:widowControl/>
        <w:autoSpaceDE w:val="0"/>
        <w:autoSpaceDN w:val="0"/>
        <w:adjustRightInd w:val="0"/>
        <w:rPr>
          <w:rFonts w:ascii="Times New Roman" w:hAnsi="Times New Roman" w:cs="Times New Roman"/>
          <w:sz w:val="24"/>
          <w:szCs w:val="24"/>
        </w:rPr>
      </w:pPr>
    </w:p>
    <w:p w14:paraId="75F81BEA" w14:textId="77777777" w:rsidR="00093914" w:rsidRDefault="00093914" w:rsidP="00093914">
      <w:pPr>
        <w:widowControl/>
        <w:autoSpaceDE w:val="0"/>
        <w:autoSpaceDN w:val="0"/>
        <w:adjustRightInd w:val="0"/>
        <w:rPr>
          <w:rFonts w:ascii="Times New Roman" w:hAnsi="Times New Roman" w:cs="Times New Roman"/>
          <w:sz w:val="24"/>
          <w:szCs w:val="24"/>
        </w:rPr>
      </w:pPr>
    </w:p>
    <w:p w14:paraId="4A53C995"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Declarant: ________________________________________</w:t>
      </w:r>
    </w:p>
    <w:p w14:paraId="0B69306D" w14:textId="77777777" w:rsidR="00093914" w:rsidRDefault="00093914" w:rsidP="00093914">
      <w:pPr>
        <w:widowControl/>
        <w:autoSpaceDE w:val="0"/>
        <w:autoSpaceDN w:val="0"/>
        <w:adjustRightInd w:val="0"/>
        <w:rPr>
          <w:rFonts w:ascii="Times New Roman" w:hAnsi="Times New Roman" w:cs="Times New Roman"/>
          <w:sz w:val="24"/>
          <w:szCs w:val="24"/>
        </w:rPr>
      </w:pPr>
    </w:p>
    <w:p w14:paraId="5D736A29" w14:textId="77777777" w:rsidR="00093914" w:rsidRDefault="00093914" w:rsidP="00093914">
      <w:pPr>
        <w:widowControl/>
        <w:autoSpaceDE w:val="0"/>
        <w:autoSpaceDN w:val="0"/>
        <w:adjustRightInd w:val="0"/>
        <w:rPr>
          <w:rFonts w:ascii="Times New Roman" w:hAnsi="Times New Roman" w:cs="Times New Roman"/>
          <w:sz w:val="24"/>
          <w:szCs w:val="24"/>
        </w:rPr>
      </w:pPr>
    </w:p>
    <w:p w14:paraId="2FBC995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Title of Declarant:  _________________________________________</w:t>
      </w:r>
      <w:r>
        <w:rPr>
          <w:noProof/>
        </w:rPr>
        <w:drawing>
          <wp:anchor distT="0" distB="0" distL="114300" distR="114300" simplePos="0" relativeHeight="251737088" behindDoc="1" locked="1" layoutInCell="1" allowOverlap="1" wp14:anchorId="1F7E967D" wp14:editId="33A30621">
            <wp:simplePos x="0" y="0"/>
            <wp:positionH relativeFrom="margin">
              <wp:posOffset>5285105</wp:posOffset>
            </wp:positionH>
            <wp:positionV relativeFrom="paragraph">
              <wp:posOffset>-2459355</wp:posOffset>
            </wp:positionV>
            <wp:extent cx="1257300" cy="1314450"/>
            <wp:effectExtent l="0" t="0" r="0" b="0"/>
            <wp:wrapNone/>
            <wp:docPr id="104" name="Picture 104"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25730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52538C" w14:textId="77777777" w:rsidR="00093914" w:rsidRDefault="00093914" w:rsidP="00093914">
      <w:pPr>
        <w:widowControl/>
        <w:autoSpaceDE w:val="0"/>
        <w:autoSpaceDN w:val="0"/>
        <w:adjustRightInd w:val="0"/>
        <w:rPr>
          <w:rFonts w:ascii="Times New Roman" w:hAnsi="Times New Roman" w:cs="Times New Roman"/>
          <w:sz w:val="24"/>
          <w:szCs w:val="24"/>
        </w:rPr>
      </w:pPr>
    </w:p>
    <w:p w14:paraId="7E5C189E" w14:textId="77777777" w:rsidR="00093914" w:rsidRDefault="00093914" w:rsidP="00093914">
      <w:pPr>
        <w:widowControl/>
        <w:autoSpaceDE w:val="0"/>
        <w:autoSpaceDN w:val="0"/>
        <w:adjustRightInd w:val="0"/>
        <w:rPr>
          <w:rFonts w:ascii="Times New Roman" w:hAnsi="Times New Roman" w:cs="Times New Roman"/>
          <w:sz w:val="24"/>
          <w:szCs w:val="24"/>
        </w:rPr>
      </w:pPr>
    </w:p>
    <w:p w14:paraId="2E2961DB"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company:  _________________________________________</w:t>
      </w:r>
    </w:p>
    <w:p w14:paraId="049BDD2A" w14:textId="77777777" w:rsidR="00093914" w:rsidRDefault="00093914" w:rsidP="00093914">
      <w:pPr>
        <w:widowControl/>
        <w:autoSpaceDE w:val="0"/>
        <w:autoSpaceDN w:val="0"/>
        <w:adjustRightInd w:val="0"/>
        <w:rPr>
          <w:rFonts w:ascii="Times New Roman" w:hAnsi="Times New Roman" w:cs="Times New Roman"/>
          <w:sz w:val="24"/>
          <w:szCs w:val="24"/>
        </w:rPr>
      </w:pPr>
    </w:p>
    <w:p w14:paraId="6A803620" w14:textId="77777777" w:rsidR="00093914" w:rsidRDefault="00093914" w:rsidP="00093914">
      <w:pPr>
        <w:widowControl/>
        <w:autoSpaceDE w:val="0"/>
        <w:autoSpaceDN w:val="0"/>
        <w:adjustRightInd w:val="0"/>
        <w:rPr>
          <w:rFonts w:ascii="Times New Roman" w:hAnsi="Times New Roman" w:cs="Times New Roman"/>
          <w:sz w:val="24"/>
          <w:szCs w:val="24"/>
        </w:rPr>
      </w:pPr>
    </w:p>
    <w:p w14:paraId="53A9475C"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Search warrant number:  _____________________________________</w:t>
      </w:r>
    </w:p>
    <w:p w14:paraId="2023772E" w14:textId="77777777" w:rsidR="00093914" w:rsidRDefault="00093914" w:rsidP="00093914">
      <w:pPr>
        <w:widowControl/>
        <w:autoSpaceDE w:val="0"/>
        <w:autoSpaceDN w:val="0"/>
        <w:adjustRightInd w:val="0"/>
        <w:rPr>
          <w:rFonts w:ascii="Times New Roman" w:hAnsi="Times New Roman" w:cs="Times New Roman"/>
          <w:sz w:val="24"/>
          <w:szCs w:val="24"/>
        </w:rPr>
      </w:pPr>
    </w:p>
    <w:p w14:paraId="0B9FE2A0" w14:textId="77777777" w:rsidR="00093914" w:rsidRDefault="00093914" w:rsidP="00093914">
      <w:pPr>
        <w:widowControl/>
        <w:autoSpaceDE w:val="0"/>
        <w:autoSpaceDN w:val="0"/>
        <w:adjustRightInd w:val="0"/>
        <w:rPr>
          <w:rFonts w:ascii="Times New Roman" w:hAnsi="Times New Roman" w:cs="Times New Roman"/>
          <w:sz w:val="24"/>
          <w:szCs w:val="24"/>
        </w:rPr>
      </w:pPr>
    </w:p>
    <w:p w14:paraId="0FC5CF79"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Mode of Preparation for Records___________________________________________________</w:t>
      </w:r>
    </w:p>
    <w:p w14:paraId="32B5030A"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6542654E"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3F3556E6" w14:textId="77777777" w:rsidR="00093914" w:rsidRDefault="00093914" w:rsidP="00093914">
      <w:pPr>
        <w:widowControl/>
        <w:autoSpaceDE w:val="0"/>
        <w:autoSpaceDN w:val="0"/>
        <w:adjustRightInd w:val="0"/>
        <w:rPr>
          <w:rFonts w:ascii="Times New Roman" w:hAnsi="Times New Roman" w:cs="Times New Roman"/>
          <w:sz w:val="24"/>
          <w:szCs w:val="24"/>
        </w:rPr>
      </w:pPr>
    </w:p>
    <w:p w14:paraId="7C538F2A"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the undersigned, am the duly authorized Custodian of Records for the company identified</w:t>
      </w:r>
    </w:p>
    <w:p w14:paraId="2CA847C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above. I have direct knowledge of the manner in which the types of records described in the</w:t>
      </w:r>
    </w:p>
    <w:p w14:paraId="4ED57694" w14:textId="77777777" w:rsidR="00093914" w:rsidRDefault="00093914" w:rsidP="00093914">
      <w:pPr>
        <w:ind w:right="97"/>
        <w:rPr>
          <w:rFonts w:ascii="Times New Roman" w:hAnsi="Times New Roman" w:cs="Times New Roman"/>
          <w:sz w:val="24"/>
          <w:szCs w:val="24"/>
        </w:rPr>
      </w:pPr>
      <w:r>
        <w:rPr>
          <w:rFonts w:ascii="Times New Roman" w:hAnsi="Times New Roman" w:cs="Times New Roman"/>
          <w:sz w:val="24"/>
          <w:szCs w:val="24"/>
        </w:rPr>
        <w:t>search warrant, identified above, are prepared. I also have the authority to certify them.</w:t>
      </w:r>
    </w:p>
    <w:p w14:paraId="6E32DFD5" w14:textId="77777777" w:rsidR="00093914" w:rsidRDefault="00093914" w:rsidP="00093914">
      <w:pPr>
        <w:ind w:right="97"/>
        <w:rPr>
          <w:rFonts w:ascii="Times New Roman" w:hAnsi="Times New Roman" w:cs="Times New Roman"/>
          <w:sz w:val="24"/>
          <w:szCs w:val="24"/>
        </w:rPr>
      </w:pPr>
    </w:p>
    <w:p w14:paraId="30C1E6F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records attached hereto are true copies of the</w:t>
      </w:r>
    </w:p>
    <w:p w14:paraId="19C5691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records described in the above search warrant, that they were prepared in the ordinary course</w:t>
      </w:r>
    </w:p>
    <w:p w14:paraId="455C8FE3"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of the business of my company, and that they were prepared at or near the time of the act of</w:t>
      </w:r>
    </w:p>
    <w:p w14:paraId="0B08C1B9"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event to which they pertain. I further declare that the number of pages of records hereby</w:t>
      </w:r>
    </w:p>
    <w:p w14:paraId="69FC89E8" w14:textId="77777777" w:rsidR="00093914" w:rsidRDefault="00093914" w:rsidP="00093914">
      <w:pPr>
        <w:ind w:right="97"/>
        <w:rPr>
          <w:rFonts w:ascii="Times New Roman" w:hAnsi="Times New Roman" w:cs="Times New Roman"/>
          <w:i/>
          <w:iCs/>
          <w:sz w:val="24"/>
          <w:szCs w:val="24"/>
        </w:rPr>
      </w:pPr>
      <w:r>
        <w:rPr>
          <w:rFonts w:ascii="Times New Roman" w:hAnsi="Times New Roman" w:cs="Times New Roman"/>
          <w:sz w:val="24"/>
          <w:szCs w:val="24"/>
        </w:rPr>
        <w:t xml:space="preserve">submitted is _____ </w:t>
      </w:r>
      <w:r>
        <w:rPr>
          <w:rFonts w:ascii="Times New Roman" w:hAnsi="Times New Roman" w:cs="Times New Roman"/>
          <w:i/>
          <w:iCs/>
          <w:sz w:val="24"/>
          <w:szCs w:val="24"/>
        </w:rPr>
        <w:t>[Please insert number of pages submitted].</w:t>
      </w:r>
    </w:p>
    <w:p w14:paraId="18436FDC" w14:textId="77777777" w:rsidR="00093914" w:rsidRDefault="00093914" w:rsidP="00093914">
      <w:pPr>
        <w:ind w:right="97"/>
        <w:rPr>
          <w:rFonts w:ascii="Times New Roman" w:hAnsi="Times New Roman" w:cs="Times New Roman"/>
          <w:i/>
          <w:iCs/>
          <w:sz w:val="24"/>
          <w:szCs w:val="24"/>
        </w:rPr>
      </w:pPr>
    </w:p>
    <w:p w14:paraId="6E2717F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foregoing is true.</w:t>
      </w:r>
    </w:p>
    <w:p w14:paraId="6CCE94A0" w14:textId="77777777" w:rsidR="00093914" w:rsidRDefault="00093914" w:rsidP="00093914">
      <w:pPr>
        <w:widowControl/>
        <w:autoSpaceDE w:val="0"/>
        <w:autoSpaceDN w:val="0"/>
        <w:adjustRightInd w:val="0"/>
        <w:rPr>
          <w:rFonts w:ascii="Times New Roman" w:hAnsi="Times New Roman" w:cs="Times New Roman"/>
          <w:sz w:val="24"/>
          <w:szCs w:val="24"/>
        </w:rPr>
      </w:pPr>
    </w:p>
    <w:p w14:paraId="4C28A5C0" w14:textId="77777777" w:rsidR="00093914" w:rsidRDefault="00093914" w:rsidP="00093914">
      <w:pPr>
        <w:widowControl/>
        <w:autoSpaceDE w:val="0"/>
        <w:autoSpaceDN w:val="0"/>
        <w:adjustRightInd w:val="0"/>
        <w:rPr>
          <w:rFonts w:ascii="Times New Roman" w:hAnsi="Times New Roman" w:cs="Times New Roman"/>
          <w:sz w:val="24"/>
          <w:szCs w:val="24"/>
        </w:rPr>
      </w:pPr>
    </w:p>
    <w:p w14:paraId="4E6B98AE"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____________________________________</w:t>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10CD349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Print Name and Title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Signature</w:t>
      </w:r>
    </w:p>
    <w:p w14:paraId="2B663AA0" w14:textId="77777777" w:rsidR="00093914" w:rsidRDefault="00093914" w:rsidP="00093914">
      <w:pPr>
        <w:widowControl/>
        <w:autoSpaceDE w:val="0"/>
        <w:autoSpaceDN w:val="0"/>
        <w:adjustRightInd w:val="0"/>
        <w:rPr>
          <w:rFonts w:ascii="Times New Roman" w:hAnsi="Times New Roman" w:cs="Times New Roman"/>
          <w:sz w:val="24"/>
          <w:szCs w:val="24"/>
        </w:rPr>
      </w:pPr>
    </w:p>
    <w:p w14:paraId="0BE3DC74"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3F8CF6D4" w14:textId="77777777" w:rsidR="00093914" w:rsidRDefault="00093914" w:rsidP="00093914">
      <w:pPr>
        <w:widowControl/>
        <w:autoSpaceDE w:val="0"/>
        <w:autoSpaceDN w:val="0"/>
        <w:adjustRightInd w:val="0"/>
        <w:ind w:left="5040" w:firstLine="720"/>
      </w:pPr>
      <w:r>
        <w:rPr>
          <w:rFonts w:ascii="Times New Roman" w:hAnsi="Times New Roman" w:cs="Times New Roman"/>
          <w:sz w:val="24"/>
          <w:szCs w:val="24"/>
        </w:rPr>
        <w:t>Date</w:t>
      </w:r>
    </w:p>
    <w:p w14:paraId="2002AD33" w14:textId="77777777" w:rsidR="00093914" w:rsidRPr="007E37F2" w:rsidRDefault="00093914" w:rsidP="009C2463">
      <w:pPr>
        <w:ind w:right="97"/>
        <w:rPr>
          <w:rFonts w:ascii="Times New Roman" w:eastAsia="Times New Roman" w:hAnsi="Times New Roman" w:cs="Times New Roman"/>
          <w:sz w:val="24"/>
        </w:rPr>
      </w:pPr>
    </w:p>
    <w:sectPr w:rsidR="00093914" w:rsidRPr="007E37F2" w:rsidSect="007E37F2">
      <w:headerReference w:type="default" r:id="rId14"/>
      <w:footerReference w:type="default" r:id="rId15"/>
      <w:pgSz w:w="12240" w:h="15840"/>
      <w:pgMar w:top="940" w:right="920" w:bottom="280" w:left="1180" w:header="720" w:footer="288" w:gutter="0"/>
      <w:pgBorders w:offsetFrom="page">
        <w:top w:val="single" w:sz="18" w:space="24" w:color="auto"/>
        <w:left w:val="single" w:sz="18" w:space="24" w:color="auto"/>
        <w:bottom w:val="single" w:sz="18" w:space="24" w:color="auto"/>
        <w:right w:val="single" w:sz="18"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15106" w14:textId="77777777" w:rsidR="009342F9" w:rsidRDefault="009342F9" w:rsidP="00A0030B">
      <w:r>
        <w:separator/>
      </w:r>
    </w:p>
  </w:endnote>
  <w:endnote w:type="continuationSeparator" w:id="0">
    <w:p w14:paraId="56A0EBBA" w14:textId="77777777" w:rsidR="009342F9" w:rsidRDefault="009342F9" w:rsidP="00A00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68924" w14:textId="77777777" w:rsidR="006B3671" w:rsidRDefault="006B3671">
    <w:pPr>
      <w:pStyle w:val="Footer"/>
    </w:pPr>
    <w:r>
      <w:tab/>
      <w:t xml:space="preserve">Page </w:t>
    </w:r>
    <w:sdt>
      <w:sdtPr>
        <w:id w:val="44027419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EE818D2" w14:textId="77777777" w:rsidR="006B3671" w:rsidRDefault="006B3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8049F" w14:textId="77777777" w:rsidR="009342F9" w:rsidRDefault="009342F9" w:rsidP="00A0030B">
      <w:r>
        <w:separator/>
      </w:r>
    </w:p>
  </w:footnote>
  <w:footnote w:type="continuationSeparator" w:id="0">
    <w:p w14:paraId="54538758" w14:textId="77777777" w:rsidR="009342F9" w:rsidRDefault="009342F9" w:rsidP="00A00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D2F0C" w14:textId="77777777" w:rsidR="006B3671" w:rsidRDefault="006B3671">
    <w:pPr>
      <w:pStyle w:val="Header"/>
    </w:pPr>
  </w:p>
  <w:p w14:paraId="7552CDA7" w14:textId="77777777" w:rsidR="006B3671" w:rsidRDefault="006B3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0AE7"/>
    <w:multiLevelType w:val="hybridMultilevel"/>
    <w:tmpl w:val="BCAA670E"/>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95EC7"/>
    <w:multiLevelType w:val="hybridMultilevel"/>
    <w:tmpl w:val="A5681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43EF5"/>
    <w:multiLevelType w:val="hybridMultilevel"/>
    <w:tmpl w:val="96F489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4C2732"/>
    <w:multiLevelType w:val="multilevel"/>
    <w:tmpl w:val="E9D4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431263"/>
    <w:multiLevelType w:val="hybridMultilevel"/>
    <w:tmpl w:val="E4CAB10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E884708"/>
    <w:multiLevelType w:val="hybridMultilevel"/>
    <w:tmpl w:val="6AFCBFAA"/>
    <w:lvl w:ilvl="0" w:tplc="796A572A">
      <w:start w:val="1"/>
      <w:numFmt w:val="bullet"/>
      <w:lvlText w:val=""/>
      <w:lvlJc w:val="left"/>
      <w:pPr>
        <w:ind w:left="144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4031B2"/>
    <w:multiLevelType w:val="hybridMultilevel"/>
    <w:tmpl w:val="78828444"/>
    <w:lvl w:ilvl="0" w:tplc="C53C1636">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A2EF26">
      <w:start w:val="1"/>
      <w:numFmt w:val="lowerLetter"/>
      <w:lvlText w:val="%2"/>
      <w:lvlJc w:val="left"/>
      <w:pPr>
        <w:ind w:left="2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9E82B4">
      <w:start w:val="1"/>
      <w:numFmt w:val="lowerRoman"/>
      <w:lvlText w:val="%3"/>
      <w:lvlJc w:val="left"/>
      <w:pPr>
        <w:ind w:left="2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0C5532">
      <w:start w:val="1"/>
      <w:numFmt w:val="decimal"/>
      <w:lvlText w:val="%4"/>
      <w:lvlJc w:val="left"/>
      <w:pPr>
        <w:ind w:left="3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F29E16">
      <w:start w:val="1"/>
      <w:numFmt w:val="lowerLetter"/>
      <w:lvlText w:val="%5"/>
      <w:lvlJc w:val="left"/>
      <w:pPr>
        <w:ind w:left="4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B4D798">
      <w:start w:val="1"/>
      <w:numFmt w:val="lowerRoman"/>
      <w:lvlText w:val="%6"/>
      <w:lvlJc w:val="left"/>
      <w:pPr>
        <w:ind w:left="4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16D290">
      <w:start w:val="1"/>
      <w:numFmt w:val="decimal"/>
      <w:lvlText w:val="%7"/>
      <w:lvlJc w:val="left"/>
      <w:pPr>
        <w:ind w:left="5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CEEF08">
      <w:start w:val="1"/>
      <w:numFmt w:val="lowerLetter"/>
      <w:lvlText w:val="%8"/>
      <w:lvlJc w:val="left"/>
      <w:pPr>
        <w:ind w:left="6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0EA0D0">
      <w:start w:val="1"/>
      <w:numFmt w:val="lowerRoman"/>
      <w:lvlText w:val="%9"/>
      <w:lvlJc w:val="left"/>
      <w:pPr>
        <w:ind w:left="7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3EF0AE8"/>
    <w:multiLevelType w:val="hybridMultilevel"/>
    <w:tmpl w:val="15DE4EA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FC7E84"/>
    <w:multiLevelType w:val="hybridMultilevel"/>
    <w:tmpl w:val="E57ED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C81260"/>
    <w:multiLevelType w:val="hybridMultilevel"/>
    <w:tmpl w:val="1D489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581B95"/>
    <w:multiLevelType w:val="multilevel"/>
    <w:tmpl w:val="92544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ABF5E90"/>
    <w:multiLevelType w:val="multilevel"/>
    <w:tmpl w:val="157C9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F10179"/>
    <w:multiLevelType w:val="multilevel"/>
    <w:tmpl w:val="722E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170AD1"/>
    <w:multiLevelType w:val="hybridMultilevel"/>
    <w:tmpl w:val="6A9C70E4"/>
    <w:lvl w:ilvl="0" w:tplc="A97A3C5C">
      <w:start w:val="1"/>
      <w:numFmt w:val="bullet"/>
      <w:lvlText w:val=""/>
      <w:lvlJc w:val="left"/>
      <w:pPr>
        <w:ind w:left="1800" w:hanging="360"/>
      </w:pPr>
      <w:rPr>
        <w:rFonts w:ascii="Wingdings 2" w:eastAsia="Wingdings 2" w:hAnsi="Wingdings 2" w:hint="default"/>
        <w:w w:val="99"/>
        <w:sz w:val="22"/>
        <w:szCs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42DD6034"/>
    <w:multiLevelType w:val="multilevel"/>
    <w:tmpl w:val="F26A5A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8BD3E9B"/>
    <w:multiLevelType w:val="hybridMultilevel"/>
    <w:tmpl w:val="D506D374"/>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CB088F"/>
    <w:multiLevelType w:val="multilevel"/>
    <w:tmpl w:val="ED2E8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E326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C3B4884"/>
    <w:multiLevelType w:val="hybridMultilevel"/>
    <w:tmpl w:val="6596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527BB7"/>
    <w:multiLevelType w:val="hybridMultilevel"/>
    <w:tmpl w:val="9932981E"/>
    <w:lvl w:ilvl="0" w:tplc="A97A3C5C">
      <w:start w:val="1"/>
      <w:numFmt w:val="bullet"/>
      <w:lvlText w:val=""/>
      <w:lvlJc w:val="left"/>
      <w:pPr>
        <w:ind w:left="720" w:hanging="360"/>
      </w:pPr>
      <w:rPr>
        <w:rFonts w:ascii="Wingdings 2" w:eastAsia="Wingdings 2" w:hAnsi="Wingdings 2" w:hint="default"/>
        <w:w w:val="99"/>
        <w:sz w:val="22"/>
        <w:szCs w:val="22"/>
      </w:rPr>
    </w:lvl>
    <w:lvl w:ilvl="1" w:tplc="3482C600">
      <w:start w:val="1"/>
      <w:numFmt w:val="bullet"/>
      <w:lvlText w:val=""/>
      <w:lvlJc w:val="left"/>
      <w:pPr>
        <w:ind w:left="1440" w:hanging="360"/>
      </w:pPr>
      <w:rPr>
        <w:rFonts w:ascii="Wingdings" w:eastAsia="Wingdings 2" w:hAnsi="Wingdings" w:hint="default"/>
        <w:w w:val="99"/>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3D1E02"/>
    <w:multiLevelType w:val="hybridMultilevel"/>
    <w:tmpl w:val="1E60AF58"/>
    <w:lvl w:ilvl="0" w:tplc="46D0128E">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1" w15:restartNumberingAfterBreak="0">
    <w:nsid w:val="56605C9D"/>
    <w:multiLevelType w:val="hybridMultilevel"/>
    <w:tmpl w:val="CA32888E"/>
    <w:lvl w:ilvl="0" w:tplc="4360368A">
      <w:start w:val="1"/>
      <w:numFmt w:val="decimal"/>
      <w:lvlText w:val="%1.)"/>
      <w:lvlJc w:val="left"/>
      <w:pPr>
        <w:ind w:left="810" w:hanging="360"/>
      </w:pPr>
      <w:rPr>
        <w:rFonts w:hint="default"/>
        <w:sz w:val="22"/>
        <w:szCs w:val="22"/>
      </w:rPr>
    </w:lvl>
    <w:lvl w:ilvl="1" w:tplc="EC202AFC">
      <w:start w:val="1"/>
      <w:numFmt w:val="decimal"/>
      <w:lvlText w:val="%2."/>
      <w:lvlJc w:val="left"/>
      <w:pPr>
        <w:ind w:left="1884" w:hanging="804"/>
      </w:pPr>
      <w:rPr>
        <w:rFonts w:hint="default"/>
      </w:rPr>
    </w:lvl>
    <w:lvl w:ilvl="2" w:tplc="3E104862">
      <w:start w:val="1"/>
      <w:numFmt w:val="lowerLetter"/>
      <w:lvlText w:val="%3."/>
      <w:lvlJc w:val="left"/>
      <w:pPr>
        <w:ind w:left="3072" w:hanging="1092"/>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DD2EC4"/>
    <w:multiLevelType w:val="hybridMultilevel"/>
    <w:tmpl w:val="4FD87AE2"/>
    <w:lvl w:ilvl="0" w:tplc="105ABC9C">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3" w15:restartNumberingAfterBreak="0">
    <w:nsid w:val="60C22E8A"/>
    <w:multiLevelType w:val="hybridMultilevel"/>
    <w:tmpl w:val="53D6A2E8"/>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3267C7"/>
    <w:multiLevelType w:val="hybridMultilevel"/>
    <w:tmpl w:val="336AC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0B08E8"/>
    <w:multiLevelType w:val="hybridMultilevel"/>
    <w:tmpl w:val="9D52FC06"/>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08430C"/>
    <w:multiLevelType w:val="hybridMultilevel"/>
    <w:tmpl w:val="C9AC5E9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21098E"/>
    <w:multiLevelType w:val="hybridMultilevel"/>
    <w:tmpl w:val="8A2C52A2"/>
    <w:lvl w:ilvl="0" w:tplc="5D202928">
      <w:start w:val="1"/>
      <w:numFmt w:val="decimal"/>
      <w:lvlText w:val="%1."/>
      <w:lvlJc w:val="left"/>
      <w:pPr>
        <w:ind w:left="720" w:hanging="360"/>
      </w:pPr>
      <w:rPr>
        <w:rFonts w:hint="default"/>
        <w:b w:val="0"/>
        <w:sz w:val="22"/>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03381F"/>
    <w:multiLevelType w:val="hybridMultilevel"/>
    <w:tmpl w:val="9E325BFC"/>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876F61"/>
    <w:multiLevelType w:val="hybridMultilevel"/>
    <w:tmpl w:val="7DC8F4A2"/>
    <w:lvl w:ilvl="0" w:tplc="A97A3C5C">
      <w:start w:val="1"/>
      <w:numFmt w:val="bullet"/>
      <w:lvlText w:val=""/>
      <w:lvlJc w:val="left"/>
      <w:pPr>
        <w:ind w:left="1064" w:hanging="251"/>
      </w:pPr>
      <w:rPr>
        <w:rFonts w:ascii="Wingdings 2" w:eastAsia="Wingdings 2" w:hAnsi="Wingdings 2" w:hint="default"/>
        <w:w w:val="99"/>
        <w:sz w:val="22"/>
        <w:szCs w:val="22"/>
      </w:rPr>
    </w:lvl>
    <w:lvl w:ilvl="1" w:tplc="02AE3484">
      <w:start w:val="1"/>
      <w:numFmt w:val="bullet"/>
      <w:lvlText w:val="•"/>
      <w:lvlJc w:val="left"/>
      <w:pPr>
        <w:ind w:left="1994" w:hanging="251"/>
      </w:pPr>
      <w:rPr>
        <w:rFonts w:hint="default"/>
      </w:rPr>
    </w:lvl>
    <w:lvl w:ilvl="2" w:tplc="10644F4C">
      <w:start w:val="1"/>
      <w:numFmt w:val="bullet"/>
      <w:lvlText w:val="•"/>
      <w:lvlJc w:val="left"/>
      <w:pPr>
        <w:ind w:left="2923" w:hanging="251"/>
      </w:pPr>
      <w:rPr>
        <w:rFonts w:hint="default"/>
      </w:rPr>
    </w:lvl>
    <w:lvl w:ilvl="3" w:tplc="6D582EE4">
      <w:start w:val="1"/>
      <w:numFmt w:val="bullet"/>
      <w:lvlText w:val="•"/>
      <w:lvlJc w:val="left"/>
      <w:pPr>
        <w:ind w:left="3853" w:hanging="251"/>
      </w:pPr>
      <w:rPr>
        <w:rFonts w:hint="default"/>
      </w:rPr>
    </w:lvl>
    <w:lvl w:ilvl="4" w:tplc="2982B818">
      <w:start w:val="1"/>
      <w:numFmt w:val="bullet"/>
      <w:lvlText w:val="•"/>
      <w:lvlJc w:val="left"/>
      <w:pPr>
        <w:ind w:left="4782" w:hanging="251"/>
      </w:pPr>
      <w:rPr>
        <w:rFonts w:hint="default"/>
      </w:rPr>
    </w:lvl>
    <w:lvl w:ilvl="5" w:tplc="0B6C9234">
      <w:start w:val="1"/>
      <w:numFmt w:val="bullet"/>
      <w:lvlText w:val="•"/>
      <w:lvlJc w:val="left"/>
      <w:pPr>
        <w:ind w:left="5712" w:hanging="251"/>
      </w:pPr>
      <w:rPr>
        <w:rFonts w:hint="default"/>
      </w:rPr>
    </w:lvl>
    <w:lvl w:ilvl="6" w:tplc="82FEE78A">
      <w:start w:val="1"/>
      <w:numFmt w:val="bullet"/>
      <w:lvlText w:val="•"/>
      <w:lvlJc w:val="left"/>
      <w:pPr>
        <w:ind w:left="6641" w:hanging="251"/>
      </w:pPr>
      <w:rPr>
        <w:rFonts w:hint="default"/>
      </w:rPr>
    </w:lvl>
    <w:lvl w:ilvl="7" w:tplc="39061B4E">
      <w:start w:val="1"/>
      <w:numFmt w:val="bullet"/>
      <w:lvlText w:val="•"/>
      <w:lvlJc w:val="left"/>
      <w:pPr>
        <w:ind w:left="7571" w:hanging="251"/>
      </w:pPr>
      <w:rPr>
        <w:rFonts w:hint="default"/>
      </w:rPr>
    </w:lvl>
    <w:lvl w:ilvl="8" w:tplc="D1DEC152">
      <w:start w:val="1"/>
      <w:numFmt w:val="bullet"/>
      <w:lvlText w:val="•"/>
      <w:lvlJc w:val="left"/>
      <w:pPr>
        <w:ind w:left="8500" w:hanging="251"/>
      </w:pPr>
      <w:rPr>
        <w:rFonts w:hint="default"/>
      </w:rPr>
    </w:lvl>
  </w:abstractNum>
  <w:abstractNum w:abstractNumId="30" w15:restartNumberingAfterBreak="0">
    <w:nsid w:val="76B95EF1"/>
    <w:multiLevelType w:val="multilevel"/>
    <w:tmpl w:val="1AB2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096688"/>
    <w:multiLevelType w:val="hybridMultilevel"/>
    <w:tmpl w:val="7ADE2AE4"/>
    <w:lvl w:ilvl="0" w:tplc="0409000F">
      <w:start w:val="1"/>
      <w:numFmt w:val="decimal"/>
      <w:lvlText w:val="%1."/>
      <w:lvlJc w:val="left"/>
      <w:pPr>
        <w:ind w:left="720" w:hanging="360"/>
      </w:pPr>
      <w:rPr>
        <w:rFonts w:hint="default"/>
        <w:sz w:val="22"/>
        <w:szCs w:val="22"/>
      </w:rPr>
    </w:lvl>
    <w:lvl w:ilvl="1" w:tplc="EC202AFC">
      <w:start w:val="1"/>
      <w:numFmt w:val="decimal"/>
      <w:lvlText w:val="%2."/>
      <w:lvlJc w:val="left"/>
      <w:pPr>
        <w:ind w:left="1794" w:hanging="804"/>
      </w:pPr>
      <w:rPr>
        <w:rFonts w:hint="default"/>
      </w:rPr>
    </w:lvl>
    <w:lvl w:ilvl="2" w:tplc="3E104862">
      <w:start w:val="1"/>
      <w:numFmt w:val="lowerLetter"/>
      <w:lvlText w:val="%3."/>
      <w:lvlJc w:val="left"/>
      <w:pPr>
        <w:ind w:left="2982" w:hanging="1092"/>
      </w:pPr>
      <w:rPr>
        <w:rFonts w:hint="default"/>
      </w:r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2" w15:restartNumberingAfterBreak="0">
    <w:nsid w:val="77176F41"/>
    <w:multiLevelType w:val="hybridMultilevel"/>
    <w:tmpl w:val="AEDCCD2A"/>
    <w:lvl w:ilvl="0" w:tplc="04090019">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7844274B"/>
    <w:multiLevelType w:val="hybridMultilevel"/>
    <w:tmpl w:val="274E1E58"/>
    <w:lvl w:ilvl="0" w:tplc="0409000F">
      <w:start w:val="1"/>
      <w:numFmt w:val="decimal"/>
      <w:lvlText w:val="%1."/>
      <w:lvlJc w:val="left"/>
      <w:pPr>
        <w:ind w:left="1036" w:hanging="360"/>
      </w:pPr>
    </w:lvl>
    <w:lvl w:ilvl="1" w:tplc="04090019" w:tentative="1">
      <w:start w:val="1"/>
      <w:numFmt w:val="lowerLetter"/>
      <w:lvlText w:val="%2."/>
      <w:lvlJc w:val="left"/>
      <w:pPr>
        <w:ind w:left="1756" w:hanging="360"/>
      </w:pPr>
    </w:lvl>
    <w:lvl w:ilvl="2" w:tplc="0409001B" w:tentative="1">
      <w:start w:val="1"/>
      <w:numFmt w:val="lowerRoman"/>
      <w:lvlText w:val="%3."/>
      <w:lvlJc w:val="right"/>
      <w:pPr>
        <w:ind w:left="2476" w:hanging="180"/>
      </w:pPr>
    </w:lvl>
    <w:lvl w:ilvl="3" w:tplc="0409000F" w:tentative="1">
      <w:start w:val="1"/>
      <w:numFmt w:val="decimal"/>
      <w:lvlText w:val="%4."/>
      <w:lvlJc w:val="left"/>
      <w:pPr>
        <w:ind w:left="3196" w:hanging="360"/>
      </w:pPr>
    </w:lvl>
    <w:lvl w:ilvl="4" w:tplc="04090019" w:tentative="1">
      <w:start w:val="1"/>
      <w:numFmt w:val="lowerLetter"/>
      <w:lvlText w:val="%5."/>
      <w:lvlJc w:val="left"/>
      <w:pPr>
        <w:ind w:left="3916" w:hanging="360"/>
      </w:pPr>
    </w:lvl>
    <w:lvl w:ilvl="5" w:tplc="0409001B" w:tentative="1">
      <w:start w:val="1"/>
      <w:numFmt w:val="lowerRoman"/>
      <w:lvlText w:val="%6."/>
      <w:lvlJc w:val="right"/>
      <w:pPr>
        <w:ind w:left="4636" w:hanging="180"/>
      </w:pPr>
    </w:lvl>
    <w:lvl w:ilvl="6" w:tplc="0409000F" w:tentative="1">
      <w:start w:val="1"/>
      <w:numFmt w:val="decimal"/>
      <w:lvlText w:val="%7."/>
      <w:lvlJc w:val="left"/>
      <w:pPr>
        <w:ind w:left="5356" w:hanging="360"/>
      </w:pPr>
    </w:lvl>
    <w:lvl w:ilvl="7" w:tplc="04090019" w:tentative="1">
      <w:start w:val="1"/>
      <w:numFmt w:val="lowerLetter"/>
      <w:lvlText w:val="%8."/>
      <w:lvlJc w:val="left"/>
      <w:pPr>
        <w:ind w:left="6076" w:hanging="360"/>
      </w:pPr>
    </w:lvl>
    <w:lvl w:ilvl="8" w:tplc="0409001B" w:tentative="1">
      <w:start w:val="1"/>
      <w:numFmt w:val="lowerRoman"/>
      <w:lvlText w:val="%9."/>
      <w:lvlJc w:val="right"/>
      <w:pPr>
        <w:ind w:left="6796" w:hanging="180"/>
      </w:pPr>
    </w:lvl>
  </w:abstractNum>
  <w:abstractNum w:abstractNumId="34" w15:restartNumberingAfterBreak="0">
    <w:nsid w:val="78BA5870"/>
    <w:multiLevelType w:val="hybridMultilevel"/>
    <w:tmpl w:val="222A1910"/>
    <w:lvl w:ilvl="0" w:tplc="73505D98">
      <w:start w:val="1"/>
      <w:numFmt w:val="bullet"/>
      <w:lvlText w:val=""/>
      <w:lvlJc w:val="left"/>
      <w:pPr>
        <w:ind w:left="1440" w:hanging="360"/>
      </w:pPr>
      <w:rPr>
        <w:rFonts w:ascii="Wingdings 2" w:eastAsia="Wingdings 2" w:hAnsi="Wingdings 2"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0A52B1"/>
    <w:multiLevelType w:val="hybridMultilevel"/>
    <w:tmpl w:val="35160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436BAD"/>
    <w:multiLevelType w:val="multilevel"/>
    <w:tmpl w:val="2FB465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1198453">
    <w:abstractNumId w:val="29"/>
  </w:num>
  <w:num w:numId="2" w16cid:durableId="652297443">
    <w:abstractNumId w:val="22"/>
  </w:num>
  <w:num w:numId="3" w16cid:durableId="442725191">
    <w:abstractNumId w:val="20"/>
  </w:num>
  <w:num w:numId="4" w16cid:durableId="1191142074">
    <w:abstractNumId w:val="27"/>
  </w:num>
  <w:num w:numId="5" w16cid:durableId="1900287449">
    <w:abstractNumId w:val="19"/>
  </w:num>
  <w:num w:numId="6" w16cid:durableId="1136340854">
    <w:abstractNumId w:val="34"/>
  </w:num>
  <w:num w:numId="7" w16cid:durableId="19087267">
    <w:abstractNumId w:val="13"/>
  </w:num>
  <w:num w:numId="8" w16cid:durableId="358549531">
    <w:abstractNumId w:val="5"/>
  </w:num>
  <w:num w:numId="9" w16cid:durableId="523633157">
    <w:abstractNumId w:val="23"/>
  </w:num>
  <w:num w:numId="10" w16cid:durableId="791556356">
    <w:abstractNumId w:val="0"/>
  </w:num>
  <w:num w:numId="11" w16cid:durableId="267396180">
    <w:abstractNumId w:val="25"/>
  </w:num>
  <w:num w:numId="12" w16cid:durableId="1764108827">
    <w:abstractNumId w:val="6"/>
  </w:num>
  <w:num w:numId="13" w16cid:durableId="156521777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4760011">
    <w:abstractNumId w:val="21"/>
  </w:num>
  <w:num w:numId="15" w16cid:durableId="1575041584">
    <w:abstractNumId w:val="17"/>
  </w:num>
  <w:num w:numId="16" w16cid:durableId="1376081777">
    <w:abstractNumId w:val="32"/>
  </w:num>
  <w:num w:numId="17" w16cid:durableId="1137797043">
    <w:abstractNumId w:val="31"/>
  </w:num>
  <w:num w:numId="18" w16cid:durableId="538981026">
    <w:abstractNumId w:val="33"/>
  </w:num>
  <w:num w:numId="19" w16cid:durableId="155074817">
    <w:abstractNumId w:val="2"/>
  </w:num>
  <w:num w:numId="20" w16cid:durableId="1232041821">
    <w:abstractNumId w:val="4"/>
  </w:num>
  <w:num w:numId="21" w16cid:durableId="688481956">
    <w:abstractNumId w:val="10"/>
  </w:num>
  <w:num w:numId="22" w16cid:durableId="954021438">
    <w:abstractNumId w:val="9"/>
  </w:num>
  <w:num w:numId="23" w16cid:durableId="1447846323">
    <w:abstractNumId w:val="24"/>
  </w:num>
  <w:num w:numId="24" w16cid:durableId="1608542708">
    <w:abstractNumId w:val="1"/>
  </w:num>
  <w:num w:numId="25" w16cid:durableId="166330990">
    <w:abstractNumId w:val="3"/>
  </w:num>
  <w:num w:numId="26" w16cid:durableId="1390230042">
    <w:abstractNumId w:val="30"/>
  </w:num>
  <w:num w:numId="27" w16cid:durableId="1386223081">
    <w:abstractNumId w:val="11"/>
  </w:num>
  <w:num w:numId="28" w16cid:durableId="2127964602">
    <w:abstractNumId w:val="12"/>
  </w:num>
  <w:num w:numId="29" w16cid:durableId="276371438">
    <w:abstractNumId w:val="18"/>
  </w:num>
  <w:num w:numId="30" w16cid:durableId="1523013688">
    <w:abstractNumId w:val="15"/>
  </w:num>
  <w:num w:numId="31" w16cid:durableId="1392078644">
    <w:abstractNumId w:val="26"/>
  </w:num>
  <w:num w:numId="32" w16cid:durableId="1844927506">
    <w:abstractNumId w:val="28"/>
  </w:num>
  <w:num w:numId="33" w16cid:durableId="1266614299">
    <w:abstractNumId w:val="7"/>
  </w:num>
  <w:num w:numId="34" w16cid:durableId="1327435951">
    <w:abstractNumId w:val="36"/>
  </w:num>
  <w:num w:numId="35" w16cid:durableId="866604114">
    <w:abstractNumId w:val="14"/>
  </w:num>
  <w:num w:numId="36" w16cid:durableId="1857649785">
    <w:abstractNumId w:val="35"/>
  </w:num>
  <w:num w:numId="37" w16cid:durableId="1841235929">
    <w:abstractNumId w:val="8"/>
  </w:num>
  <w:num w:numId="38" w16cid:durableId="15602479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D09"/>
    <w:rsid w:val="000026A1"/>
    <w:rsid w:val="0000535A"/>
    <w:rsid w:val="00015331"/>
    <w:rsid w:val="0002123C"/>
    <w:rsid w:val="00022232"/>
    <w:rsid w:val="00036FAA"/>
    <w:rsid w:val="000450EF"/>
    <w:rsid w:val="00056C7C"/>
    <w:rsid w:val="000570CC"/>
    <w:rsid w:val="000661FD"/>
    <w:rsid w:val="00071378"/>
    <w:rsid w:val="0007729C"/>
    <w:rsid w:val="00086706"/>
    <w:rsid w:val="00086A23"/>
    <w:rsid w:val="00090F10"/>
    <w:rsid w:val="00092C65"/>
    <w:rsid w:val="00093914"/>
    <w:rsid w:val="00095893"/>
    <w:rsid w:val="00096D62"/>
    <w:rsid w:val="00096FF0"/>
    <w:rsid w:val="0009701F"/>
    <w:rsid w:val="00097251"/>
    <w:rsid w:val="000A6A49"/>
    <w:rsid w:val="000B60A6"/>
    <w:rsid w:val="000C0A87"/>
    <w:rsid w:val="000C6B34"/>
    <w:rsid w:val="000C702C"/>
    <w:rsid w:val="000D1EC9"/>
    <w:rsid w:val="000D4F10"/>
    <w:rsid w:val="000F17D7"/>
    <w:rsid w:val="000F2B52"/>
    <w:rsid w:val="000F2F91"/>
    <w:rsid w:val="0010019C"/>
    <w:rsid w:val="00104A8C"/>
    <w:rsid w:val="00104D92"/>
    <w:rsid w:val="00106382"/>
    <w:rsid w:val="001150FE"/>
    <w:rsid w:val="00117FE2"/>
    <w:rsid w:val="00124D2D"/>
    <w:rsid w:val="00124FDF"/>
    <w:rsid w:val="00127B6C"/>
    <w:rsid w:val="00133BB2"/>
    <w:rsid w:val="001577F9"/>
    <w:rsid w:val="001630E6"/>
    <w:rsid w:val="001651F2"/>
    <w:rsid w:val="00171ECC"/>
    <w:rsid w:val="00172DDC"/>
    <w:rsid w:val="001763CD"/>
    <w:rsid w:val="00180A32"/>
    <w:rsid w:val="001821A9"/>
    <w:rsid w:val="001841B8"/>
    <w:rsid w:val="0019260B"/>
    <w:rsid w:val="001A414E"/>
    <w:rsid w:val="001A4371"/>
    <w:rsid w:val="001B3B2B"/>
    <w:rsid w:val="001B5282"/>
    <w:rsid w:val="001C0034"/>
    <w:rsid w:val="001C0CBE"/>
    <w:rsid w:val="001D25D5"/>
    <w:rsid w:val="001D2B3E"/>
    <w:rsid w:val="001D2F8B"/>
    <w:rsid w:val="001D7148"/>
    <w:rsid w:val="001E50A8"/>
    <w:rsid w:val="001F0774"/>
    <w:rsid w:val="002138B0"/>
    <w:rsid w:val="00225659"/>
    <w:rsid w:val="00233FAA"/>
    <w:rsid w:val="00234824"/>
    <w:rsid w:val="0024515F"/>
    <w:rsid w:val="00246C87"/>
    <w:rsid w:val="00250F4D"/>
    <w:rsid w:val="002522CB"/>
    <w:rsid w:val="002523F7"/>
    <w:rsid w:val="002534F9"/>
    <w:rsid w:val="00257EF2"/>
    <w:rsid w:val="0026185C"/>
    <w:rsid w:val="00266119"/>
    <w:rsid w:val="00275B85"/>
    <w:rsid w:val="00276634"/>
    <w:rsid w:val="00283294"/>
    <w:rsid w:val="002A38C4"/>
    <w:rsid w:val="002A5BE2"/>
    <w:rsid w:val="002B014D"/>
    <w:rsid w:val="002B7853"/>
    <w:rsid w:val="002B7E3F"/>
    <w:rsid w:val="002C40C7"/>
    <w:rsid w:val="002D50A2"/>
    <w:rsid w:val="002E299F"/>
    <w:rsid w:val="002F776D"/>
    <w:rsid w:val="00301411"/>
    <w:rsid w:val="0031101E"/>
    <w:rsid w:val="00317234"/>
    <w:rsid w:val="00321660"/>
    <w:rsid w:val="00333056"/>
    <w:rsid w:val="00333633"/>
    <w:rsid w:val="00337783"/>
    <w:rsid w:val="00341B4F"/>
    <w:rsid w:val="00342A49"/>
    <w:rsid w:val="00354007"/>
    <w:rsid w:val="00360A94"/>
    <w:rsid w:val="0037439C"/>
    <w:rsid w:val="0037518E"/>
    <w:rsid w:val="003753C8"/>
    <w:rsid w:val="00376EF2"/>
    <w:rsid w:val="003947A4"/>
    <w:rsid w:val="00396437"/>
    <w:rsid w:val="003A1993"/>
    <w:rsid w:val="003A75C6"/>
    <w:rsid w:val="003B2644"/>
    <w:rsid w:val="003B5E00"/>
    <w:rsid w:val="003B6055"/>
    <w:rsid w:val="003D30F8"/>
    <w:rsid w:val="003D537C"/>
    <w:rsid w:val="003D615E"/>
    <w:rsid w:val="003E1FB7"/>
    <w:rsid w:val="003E5F64"/>
    <w:rsid w:val="003F5153"/>
    <w:rsid w:val="00403B00"/>
    <w:rsid w:val="004102A9"/>
    <w:rsid w:val="00411B0B"/>
    <w:rsid w:val="004179FB"/>
    <w:rsid w:val="00421CE7"/>
    <w:rsid w:val="00430720"/>
    <w:rsid w:val="00446B12"/>
    <w:rsid w:val="004472C6"/>
    <w:rsid w:val="00455B19"/>
    <w:rsid w:val="004723BF"/>
    <w:rsid w:val="00476D0F"/>
    <w:rsid w:val="0048140C"/>
    <w:rsid w:val="00485433"/>
    <w:rsid w:val="004930DD"/>
    <w:rsid w:val="00493C0B"/>
    <w:rsid w:val="004952FE"/>
    <w:rsid w:val="00495B45"/>
    <w:rsid w:val="004B20BF"/>
    <w:rsid w:val="004D2656"/>
    <w:rsid w:val="004E14D0"/>
    <w:rsid w:val="004E3D09"/>
    <w:rsid w:val="00506AD1"/>
    <w:rsid w:val="005100AD"/>
    <w:rsid w:val="00522536"/>
    <w:rsid w:val="00533CBD"/>
    <w:rsid w:val="005457C6"/>
    <w:rsid w:val="00566BA0"/>
    <w:rsid w:val="00566C27"/>
    <w:rsid w:val="0056701D"/>
    <w:rsid w:val="005706C9"/>
    <w:rsid w:val="00573826"/>
    <w:rsid w:val="00574C0B"/>
    <w:rsid w:val="00577731"/>
    <w:rsid w:val="00580346"/>
    <w:rsid w:val="00592E88"/>
    <w:rsid w:val="005A052C"/>
    <w:rsid w:val="005A1631"/>
    <w:rsid w:val="005A41CF"/>
    <w:rsid w:val="005C6B62"/>
    <w:rsid w:val="005C7662"/>
    <w:rsid w:val="005D6CB6"/>
    <w:rsid w:val="005E60F6"/>
    <w:rsid w:val="005F31D6"/>
    <w:rsid w:val="005F41BB"/>
    <w:rsid w:val="00600202"/>
    <w:rsid w:val="006109B4"/>
    <w:rsid w:val="00612845"/>
    <w:rsid w:val="006128C4"/>
    <w:rsid w:val="00612F09"/>
    <w:rsid w:val="006226E1"/>
    <w:rsid w:val="0062387D"/>
    <w:rsid w:val="006245C9"/>
    <w:rsid w:val="00640469"/>
    <w:rsid w:val="00665EB2"/>
    <w:rsid w:val="00676DB4"/>
    <w:rsid w:val="00677B6F"/>
    <w:rsid w:val="006840ED"/>
    <w:rsid w:val="0068718B"/>
    <w:rsid w:val="006903F4"/>
    <w:rsid w:val="00692CD5"/>
    <w:rsid w:val="00694DC4"/>
    <w:rsid w:val="006A249D"/>
    <w:rsid w:val="006B3671"/>
    <w:rsid w:val="006B484D"/>
    <w:rsid w:val="006C56C9"/>
    <w:rsid w:val="006D0CFA"/>
    <w:rsid w:val="006E7510"/>
    <w:rsid w:val="00701946"/>
    <w:rsid w:val="00713FBD"/>
    <w:rsid w:val="00717D8D"/>
    <w:rsid w:val="00736E99"/>
    <w:rsid w:val="00741219"/>
    <w:rsid w:val="0074277A"/>
    <w:rsid w:val="007543DD"/>
    <w:rsid w:val="007626F9"/>
    <w:rsid w:val="00787A54"/>
    <w:rsid w:val="0079027D"/>
    <w:rsid w:val="00793AC6"/>
    <w:rsid w:val="00796520"/>
    <w:rsid w:val="00796799"/>
    <w:rsid w:val="007A11B2"/>
    <w:rsid w:val="007A35F9"/>
    <w:rsid w:val="007A3FAA"/>
    <w:rsid w:val="007B056A"/>
    <w:rsid w:val="007B3FBC"/>
    <w:rsid w:val="007B414D"/>
    <w:rsid w:val="007C3430"/>
    <w:rsid w:val="007C52B7"/>
    <w:rsid w:val="007C62C3"/>
    <w:rsid w:val="007C6EAB"/>
    <w:rsid w:val="007D5FAC"/>
    <w:rsid w:val="007E37F2"/>
    <w:rsid w:val="007E70B1"/>
    <w:rsid w:val="007F583B"/>
    <w:rsid w:val="00800E34"/>
    <w:rsid w:val="00815E64"/>
    <w:rsid w:val="008362D5"/>
    <w:rsid w:val="008518D2"/>
    <w:rsid w:val="00851A5A"/>
    <w:rsid w:val="0086012E"/>
    <w:rsid w:val="008707D7"/>
    <w:rsid w:val="0087737E"/>
    <w:rsid w:val="0088254F"/>
    <w:rsid w:val="008902E8"/>
    <w:rsid w:val="0089448E"/>
    <w:rsid w:val="00896EC2"/>
    <w:rsid w:val="008A4858"/>
    <w:rsid w:val="008A7702"/>
    <w:rsid w:val="008B1343"/>
    <w:rsid w:val="008D2792"/>
    <w:rsid w:val="008D35AD"/>
    <w:rsid w:val="008D77D8"/>
    <w:rsid w:val="008F06B8"/>
    <w:rsid w:val="00913CC2"/>
    <w:rsid w:val="00925D3A"/>
    <w:rsid w:val="00925F19"/>
    <w:rsid w:val="009342F9"/>
    <w:rsid w:val="00934B9F"/>
    <w:rsid w:val="00942366"/>
    <w:rsid w:val="009435D8"/>
    <w:rsid w:val="009504CD"/>
    <w:rsid w:val="0095256A"/>
    <w:rsid w:val="009571BA"/>
    <w:rsid w:val="009577E6"/>
    <w:rsid w:val="009645F7"/>
    <w:rsid w:val="00980527"/>
    <w:rsid w:val="009876FD"/>
    <w:rsid w:val="00993B43"/>
    <w:rsid w:val="009A7D7C"/>
    <w:rsid w:val="009B4C9D"/>
    <w:rsid w:val="009B4D58"/>
    <w:rsid w:val="009C0519"/>
    <w:rsid w:val="009C2463"/>
    <w:rsid w:val="009C6CBA"/>
    <w:rsid w:val="009E02E0"/>
    <w:rsid w:val="009F05C9"/>
    <w:rsid w:val="009F1DFC"/>
    <w:rsid w:val="009F3CD6"/>
    <w:rsid w:val="009F40BB"/>
    <w:rsid w:val="00A0030B"/>
    <w:rsid w:val="00A01CAD"/>
    <w:rsid w:val="00A13029"/>
    <w:rsid w:val="00A158D6"/>
    <w:rsid w:val="00A24C94"/>
    <w:rsid w:val="00A3329F"/>
    <w:rsid w:val="00A40C38"/>
    <w:rsid w:val="00A5437F"/>
    <w:rsid w:val="00A56344"/>
    <w:rsid w:val="00A833BA"/>
    <w:rsid w:val="00A91B2E"/>
    <w:rsid w:val="00A92515"/>
    <w:rsid w:val="00AA4D41"/>
    <w:rsid w:val="00AA6791"/>
    <w:rsid w:val="00AA73D8"/>
    <w:rsid w:val="00AB0665"/>
    <w:rsid w:val="00AC0EDC"/>
    <w:rsid w:val="00AD387D"/>
    <w:rsid w:val="00AD503E"/>
    <w:rsid w:val="00AE1F40"/>
    <w:rsid w:val="00AE25C9"/>
    <w:rsid w:val="00AF0258"/>
    <w:rsid w:val="00AF0546"/>
    <w:rsid w:val="00AF3CEB"/>
    <w:rsid w:val="00AF60E7"/>
    <w:rsid w:val="00B05AAD"/>
    <w:rsid w:val="00B06A1E"/>
    <w:rsid w:val="00B1073F"/>
    <w:rsid w:val="00B213A0"/>
    <w:rsid w:val="00B21B80"/>
    <w:rsid w:val="00B231BF"/>
    <w:rsid w:val="00B316AA"/>
    <w:rsid w:val="00B31EB2"/>
    <w:rsid w:val="00B413D1"/>
    <w:rsid w:val="00B41454"/>
    <w:rsid w:val="00B427CC"/>
    <w:rsid w:val="00B45675"/>
    <w:rsid w:val="00B46940"/>
    <w:rsid w:val="00B644F6"/>
    <w:rsid w:val="00B671F9"/>
    <w:rsid w:val="00B67801"/>
    <w:rsid w:val="00B77C81"/>
    <w:rsid w:val="00B84FD7"/>
    <w:rsid w:val="00B918B1"/>
    <w:rsid w:val="00B92E8D"/>
    <w:rsid w:val="00B9398E"/>
    <w:rsid w:val="00B961B7"/>
    <w:rsid w:val="00BB1540"/>
    <w:rsid w:val="00BC0435"/>
    <w:rsid w:val="00BC527F"/>
    <w:rsid w:val="00BD573A"/>
    <w:rsid w:val="00BD7757"/>
    <w:rsid w:val="00BF342F"/>
    <w:rsid w:val="00BF48CD"/>
    <w:rsid w:val="00C10AB5"/>
    <w:rsid w:val="00C13B05"/>
    <w:rsid w:val="00C14501"/>
    <w:rsid w:val="00C16C3D"/>
    <w:rsid w:val="00C3318B"/>
    <w:rsid w:val="00C377E9"/>
    <w:rsid w:val="00C45D9D"/>
    <w:rsid w:val="00C575AA"/>
    <w:rsid w:val="00C57609"/>
    <w:rsid w:val="00C647F2"/>
    <w:rsid w:val="00C70907"/>
    <w:rsid w:val="00C804D8"/>
    <w:rsid w:val="00C80FF3"/>
    <w:rsid w:val="00C81467"/>
    <w:rsid w:val="00C93D90"/>
    <w:rsid w:val="00C94C1B"/>
    <w:rsid w:val="00C969BA"/>
    <w:rsid w:val="00C96F09"/>
    <w:rsid w:val="00CA0FF8"/>
    <w:rsid w:val="00CA1778"/>
    <w:rsid w:val="00CA44A9"/>
    <w:rsid w:val="00CA5521"/>
    <w:rsid w:val="00CA579E"/>
    <w:rsid w:val="00CB59B2"/>
    <w:rsid w:val="00CB5FD3"/>
    <w:rsid w:val="00CC7DFB"/>
    <w:rsid w:val="00CC7FF2"/>
    <w:rsid w:val="00CD01F8"/>
    <w:rsid w:val="00CD4D2D"/>
    <w:rsid w:val="00CD5460"/>
    <w:rsid w:val="00CE5088"/>
    <w:rsid w:val="00CE6B61"/>
    <w:rsid w:val="00D004D7"/>
    <w:rsid w:val="00D02C69"/>
    <w:rsid w:val="00D06B42"/>
    <w:rsid w:val="00D07369"/>
    <w:rsid w:val="00D2398F"/>
    <w:rsid w:val="00D25DA3"/>
    <w:rsid w:val="00D32281"/>
    <w:rsid w:val="00D338E0"/>
    <w:rsid w:val="00D424F4"/>
    <w:rsid w:val="00D60334"/>
    <w:rsid w:val="00D61478"/>
    <w:rsid w:val="00D6251E"/>
    <w:rsid w:val="00D634C2"/>
    <w:rsid w:val="00D67337"/>
    <w:rsid w:val="00D7038D"/>
    <w:rsid w:val="00D70888"/>
    <w:rsid w:val="00D71D38"/>
    <w:rsid w:val="00D75178"/>
    <w:rsid w:val="00D75926"/>
    <w:rsid w:val="00D8452F"/>
    <w:rsid w:val="00D91691"/>
    <w:rsid w:val="00D94867"/>
    <w:rsid w:val="00DA52F9"/>
    <w:rsid w:val="00DA6F99"/>
    <w:rsid w:val="00DB244C"/>
    <w:rsid w:val="00DB34BF"/>
    <w:rsid w:val="00DC6402"/>
    <w:rsid w:val="00DD0633"/>
    <w:rsid w:val="00DE7402"/>
    <w:rsid w:val="00DF0018"/>
    <w:rsid w:val="00DF5DD7"/>
    <w:rsid w:val="00DF7BBD"/>
    <w:rsid w:val="00E02728"/>
    <w:rsid w:val="00E04A1E"/>
    <w:rsid w:val="00E1318F"/>
    <w:rsid w:val="00E149D2"/>
    <w:rsid w:val="00E15211"/>
    <w:rsid w:val="00E2557C"/>
    <w:rsid w:val="00E3397F"/>
    <w:rsid w:val="00E35F36"/>
    <w:rsid w:val="00E40806"/>
    <w:rsid w:val="00E42CE9"/>
    <w:rsid w:val="00E53EA7"/>
    <w:rsid w:val="00E5513B"/>
    <w:rsid w:val="00E55A68"/>
    <w:rsid w:val="00E71AFB"/>
    <w:rsid w:val="00E7662D"/>
    <w:rsid w:val="00E80CFD"/>
    <w:rsid w:val="00E8180F"/>
    <w:rsid w:val="00E942BF"/>
    <w:rsid w:val="00EA0E61"/>
    <w:rsid w:val="00EA5E53"/>
    <w:rsid w:val="00EA607F"/>
    <w:rsid w:val="00EB1EF1"/>
    <w:rsid w:val="00EB68A7"/>
    <w:rsid w:val="00EC1DFE"/>
    <w:rsid w:val="00EC21BB"/>
    <w:rsid w:val="00EC3E35"/>
    <w:rsid w:val="00EC5D8F"/>
    <w:rsid w:val="00EE1991"/>
    <w:rsid w:val="00EF19F7"/>
    <w:rsid w:val="00EF4C7A"/>
    <w:rsid w:val="00EF5BD5"/>
    <w:rsid w:val="00F05578"/>
    <w:rsid w:val="00F114A3"/>
    <w:rsid w:val="00F249BF"/>
    <w:rsid w:val="00F327BB"/>
    <w:rsid w:val="00F33A91"/>
    <w:rsid w:val="00F376B8"/>
    <w:rsid w:val="00F46ADE"/>
    <w:rsid w:val="00F54B58"/>
    <w:rsid w:val="00F56F22"/>
    <w:rsid w:val="00F57ED2"/>
    <w:rsid w:val="00F6600E"/>
    <w:rsid w:val="00F66077"/>
    <w:rsid w:val="00F664DB"/>
    <w:rsid w:val="00F73D94"/>
    <w:rsid w:val="00F91B25"/>
    <w:rsid w:val="00F946F8"/>
    <w:rsid w:val="00FA6775"/>
    <w:rsid w:val="00FB4153"/>
    <w:rsid w:val="00FC7CDD"/>
    <w:rsid w:val="00FD1E3A"/>
    <w:rsid w:val="00FD48D3"/>
    <w:rsid w:val="00FF00FE"/>
    <w:rsid w:val="00FF3A10"/>
    <w:rsid w:val="7A371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5BA5E"/>
  <w15:docId w15:val="{6312D5A8-1E6D-4AC0-9698-5F8DAC1DF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4">
    <w:name w:val="heading 4"/>
    <w:basedOn w:val="Normal"/>
    <w:link w:val="Heading4Char"/>
    <w:uiPriority w:val="9"/>
    <w:qFormat/>
    <w:rsid w:val="00B9398E"/>
    <w:pPr>
      <w:widowControl/>
      <w:spacing w:before="100" w:beforeAutospacing="1" w:after="100" w:afterAutospacing="1"/>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60"/>
      <w:ind w:left="316"/>
    </w:pPr>
    <w:rPr>
      <w:rFonts w:ascii="Times New Roman" w:eastAsia="Times New Roman" w:hAnsi="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1C0CBE"/>
    <w:rPr>
      <w:rFonts w:ascii="Times New Roman" w:eastAsia="Times New Roman" w:hAnsi="Times New Roman"/>
    </w:rPr>
  </w:style>
  <w:style w:type="paragraph" w:styleId="BalloonText">
    <w:name w:val="Balloon Text"/>
    <w:basedOn w:val="Normal"/>
    <w:link w:val="BalloonTextChar"/>
    <w:uiPriority w:val="99"/>
    <w:semiHidden/>
    <w:unhideWhenUsed/>
    <w:rsid w:val="001C0C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CBE"/>
    <w:rPr>
      <w:rFonts w:ascii="Segoe UI" w:hAnsi="Segoe UI" w:cs="Segoe UI"/>
      <w:sz w:val="18"/>
      <w:szCs w:val="18"/>
    </w:rPr>
  </w:style>
  <w:style w:type="paragraph" w:styleId="Header">
    <w:name w:val="header"/>
    <w:basedOn w:val="Normal"/>
    <w:link w:val="HeaderChar"/>
    <w:uiPriority w:val="99"/>
    <w:unhideWhenUsed/>
    <w:rsid w:val="00A0030B"/>
    <w:pPr>
      <w:tabs>
        <w:tab w:val="center" w:pos="4680"/>
        <w:tab w:val="right" w:pos="9360"/>
      </w:tabs>
    </w:pPr>
  </w:style>
  <w:style w:type="character" w:customStyle="1" w:styleId="HeaderChar">
    <w:name w:val="Header Char"/>
    <w:basedOn w:val="DefaultParagraphFont"/>
    <w:link w:val="Header"/>
    <w:uiPriority w:val="99"/>
    <w:rsid w:val="00A0030B"/>
  </w:style>
  <w:style w:type="paragraph" w:styleId="Footer">
    <w:name w:val="footer"/>
    <w:basedOn w:val="Normal"/>
    <w:link w:val="FooterChar"/>
    <w:unhideWhenUsed/>
    <w:rsid w:val="00A0030B"/>
    <w:pPr>
      <w:tabs>
        <w:tab w:val="center" w:pos="4680"/>
        <w:tab w:val="right" w:pos="9360"/>
      </w:tabs>
    </w:pPr>
  </w:style>
  <w:style w:type="character" w:customStyle="1" w:styleId="FooterChar">
    <w:name w:val="Footer Char"/>
    <w:basedOn w:val="DefaultParagraphFont"/>
    <w:link w:val="Footer"/>
    <w:uiPriority w:val="99"/>
    <w:rsid w:val="00A0030B"/>
  </w:style>
  <w:style w:type="character" w:styleId="Hyperlink">
    <w:name w:val="Hyperlink"/>
    <w:rsid w:val="00D61478"/>
    <w:rPr>
      <w:color w:val="0000FF"/>
      <w:u w:val="single"/>
    </w:rPr>
  </w:style>
  <w:style w:type="table" w:customStyle="1" w:styleId="TableGrid1">
    <w:name w:val="Table Grid1"/>
    <w:rsid w:val="000F2F91"/>
    <w:pPr>
      <w:widowControl/>
    </w:pPr>
    <w:rPr>
      <w:rFonts w:eastAsiaTheme="minorEastAsia"/>
    </w:rPr>
    <w:tblPr>
      <w:tblCellMar>
        <w:top w:w="0" w:type="dxa"/>
        <w:left w:w="0" w:type="dxa"/>
        <w:bottom w:w="0" w:type="dxa"/>
        <w:right w:w="0" w:type="dxa"/>
      </w:tblCellMar>
    </w:tblPr>
  </w:style>
  <w:style w:type="character" w:styleId="Emphasis">
    <w:name w:val="Emphasis"/>
    <w:basedOn w:val="DefaultParagraphFont"/>
    <w:uiPriority w:val="20"/>
    <w:qFormat/>
    <w:rsid w:val="0009701F"/>
    <w:rPr>
      <w:b/>
      <w:bCs/>
      <w:i w:val="0"/>
      <w:iCs w:val="0"/>
    </w:rPr>
  </w:style>
  <w:style w:type="character" w:customStyle="1" w:styleId="st1">
    <w:name w:val="st1"/>
    <w:basedOn w:val="DefaultParagraphFont"/>
    <w:rsid w:val="0009701F"/>
  </w:style>
  <w:style w:type="character" w:styleId="PlaceholderText">
    <w:name w:val="Placeholder Text"/>
    <w:basedOn w:val="DefaultParagraphFont"/>
    <w:uiPriority w:val="99"/>
    <w:semiHidden/>
    <w:rsid w:val="007C6EAB"/>
    <w:rPr>
      <w:color w:val="808080"/>
    </w:rPr>
  </w:style>
  <w:style w:type="table" w:customStyle="1" w:styleId="TableGrid0">
    <w:name w:val="Table Grid0"/>
    <w:basedOn w:val="TableNormal"/>
    <w:uiPriority w:val="39"/>
    <w:rsid w:val="007C6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Single">
    <w:name w:val="Indent Single"/>
    <w:basedOn w:val="Normal"/>
    <w:link w:val="IndentSingleChar"/>
    <w:rsid w:val="007D5FAC"/>
    <w:pPr>
      <w:widowControl/>
      <w:ind w:firstLine="1440"/>
    </w:pPr>
    <w:rPr>
      <w:rFonts w:ascii="Courier" w:eastAsia="Times New Roman" w:hAnsi="Courier" w:cs="Times New Roman"/>
      <w:sz w:val="24"/>
      <w:szCs w:val="20"/>
    </w:rPr>
  </w:style>
  <w:style w:type="character" w:customStyle="1" w:styleId="IndentSingleChar">
    <w:name w:val="Indent Single Char"/>
    <w:link w:val="IndentSingle"/>
    <w:rsid w:val="007D5FAC"/>
    <w:rPr>
      <w:rFonts w:ascii="Courier" w:eastAsia="Times New Roman" w:hAnsi="Courier" w:cs="Times New Roman"/>
      <w:sz w:val="24"/>
      <w:szCs w:val="20"/>
    </w:rPr>
  </w:style>
  <w:style w:type="character" w:styleId="UnresolvedMention">
    <w:name w:val="Unresolved Mention"/>
    <w:basedOn w:val="DefaultParagraphFont"/>
    <w:uiPriority w:val="99"/>
    <w:semiHidden/>
    <w:unhideWhenUsed/>
    <w:rsid w:val="003B6055"/>
    <w:rPr>
      <w:color w:val="605E5C"/>
      <w:shd w:val="clear" w:color="auto" w:fill="E1DFDD"/>
    </w:rPr>
  </w:style>
  <w:style w:type="paragraph" w:styleId="NormalWeb">
    <w:name w:val="Normal (Web)"/>
    <w:basedOn w:val="Normal"/>
    <w:uiPriority w:val="99"/>
    <w:unhideWhenUsed/>
    <w:rsid w:val="00E1318F"/>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BF48CD"/>
    <w:rPr>
      <w:b/>
      <w:bCs/>
    </w:rPr>
  </w:style>
  <w:style w:type="character" w:customStyle="1" w:styleId="Heading4Char">
    <w:name w:val="Heading 4 Char"/>
    <w:basedOn w:val="DefaultParagraphFont"/>
    <w:link w:val="Heading4"/>
    <w:uiPriority w:val="9"/>
    <w:rsid w:val="00B9398E"/>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3505">
      <w:bodyDiv w:val="1"/>
      <w:marLeft w:val="0"/>
      <w:marRight w:val="0"/>
      <w:marTop w:val="0"/>
      <w:marBottom w:val="0"/>
      <w:divBdr>
        <w:top w:val="none" w:sz="0" w:space="0" w:color="auto"/>
        <w:left w:val="none" w:sz="0" w:space="0" w:color="auto"/>
        <w:bottom w:val="none" w:sz="0" w:space="0" w:color="auto"/>
        <w:right w:val="none" w:sz="0" w:space="0" w:color="auto"/>
      </w:divBdr>
    </w:div>
    <w:div w:id="34744823">
      <w:bodyDiv w:val="1"/>
      <w:marLeft w:val="0"/>
      <w:marRight w:val="0"/>
      <w:marTop w:val="0"/>
      <w:marBottom w:val="0"/>
      <w:divBdr>
        <w:top w:val="none" w:sz="0" w:space="0" w:color="auto"/>
        <w:left w:val="none" w:sz="0" w:space="0" w:color="auto"/>
        <w:bottom w:val="none" w:sz="0" w:space="0" w:color="auto"/>
        <w:right w:val="none" w:sz="0" w:space="0" w:color="auto"/>
      </w:divBdr>
    </w:div>
    <w:div w:id="44180146">
      <w:bodyDiv w:val="1"/>
      <w:marLeft w:val="0"/>
      <w:marRight w:val="0"/>
      <w:marTop w:val="0"/>
      <w:marBottom w:val="0"/>
      <w:divBdr>
        <w:top w:val="none" w:sz="0" w:space="0" w:color="auto"/>
        <w:left w:val="none" w:sz="0" w:space="0" w:color="auto"/>
        <w:bottom w:val="none" w:sz="0" w:space="0" w:color="auto"/>
        <w:right w:val="none" w:sz="0" w:space="0" w:color="auto"/>
      </w:divBdr>
    </w:div>
    <w:div w:id="77753424">
      <w:bodyDiv w:val="1"/>
      <w:marLeft w:val="0"/>
      <w:marRight w:val="0"/>
      <w:marTop w:val="0"/>
      <w:marBottom w:val="0"/>
      <w:divBdr>
        <w:top w:val="none" w:sz="0" w:space="0" w:color="auto"/>
        <w:left w:val="none" w:sz="0" w:space="0" w:color="auto"/>
        <w:bottom w:val="none" w:sz="0" w:space="0" w:color="auto"/>
        <w:right w:val="none" w:sz="0" w:space="0" w:color="auto"/>
      </w:divBdr>
    </w:div>
    <w:div w:id="83694490">
      <w:bodyDiv w:val="1"/>
      <w:marLeft w:val="0"/>
      <w:marRight w:val="0"/>
      <w:marTop w:val="0"/>
      <w:marBottom w:val="0"/>
      <w:divBdr>
        <w:top w:val="none" w:sz="0" w:space="0" w:color="auto"/>
        <w:left w:val="none" w:sz="0" w:space="0" w:color="auto"/>
        <w:bottom w:val="none" w:sz="0" w:space="0" w:color="auto"/>
        <w:right w:val="none" w:sz="0" w:space="0" w:color="auto"/>
      </w:divBdr>
    </w:div>
    <w:div w:id="85462962">
      <w:bodyDiv w:val="1"/>
      <w:marLeft w:val="0"/>
      <w:marRight w:val="0"/>
      <w:marTop w:val="0"/>
      <w:marBottom w:val="0"/>
      <w:divBdr>
        <w:top w:val="none" w:sz="0" w:space="0" w:color="auto"/>
        <w:left w:val="none" w:sz="0" w:space="0" w:color="auto"/>
        <w:bottom w:val="none" w:sz="0" w:space="0" w:color="auto"/>
        <w:right w:val="none" w:sz="0" w:space="0" w:color="auto"/>
      </w:divBdr>
    </w:div>
    <w:div w:id="87849583">
      <w:bodyDiv w:val="1"/>
      <w:marLeft w:val="0"/>
      <w:marRight w:val="0"/>
      <w:marTop w:val="0"/>
      <w:marBottom w:val="0"/>
      <w:divBdr>
        <w:top w:val="none" w:sz="0" w:space="0" w:color="auto"/>
        <w:left w:val="none" w:sz="0" w:space="0" w:color="auto"/>
        <w:bottom w:val="none" w:sz="0" w:space="0" w:color="auto"/>
        <w:right w:val="none" w:sz="0" w:space="0" w:color="auto"/>
      </w:divBdr>
      <w:divsChild>
        <w:div w:id="706679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160913">
      <w:bodyDiv w:val="1"/>
      <w:marLeft w:val="0"/>
      <w:marRight w:val="0"/>
      <w:marTop w:val="0"/>
      <w:marBottom w:val="0"/>
      <w:divBdr>
        <w:top w:val="none" w:sz="0" w:space="0" w:color="auto"/>
        <w:left w:val="none" w:sz="0" w:space="0" w:color="auto"/>
        <w:bottom w:val="none" w:sz="0" w:space="0" w:color="auto"/>
        <w:right w:val="none" w:sz="0" w:space="0" w:color="auto"/>
      </w:divBdr>
      <w:divsChild>
        <w:div w:id="940142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550504">
      <w:bodyDiv w:val="1"/>
      <w:marLeft w:val="0"/>
      <w:marRight w:val="0"/>
      <w:marTop w:val="0"/>
      <w:marBottom w:val="0"/>
      <w:divBdr>
        <w:top w:val="none" w:sz="0" w:space="0" w:color="auto"/>
        <w:left w:val="none" w:sz="0" w:space="0" w:color="auto"/>
        <w:bottom w:val="none" w:sz="0" w:space="0" w:color="auto"/>
        <w:right w:val="none" w:sz="0" w:space="0" w:color="auto"/>
      </w:divBdr>
      <w:divsChild>
        <w:div w:id="546138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562809">
      <w:bodyDiv w:val="1"/>
      <w:marLeft w:val="0"/>
      <w:marRight w:val="0"/>
      <w:marTop w:val="0"/>
      <w:marBottom w:val="0"/>
      <w:divBdr>
        <w:top w:val="none" w:sz="0" w:space="0" w:color="auto"/>
        <w:left w:val="none" w:sz="0" w:space="0" w:color="auto"/>
        <w:bottom w:val="none" w:sz="0" w:space="0" w:color="auto"/>
        <w:right w:val="none" w:sz="0" w:space="0" w:color="auto"/>
      </w:divBdr>
    </w:div>
    <w:div w:id="180241954">
      <w:bodyDiv w:val="1"/>
      <w:marLeft w:val="0"/>
      <w:marRight w:val="0"/>
      <w:marTop w:val="0"/>
      <w:marBottom w:val="0"/>
      <w:divBdr>
        <w:top w:val="none" w:sz="0" w:space="0" w:color="auto"/>
        <w:left w:val="none" w:sz="0" w:space="0" w:color="auto"/>
        <w:bottom w:val="none" w:sz="0" w:space="0" w:color="auto"/>
        <w:right w:val="none" w:sz="0" w:space="0" w:color="auto"/>
      </w:divBdr>
    </w:div>
    <w:div w:id="193543949">
      <w:bodyDiv w:val="1"/>
      <w:marLeft w:val="0"/>
      <w:marRight w:val="0"/>
      <w:marTop w:val="0"/>
      <w:marBottom w:val="0"/>
      <w:divBdr>
        <w:top w:val="none" w:sz="0" w:space="0" w:color="auto"/>
        <w:left w:val="none" w:sz="0" w:space="0" w:color="auto"/>
        <w:bottom w:val="none" w:sz="0" w:space="0" w:color="auto"/>
        <w:right w:val="none" w:sz="0" w:space="0" w:color="auto"/>
      </w:divBdr>
    </w:div>
    <w:div w:id="194004522">
      <w:bodyDiv w:val="1"/>
      <w:marLeft w:val="0"/>
      <w:marRight w:val="0"/>
      <w:marTop w:val="0"/>
      <w:marBottom w:val="0"/>
      <w:divBdr>
        <w:top w:val="none" w:sz="0" w:space="0" w:color="auto"/>
        <w:left w:val="none" w:sz="0" w:space="0" w:color="auto"/>
        <w:bottom w:val="none" w:sz="0" w:space="0" w:color="auto"/>
        <w:right w:val="none" w:sz="0" w:space="0" w:color="auto"/>
      </w:divBdr>
    </w:div>
    <w:div w:id="215092404">
      <w:bodyDiv w:val="1"/>
      <w:marLeft w:val="0"/>
      <w:marRight w:val="0"/>
      <w:marTop w:val="0"/>
      <w:marBottom w:val="0"/>
      <w:divBdr>
        <w:top w:val="none" w:sz="0" w:space="0" w:color="auto"/>
        <w:left w:val="none" w:sz="0" w:space="0" w:color="auto"/>
        <w:bottom w:val="none" w:sz="0" w:space="0" w:color="auto"/>
        <w:right w:val="none" w:sz="0" w:space="0" w:color="auto"/>
      </w:divBdr>
    </w:div>
    <w:div w:id="217864972">
      <w:bodyDiv w:val="1"/>
      <w:marLeft w:val="0"/>
      <w:marRight w:val="0"/>
      <w:marTop w:val="0"/>
      <w:marBottom w:val="0"/>
      <w:divBdr>
        <w:top w:val="none" w:sz="0" w:space="0" w:color="auto"/>
        <w:left w:val="none" w:sz="0" w:space="0" w:color="auto"/>
        <w:bottom w:val="none" w:sz="0" w:space="0" w:color="auto"/>
        <w:right w:val="none" w:sz="0" w:space="0" w:color="auto"/>
      </w:divBdr>
    </w:div>
    <w:div w:id="232397778">
      <w:bodyDiv w:val="1"/>
      <w:marLeft w:val="0"/>
      <w:marRight w:val="0"/>
      <w:marTop w:val="0"/>
      <w:marBottom w:val="0"/>
      <w:divBdr>
        <w:top w:val="none" w:sz="0" w:space="0" w:color="auto"/>
        <w:left w:val="none" w:sz="0" w:space="0" w:color="auto"/>
        <w:bottom w:val="none" w:sz="0" w:space="0" w:color="auto"/>
        <w:right w:val="none" w:sz="0" w:space="0" w:color="auto"/>
      </w:divBdr>
    </w:div>
    <w:div w:id="243925941">
      <w:bodyDiv w:val="1"/>
      <w:marLeft w:val="0"/>
      <w:marRight w:val="0"/>
      <w:marTop w:val="0"/>
      <w:marBottom w:val="0"/>
      <w:divBdr>
        <w:top w:val="none" w:sz="0" w:space="0" w:color="auto"/>
        <w:left w:val="none" w:sz="0" w:space="0" w:color="auto"/>
        <w:bottom w:val="none" w:sz="0" w:space="0" w:color="auto"/>
        <w:right w:val="none" w:sz="0" w:space="0" w:color="auto"/>
      </w:divBdr>
    </w:div>
    <w:div w:id="267546465">
      <w:bodyDiv w:val="1"/>
      <w:marLeft w:val="0"/>
      <w:marRight w:val="0"/>
      <w:marTop w:val="0"/>
      <w:marBottom w:val="0"/>
      <w:divBdr>
        <w:top w:val="none" w:sz="0" w:space="0" w:color="auto"/>
        <w:left w:val="none" w:sz="0" w:space="0" w:color="auto"/>
        <w:bottom w:val="none" w:sz="0" w:space="0" w:color="auto"/>
        <w:right w:val="none" w:sz="0" w:space="0" w:color="auto"/>
      </w:divBdr>
    </w:div>
    <w:div w:id="269777545">
      <w:bodyDiv w:val="1"/>
      <w:marLeft w:val="0"/>
      <w:marRight w:val="0"/>
      <w:marTop w:val="0"/>
      <w:marBottom w:val="0"/>
      <w:divBdr>
        <w:top w:val="none" w:sz="0" w:space="0" w:color="auto"/>
        <w:left w:val="none" w:sz="0" w:space="0" w:color="auto"/>
        <w:bottom w:val="none" w:sz="0" w:space="0" w:color="auto"/>
        <w:right w:val="none" w:sz="0" w:space="0" w:color="auto"/>
      </w:divBdr>
      <w:divsChild>
        <w:div w:id="754672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57318761">
          <w:blockQuote w:val="1"/>
          <w:marLeft w:val="720"/>
          <w:marRight w:val="720"/>
          <w:marTop w:val="100"/>
          <w:marBottom w:val="100"/>
          <w:divBdr>
            <w:top w:val="none" w:sz="0" w:space="0" w:color="auto"/>
            <w:left w:val="none" w:sz="0" w:space="0" w:color="auto"/>
            <w:bottom w:val="none" w:sz="0" w:space="0" w:color="auto"/>
            <w:right w:val="none" w:sz="0" w:space="0" w:color="auto"/>
          </w:divBdr>
        </w:div>
        <w:div w:id="457186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6451788">
      <w:bodyDiv w:val="1"/>
      <w:marLeft w:val="0"/>
      <w:marRight w:val="0"/>
      <w:marTop w:val="0"/>
      <w:marBottom w:val="0"/>
      <w:divBdr>
        <w:top w:val="none" w:sz="0" w:space="0" w:color="auto"/>
        <w:left w:val="none" w:sz="0" w:space="0" w:color="auto"/>
        <w:bottom w:val="none" w:sz="0" w:space="0" w:color="auto"/>
        <w:right w:val="none" w:sz="0" w:space="0" w:color="auto"/>
      </w:divBdr>
    </w:div>
    <w:div w:id="362874214">
      <w:bodyDiv w:val="1"/>
      <w:marLeft w:val="0"/>
      <w:marRight w:val="0"/>
      <w:marTop w:val="0"/>
      <w:marBottom w:val="0"/>
      <w:divBdr>
        <w:top w:val="none" w:sz="0" w:space="0" w:color="auto"/>
        <w:left w:val="none" w:sz="0" w:space="0" w:color="auto"/>
        <w:bottom w:val="none" w:sz="0" w:space="0" w:color="auto"/>
        <w:right w:val="none" w:sz="0" w:space="0" w:color="auto"/>
      </w:divBdr>
    </w:div>
    <w:div w:id="381901964">
      <w:bodyDiv w:val="1"/>
      <w:marLeft w:val="0"/>
      <w:marRight w:val="0"/>
      <w:marTop w:val="0"/>
      <w:marBottom w:val="0"/>
      <w:divBdr>
        <w:top w:val="none" w:sz="0" w:space="0" w:color="auto"/>
        <w:left w:val="none" w:sz="0" w:space="0" w:color="auto"/>
        <w:bottom w:val="none" w:sz="0" w:space="0" w:color="auto"/>
        <w:right w:val="none" w:sz="0" w:space="0" w:color="auto"/>
      </w:divBdr>
    </w:div>
    <w:div w:id="410663617">
      <w:bodyDiv w:val="1"/>
      <w:marLeft w:val="0"/>
      <w:marRight w:val="0"/>
      <w:marTop w:val="0"/>
      <w:marBottom w:val="0"/>
      <w:divBdr>
        <w:top w:val="none" w:sz="0" w:space="0" w:color="auto"/>
        <w:left w:val="none" w:sz="0" w:space="0" w:color="auto"/>
        <w:bottom w:val="none" w:sz="0" w:space="0" w:color="auto"/>
        <w:right w:val="none" w:sz="0" w:space="0" w:color="auto"/>
      </w:divBdr>
    </w:div>
    <w:div w:id="414593358">
      <w:bodyDiv w:val="1"/>
      <w:marLeft w:val="0"/>
      <w:marRight w:val="0"/>
      <w:marTop w:val="0"/>
      <w:marBottom w:val="0"/>
      <w:divBdr>
        <w:top w:val="none" w:sz="0" w:space="0" w:color="auto"/>
        <w:left w:val="none" w:sz="0" w:space="0" w:color="auto"/>
        <w:bottom w:val="none" w:sz="0" w:space="0" w:color="auto"/>
        <w:right w:val="none" w:sz="0" w:space="0" w:color="auto"/>
      </w:divBdr>
    </w:div>
    <w:div w:id="415517660">
      <w:bodyDiv w:val="1"/>
      <w:marLeft w:val="0"/>
      <w:marRight w:val="0"/>
      <w:marTop w:val="0"/>
      <w:marBottom w:val="0"/>
      <w:divBdr>
        <w:top w:val="none" w:sz="0" w:space="0" w:color="auto"/>
        <w:left w:val="none" w:sz="0" w:space="0" w:color="auto"/>
        <w:bottom w:val="none" w:sz="0" w:space="0" w:color="auto"/>
        <w:right w:val="none" w:sz="0" w:space="0" w:color="auto"/>
      </w:divBdr>
    </w:div>
    <w:div w:id="421031748">
      <w:bodyDiv w:val="1"/>
      <w:marLeft w:val="0"/>
      <w:marRight w:val="0"/>
      <w:marTop w:val="0"/>
      <w:marBottom w:val="0"/>
      <w:divBdr>
        <w:top w:val="none" w:sz="0" w:space="0" w:color="auto"/>
        <w:left w:val="none" w:sz="0" w:space="0" w:color="auto"/>
        <w:bottom w:val="none" w:sz="0" w:space="0" w:color="auto"/>
        <w:right w:val="none" w:sz="0" w:space="0" w:color="auto"/>
      </w:divBdr>
    </w:div>
    <w:div w:id="441654553">
      <w:bodyDiv w:val="1"/>
      <w:marLeft w:val="0"/>
      <w:marRight w:val="0"/>
      <w:marTop w:val="0"/>
      <w:marBottom w:val="0"/>
      <w:divBdr>
        <w:top w:val="none" w:sz="0" w:space="0" w:color="auto"/>
        <w:left w:val="none" w:sz="0" w:space="0" w:color="auto"/>
        <w:bottom w:val="none" w:sz="0" w:space="0" w:color="auto"/>
        <w:right w:val="none" w:sz="0" w:space="0" w:color="auto"/>
      </w:divBdr>
    </w:div>
    <w:div w:id="445933155">
      <w:bodyDiv w:val="1"/>
      <w:marLeft w:val="0"/>
      <w:marRight w:val="0"/>
      <w:marTop w:val="0"/>
      <w:marBottom w:val="0"/>
      <w:divBdr>
        <w:top w:val="none" w:sz="0" w:space="0" w:color="auto"/>
        <w:left w:val="none" w:sz="0" w:space="0" w:color="auto"/>
        <w:bottom w:val="none" w:sz="0" w:space="0" w:color="auto"/>
        <w:right w:val="none" w:sz="0" w:space="0" w:color="auto"/>
      </w:divBdr>
    </w:div>
    <w:div w:id="448277999">
      <w:bodyDiv w:val="1"/>
      <w:marLeft w:val="0"/>
      <w:marRight w:val="0"/>
      <w:marTop w:val="0"/>
      <w:marBottom w:val="0"/>
      <w:divBdr>
        <w:top w:val="none" w:sz="0" w:space="0" w:color="auto"/>
        <w:left w:val="none" w:sz="0" w:space="0" w:color="auto"/>
        <w:bottom w:val="none" w:sz="0" w:space="0" w:color="auto"/>
        <w:right w:val="none" w:sz="0" w:space="0" w:color="auto"/>
      </w:divBdr>
    </w:div>
    <w:div w:id="483399208">
      <w:bodyDiv w:val="1"/>
      <w:marLeft w:val="0"/>
      <w:marRight w:val="0"/>
      <w:marTop w:val="0"/>
      <w:marBottom w:val="0"/>
      <w:divBdr>
        <w:top w:val="none" w:sz="0" w:space="0" w:color="auto"/>
        <w:left w:val="none" w:sz="0" w:space="0" w:color="auto"/>
        <w:bottom w:val="none" w:sz="0" w:space="0" w:color="auto"/>
        <w:right w:val="none" w:sz="0" w:space="0" w:color="auto"/>
      </w:divBdr>
    </w:div>
    <w:div w:id="495851301">
      <w:bodyDiv w:val="1"/>
      <w:marLeft w:val="0"/>
      <w:marRight w:val="0"/>
      <w:marTop w:val="0"/>
      <w:marBottom w:val="0"/>
      <w:divBdr>
        <w:top w:val="none" w:sz="0" w:space="0" w:color="auto"/>
        <w:left w:val="none" w:sz="0" w:space="0" w:color="auto"/>
        <w:bottom w:val="none" w:sz="0" w:space="0" w:color="auto"/>
        <w:right w:val="none" w:sz="0" w:space="0" w:color="auto"/>
      </w:divBdr>
    </w:div>
    <w:div w:id="512307338">
      <w:bodyDiv w:val="1"/>
      <w:marLeft w:val="0"/>
      <w:marRight w:val="0"/>
      <w:marTop w:val="0"/>
      <w:marBottom w:val="0"/>
      <w:divBdr>
        <w:top w:val="none" w:sz="0" w:space="0" w:color="auto"/>
        <w:left w:val="none" w:sz="0" w:space="0" w:color="auto"/>
        <w:bottom w:val="none" w:sz="0" w:space="0" w:color="auto"/>
        <w:right w:val="none" w:sz="0" w:space="0" w:color="auto"/>
      </w:divBdr>
    </w:div>
    <w:div w:id="518275368">
      <w:bodyDiv w:val="1"/>
      <w:marLeft w:val="0"/>
      <w:marRight w:val="0"/>
      <w:marTop w:val="0"/>
      <w:marBottom w:val="0"/>
      <w:divBdr>
        <w:top w:val="none" w:sz="0" w:space="0" w:color="auto"/>
        <w:left w:val="none" w:sz="0" w:space="0" w:color="auto"/>
        <w:bottom w:val="none" w:sz="0" w:space="0" w:color="auto"/>
        <w:right w:val="none" w:sz="0" w:space="0" w:color="auto"/>
      </w:divBdr>
    </w:div>
    <w:div w:id="538904329">
      <w:bodyDiv w:val="1"/>
      <w:marLeft w:val="0"/>
      <w:marRight w:val="0"/>
      <w:marTop w:val="0"/>
      <w:marBottom w:val="0"/>
      <w:divBdr>
        <w:top w:val="none" w:sz="0" w:space="0" w:color="auto"/>
        <w:left w:val="none" w:sz="0" w:space="0" w:color="auto"/>
        <w:bottom w:val="none" w:sz="0" w:space="0" w:color="auto"/>
        <w:right w:val="none" w:sz="0" w:space="0" w:color="auto"/>
      </w:divBdr>
    </w:div>
    <w:div w:id="558175468">
      <w:bodyDiv w:val="1"/>
      <w:marLeft w:val="0"/>
      <w:marRight w:val="0"/>
      <w:marTop w:val="0"/>
      <w:marBottom w:val="0"/>
      <w:divBdr>
        <w:top w:val="none" w:sz="0" w:space="0" w:color="auto"/>
        <w:left w:val="none" w:sz="0" w:space="0" w:color="auto"/>
        <w:bottom w:val="none" w:sz="0" w:space="0" w:color="auto"/>
        <w:right w:val="none" w:sz="0" w:space="0" w:color="auto"/>
      </w:divBdr>
      <w:divsChild>
        <w:div w:id="15092459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0213170">
      <w:bodyDiv w:val="1"/>
      <w:marLeft w:val="0"/>
      <w:marRight w:val="0"/>
      <w:marTop w:val="0"/>
      <w:marBottom w:val="0"/>
      <w:divBdr>
        <w:top w:val="none" w:sz="0" w:space="0" w:color="auto"/>
        <w:left w:val="none" w:sz="0" w:space="0" w:color="auto"/>
        <w:bottom w:val="none" w:sz="0" w:space="0" w:color="auto"/>
        <w:right w:val="none" w:sz="0" w:space="0" w:color="auto"/>
      </w:divBdr>
    </w:div>
    <w:div w:id="572156388">
      <w:bodyDiv w:val="1"/>
      <w:marLeft w:val="0"/>
      <w:marRight w:val="0"/>
      <w:marTop w:val="0"/>
      <w:marBottom w:val="0"/>
      <w:divBdr>
        <w:top w:val="none" w:sz="0" w:space="0" w:color="auto"/>
        <w:left w:val="none" w:sz="0" w:space="0" w:color="auto"/>
        <w:bottom w:val="none" w:sz="0" w:space="0" w:color="auto"/>
        <w:right w:val="none" w:sz="0" w:space="0" w:color="auto"/>
      </w:divBdr>
    </w:div>
    <w:div w:id="582028839">
      <w:bodyDiv w:val="1"/>
      <w:marLeft w:val="0"/>
      <w:marRight w:val="0"/>
      <w:marTop w:val="0"/>
      <w:marBottom w:val="0"/>
      <w:divBdr>
        <w:top w:val="none" w:sz="0" w:space="0" w:color="auto"/>
        <w:left w:val="none" w:sz="0" w:space="0" w:color="auto"/>
        <w:bottom w:val="none" w:sz="0" w:space="0" w:color="auto"/>
        <w:right w:val="none" w:sz="0" w:space="0" w:color="auto"/>
      </w:divBdr>
    </w:div>
    <w:div w:id="591665177">
      <w:bodyDiv w:val="1"/>
      <w:marLeft w:val="0"/>
      <w:marRight w:val="0"/>
      <w:marTop w:val="0"/>
      <w:marBottom w:val="0"/>
      <w:divBdr>
        <w:top w:val="none" w:sz="0" w:space="0" w:color="auto"/>
        <w:left w:val="none" w:sz="0" w:space="0" w:color="auto"/>
        <w:bottom w:val="none" w:sz="0" w:space="0" w:color="auto"/>
        <w:right w:val="none" w:sz="0" w:space="0" w:color="auto"/>
      </w:divBdr>
    </w:div>
    <w:div w:id="596138590">
      <w:bodyDiv w:val="1"/>
      <w:marLeft w:val="0"/>
      <w:marRight w:val="0"/>
      <w:marTop w:val="0"/>
      <w:marBottom w:val="0"/>
      <w:divBdr>
        <w:top w:val="none" w:sz="0" w:space="0" w:color="auto"/>
        <w:left w:val="none" w:sz="0" w:space="0" w:color="auto"/>
        <w:bottom w:val="none" w:sz="0" w:space="0" w:color="auto"/>
        <w:right w:val="none" w:sz="0" w:space="0" w:color="auto"/>
      </w:divBdr>
    </w:div>
    <w:div w:id="598685726">
      <w:bodyDiv w:val="1"/>
      <w:marLeft w:val="0"/>
      <w:marRight w:val="0"/>
      <w:marTop w:val="0"/>
      <w:marBottom w:val="0"/>
      <w:divBdr>
        <w:top w:val="none" w:sz="0" w:space="0" w:color="auto"/>
        <w:left w:val="none" w:sz="0" w:space="0" w:color="auto"/>
        <w:bottom w:val="none" w:sz="0" w:space="0" w:color="auto"/>
        <w:right w:val="none" w:sz="0" w:space="0" w:color="auto"/>
      </w:divBdr>
    </w:div>
    <w:div w:id="601382538">
      <w:bodyDiv w:val="1"/>
      <w:marLeft w:val="0"/>
      <w:marRight w:val="0"/>
      <w:marTop w:val="0"/>
      <w:marBottom w:val="0"/>
      <w:divBdr>
        <w:top w:val="none" w:sz="0" w:space="0" w:color="auto"/>
        <w:left w:val="none" w:sz="0" w:space="0" w:color="auto"/>
        <w:bottom w:val="none" w:sz="0" w:space="0" w:color="auto"/>
        <w:right w:val="none" w:sz="0" w:space="0" w:color="auto"/>
      </w:divBdr>
    </w:div>
    <w:div w:id="607128367">
      <w:bodyDiv w:val="1"/>
      <w:marLeft w:val="0"/>
      <w:marRight w:val="0"/>
      <w:marTop w:val="0"/>
      <w:marBottom w:val="0"/>
      <w:divBdr>
        <w:top w:val="none" w:sz="0" w:space="0" w:color="auto"/>
        <w:left w:val="none" w:sz="0" w:space="0" w:color="auto"/>
        <w:bottom w:val="none" w:sz="0" w:space="0" w:color="auto"/>
        <w:right w:val="none" w:sz="0" w:space="0" w:color="auto"/>
      </w:divBdr>
    </w:div>
    <w:div w:id="665669316">
      <w:bodyDiv w:val="1"/>
      <w:marLeft w:val="0"/>
      <w:marRight w:val="0"/>
      <w:marTop w:val="0"/>
      <w:marBottom w:val="0"/>
      <w:divBdr>
        <w:top w:val="none" w:sz="0" w:space="0" w:color="auto"/>
        <w:left w:val="none" w:sz="0" w:space="0" w:color="auto"/>
        <w:bottom w:val="none" w:sz="0" w:space="0" w:color="auto"/>
        <w:right w:val="none" w:sz="0" w:space="0" w:color="auto"/>
      </w:divBdr>
    </w:div>
    <w:div w:id="670302730">
      <w:bodyDiv w:val="1"/>
      <w:marLeft w:val="0"/>
      <w:marRight w:val="0"/>
      <w:marTop w:val="0"/>
      <w:marBottom w:val="0"/>
      <w:divBdr>
        <w:top w:val="none" w:sz="0" w:space="0" w:color="auto"/>
        <w:left w:val="none" w:sz="0" w:space="0" w:color="auto"/>
        <w:bottom w:val="none" w:sz="0" w:space="0" w:color="auto"/>
        <w:right w:val="none" w:sz="0" w:space="0" w:color="auto"/>
      </w:divBdr>
    </w:div>
    <w:div w:id="672486706">
      <w:bodyDiv w:val="1"/>
      <w:marLeft w:val="0"/>
      <w:marRight w:val="0"/>
      <w:marTop w:val="0"/>
      <w:marBottom w:val="0"/>
      <w:divBdr>
        <w:top w:val="none" w:sz="0" w:space="0" w:color="auto"/>
        <w:left w:val="none" w:sz="0" w:space="0" w:color="auto"/>
        <w:bottom w:val="none" w:sz="0" w:space="0" w:color="auto"/>
        <w:right w:val="none" w:sz="0" w:space="0" w:color="auto"/>
      </w:divBdr>
    </w:div>
    <w:div w:id="674504319">
      <w:bodyDiv w:val="1"/>
      <w:marLeft w:val="0"/>
      <w:marRight w:val="0"/>
      <w:marTop w:val="0"/>
      <w:marBottom w:val="0"/>
      <w:divBdr>
        <w:top w:val="none" w:sz="0" w:space="0" w:color="auto"/>
        <w:left w:val="none" w:sz="0" w:space="0" w:color="auto"/>
        <w:bottom w:val="none" w:sz="0" w:space="0" w:color="auto"/>
        <w:right w:val="none" w:sz="0" w:space="0" w:color="auto"/>
      </w:divBdr>
    </w:div>
    <w:div w:id="674769366">
      <w:bodyDiv w:val="1"/>
      <w:marLeft w:val="0"/>
      <w:marRight w:val="0"/>
      <w:marTop w:val="0"/>
      <w:marBottom w:val="0"/>
      <w:divBdr>
        <w:top w:val="none" w:sz="0" w:space="0" w:color="auto"/>
        <w:left w:val="none" w:sz="0" w:space="0" w:color="auto"/>
        <w:bottom w:val="none" w:sz="0" w:space="0" w:color="auto"/>
        <w:right w:val="none" w:sz="0" w:space="0" w:color="auto"/>
      </w:divBdr>
    </w:div>
    <w:div w:id="676687012">
      <w:bodyDiv w:val="1"/>
      <w:marLeft w:val="0"/>
      <w:marRight w:val="0"/>
      <w:marTop w:val="0"/>
      <w:marBottom w:val="0"/>
      <w:divBdr>
        <w:top w:val="none" w:sz="0" w:space="0" w:color="auto"/>
        <w:left w:val="none" w:sz="0" w:space="0" w:color="auto"/>
        <w:bottom w:val="none" w:sz="0" w:space="0" w:color="auto"/>
        <w:right w:val="none" w:sz="0" w:space="0" w:color="auto"/>
      </w:divBdr>
    </w:div>
    <w:div w:id="680201085">
      <w:bodyDiv w:val="1"/>
      <w:marLeft w:val="0"/>
      <w:marRight w:val="0"/>
      <w:marTop w:val="0"/>
      <w:marBottom w:val="0"/>
      <w:divBdr>
        <w:top w:val="none" w:sz="0" w:space="0" w:color="auto"/>
        <w:left w:val="none" w:sz="0" w:space="0" w:color="auto"/>
        <w:bottom w:val="none" w:sz="0" w:space="0" w:color="auto"/>
        <w:right w:val="none" w:sz="0" w:space="0" w:color="auto"/>
      </w:divBdr>
    </w:div>
    <w:div w:id="699359306">
      <w:bodyDiv w:val="1"/>
      <w:marLeft w:val="0"/>
      <w:marRight w:val="0"/>
      <w:marTop w:val="0"/>
      <w:marBottom w:val="0"/>
      <w:divBdr>
        <w:top w:val="none" w:sz="0" w:space="0" w:color="auto"/>
        <w:left w:val="none" w:sz="0" w:space="0" w:color="auto"/>
        <w:bottom w:val="none" w:sz="0" w:space="0" w:color="auto"/>
        <w:right w:val="none" w:sz="0" w:space="0" w:color="auto"/>
      </w:divBdr>
    </w:div>
    <w:div w:id="702486935">
      <w:bodyDiv w:val="1"/>
      <w:marLeft w:val="0"/>
      <w:marRight w:val="0"/>
      <w:marTop w:val="0"/>
      <w:marBottom w:val="0"/>
      <w:divBdr>
        <w:top w:val="none" w:sz="0" w:space="0" w:color="auto"/>
        <w:left w:val="none" w:sz="0" w:space="0" w:color="auto"/>
        <w:bottom w:val="none" w:sz="0" w:space="0" w:color="auto"/>
        <w:right w:val="none" w:sz="0" w:space="0" w:color="auto"/>
      </w:divBdr>
      <w:divsChild>
        <w:div w:id="1342389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4210237">
      <w:bodyDiv w:val="1"/>
      <w:marLeft w:val="0"/>
      <w:marRight w:val="0"/>
      <w:marTop w:val="0"/>
      <w:marBottom w:val="0"/>
      <w:divBdr>
        <w:top w:val="none" w:sz="0" w:space="0" w:color="auto"/>
        <w:left w:val="none" w:sz="0" w:space="0" w:color="auto"/>
        <w:bottom w:val="none" w:sz="0" w:space="0" w:color="auto"/>
        <w:right w:val="none" w:sz="0" w:space="0" w:color="auto"/>
      </w:divBdr>
    </w:div>
    <w:div w:id="707220447">
      <w:bodyDiv w:val="1"/>
      <w:marLeft w:val="0"/>
      <w:marRight w:val="0"/>
      <w:marTop w:val="0"/>
      <w:marBottom w:val="0"/>
      <w:divBdr>
        <w:top w:val="none" w:sz="0" w:space="0" w:color="auto"/>
        <w:left w:val="none" w:sz="0" w:space="0" w:color="auto"/>
        <w:bottom w:val="none" w:sz="0" w:space="0" w:color="auto"/>
        <w:right w:val="none" w:sz="0" w:space="0" w:color="auto"/>
      </w:divBdr>
    </w:div>
    <w:div w:id="737896646">
      <w:bodyDiv w:val="1"/>
      <w:marLeft w:val="0"/>
      <w:marRight w:val="0"/>
      <w:marTop w:val="0"/>
      <w:marBottom w:val="0"/>
      <w:divBdr>
        <w:top w:val="none" w:sz="0" w:space="0" w:color="auto"/>
        <w:left w:val="none" w:sz="0" w:space="0" w:color="auto"/>
        <w:bottom w:val="none" w:sz="0" w:space="0" w:color="auto"/>
        <w:right w:val="none" w:sz="0" w:space="0" w:color="auto"/>
      </w:divBdr>
    </w:div>
    <w:div w:id="759059289">
      <w:bodyDiv w:val="1"/>
      <w:marLeft w:val="0"/>
      <w:marRight w:val="0"/>
      <w:marTop w:val="0"/>
      <w:marBottom w:val="0"/>
      <w:divBdr>
        <w:top w:val="none" w:sz="0" w:space="0" w:color="auto"/>
        <w:left w:val="none" w:sz="0" w:space="0" w:color="auto"/>
        <w:bottom w:val="none" w:sz="0" w:space="0" w:color="auto"/>
        <w:right w:val="none" w:sz="0" w:space="0" w:color="auto"/>
      </w:divBdr>
    </w:div>
    <w:div w:id="764301421">
      <w:bodyDiv w:val="1"/>
      <w:marLeft w:val="0"/>
      <w:marRight w:val="0"/>
      <w:marTop w:val="0"/>
      <w:marBottom w:val="0"/>
      <w:divBdr>
        <w:top w:val="none" w:sz="0" w:space="0" w:color="auto"/>
        <w:left w:val="none" w:sz="0" w:space="0" w:color="auto"/>
        <w:bottom w:val="none" w:sz="0" w:space="0" w:color="auto"/>
        <w:right w:val="none" w:sz="0" w:space="0" w:color="auto"/>
      </w:divBdr>
    </w:div>
    <w:div w:id="771704349">
      <w:bodyDiv w:val="1"/>
      <w:marLeft w:val="0"/>
      <w:marRight w:val="0"/>
      <w:marTop w:val="0"/>
      <w:marBottom w:val="0"/>
      <w:divBdr>
        <w:top w:val="none" w:sz="0" w:space="0" w:color="auto"/>
        <w:left w:val="none" w:sz="0" w:space="0" w:color="auto"/>
        <w:bottom w:val="none" w:sz="0" w:space="0" w:color="auto"/>
        <w:right w:val="none" w:sz="0" w:space="0" w:color="auto"/>
      </w:divBdr>
    </w:div>
    <w:div w:id="787043753">
      <w:bodyDiv w:val="1"/>
      <w:marLeft w:val="0"/>
      <w:marRight w:val="0"/>
      <w:marTop w:val="0"/>
      <w:marBottom w:val="0"/>
      <w:divBdr>
        <w:top w:val="none" w:sz="0" w:space="0" w:color="auto"/>
        <w:left w:val="none" w:sz="0" w:space="0" w:color="auto"/>
        <w:bottom w:val="none" w:sz="0" w:space="0" w:color="auto"/>
        <w:right w:val="none" w:sz="0" w:space="0" w:color="auto"/>
      </w:divBdr>
    </w:div>
    <w:div w:id="832986424">
      <w:bodyDiv w:val="1"/>
      <w:marLeft w:val="0"/>
      <w:marRight w:val="0"/>
      <w:marTop w:val="0"/>
      <w:marBottom w:val="0"/>
      <w:divBdr>
        <w:top w:val="none" w:sz="0" w:space="0" w:color="auto"/>
        <w:left w:val="none" w:sz="0" w:space="0" w:color="auto"/>
        <w:bottom w:val="none" w:sz="0" w:space="0" w:color="auto"/>
        <w:right w:val="none" w:sz="0" w:space="0" w:color="auto"/>
      </w:divBdr>
      <w:divsChild>
        <w:div w:id="845827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580060">
      <w:bodyDiv w:val="1"/>
      <w:marLeft w:val="0"/>
      <w:marRight w:val="0"/>
      <w:marTop w:val="0"/>
      <w:marBottom w:val="0"/>
      <w:divBdr>
        <w:top w:val="none" w:sz="0" w:space="0" w:color="auto"/>
        <w:left w:val="none" w:sz="0" w:space="0" w:color="auto"/>
        <w:bottom w:val="none" w:sz="0" w:space="0" w:color="auto"/>
        <w:right w:val="none" w:sz="0" w:space="0" w:color="auto"/>
      </w:divBdr>
    </w:div>
    <w:div w:id="840895854">
      <w:bodyDiv w:val="1"/>
      <w:marLeft w:val="0"/>
      <w:marRight w:val="0"/>
      <w:marTop w:val="0"/>
      <w:marBottom w:val="0"/>
      <w:divBdr>
        <w:top w:val="none" w:sz="0" w:space="0" w:color="auto"/>
        <w:left w:val="none" w:sz="0" w:space="0" w:color="auto"/>
        <w:bottom w:val="none" w:sz="0" w:space="0" w:color="auto"/>
        <w:right w:val="none" w:sz="0" w:space="0" w:color="auto"/>
      </w:divBdr>
      <w:divsChild>
        <w:div w:id="972826284">
          <w:blockQuote w:val="1"/>
          <w:marLeft w:val="720"/>
          <w:marRight w:val="720"/>
          <w:marTop w:val="100"/>
          <w:marBottom w:val="100"/>
          <w:divBdr>
            <w:top w:val="none" w:sz="0" w:space="0" w:color="auto"/>
            <w:left w:val="none" w:sz="0" w:space="0" w:color="auto"/>
            <w:bottom w:val="none" w:sz="0" w:space="0" w:color="auto"/>
            <w:right w:val="none" w:sz="0" w:space="0" w:color="auto"/>
          </w:divBdr>
        </w:div>
        <w:div w:id="641890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25269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0389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373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450430">
      <w:bodyDiv w:val="1"/>
      <w:marLeft w:val="0"/>
      <w:marRight w:val="0"/>
      <w:marTop w:val="0"/>
      <w:marBottom w:val="0"/>
      <w:divBdr>
        <w:top w:val="none" w:sz="0" w:space="0" w:color="auto"/>
        <w:left w:val="none" w:sz="0" w:space="0" w:color="auto"/>
        <w:bottom w:val="none" w:sz="0" w:space="0" w:color="auto"/>
        <w:right w:val="none" w:sz="0" w:space="0" w:color="auto"/>
      </w:divBdr>
    </w:div>
    <w:div w:id="856653416">
      <w:bodyDiv w:val="1"/>
      <w:marLeft w:val="0"/>
      <w:marRight w:val="0"/>
      <w:marTop w:val="0"/>
      <w:marBottom w:val="0"/>
      <w:divBdr>
        <w:top w:val="none" w:sz="0" w:space="0" w:color="auto"/>
        <w:left w:val="none" w:sz="0" w:space="0" w:color="auto"/>
        <w:bottom w:val="none" w:sz="0" w:space="0" w:color="auto"/>
        <w:right w:val="none" w:sz="0" w:space="0" w:color="auto"/>
      </w:divBdr>
    </w:div>
    <w:div w:id="903445470">
      <w:bodyDiv w:val="1"/>
      <w:marLeft w:val="0"/>
      <w:marRight w:val="0"/>
      <w:marTop w:val="0"/>
      <w:marBottom w:val="0"/>
      <w:divBdr>
        <w:top w:val="none" w:sz="0" w:space="0" w:color="auto"/>
        <w:left w:val="none" w:sz="0" w:space="0" w:color="auto"/>
        <w:bottom w:val="none" w:sz="0" w:space="0" w:color="auto"/>
        <w:right w:val="none" w:sz="0" w:space="0" w:color="auto"/>
      </w:divBdr>
    </w:div>
    <w:div w:id="911934242">
      <w:bodyDiv w:val="1"/>
      <w:marLeft w:val="0"/>
      <w:marRight w:val="0"/>
      <w:marTop w:val="0"/>
      <w:marBottom w:val="0"/>
      <w:divBdr>
        <w:top w:val="none" w:sz="0" w:space="0" w:color="auto"/>
        <w:left w:val="none" w:sz="0" w:space="0" w:color="auto"/>
        <w:bottom w:val="none" w:sz="0" w:space="0" w:color="auto"/>
        <w:right w:val="none" w:sz="0" w:space="0" w:color="auto"/>
      </w:divBdr>
    </w:div>
    <w:div w:id="914318643">
      <w:bodyDiv w:val="1"/>
      <w:marLeft w:val="0"/>
      <w:marRight w:val="0"/>
      <w:marTop w:val="0"/>
      <w:marBottom w:val="0"/>
      <w:divBdr>
        <w:top w:val="none" w:sz="0" w:space="0" w:color="auto"/>
        <w:left w:val="none" w:sz="0" w:space="0" w:color="auto"/>
        <w:bottom w:val="none" w:sz="0" w:space="0" w:color="auto"/>
        <w:right w:val="none" w:sz="0" w:space="0" w:color="auto"/>
      </w:divBdr>
    </w:div>
    <w:div w:id="935985812">
      <w:bodyDiv w:val="1"/>
      <w:marLeft w:val="0"/>
      <w:marRight w:val="0"/>
      <w:marTop w:val="0"/>
      <w:marBottom w:val="0"/>
      <w:divBdr>
        <w:top w:val="none" w:sz="0" w:space="0" w:color="auto"/>
        <w:left w:val="none" w:sz="0" w:space="0" w:color="auto"/>
        <w:bottom w:val="none" w:sz="0" w:space="0" w:color="auto"/>
        <w:right w:val="none" w:sz="0" w:space="0" w:color="auto"/>
      </w:divBdr>
    </w:div>
    <w:div w:id="950357414">
      <w:bodyDiv w:val="1"/>
      <w:marLeft w:val="0"/>
      <w:marRight w:val="0"/>
      <w:marTop w:val="0"/>
      <w:marBottom w:val="0"/>
      <w:divBdr>
        <w:top w:val="none" w:sz="0" w:space="0" w:color="auto"/>
        <w:left w:val="none" w:sz="0" w:space="0" w:color="auto"/>
        <w:bottom w:val="none" w:sz="0" w:space="0" w:color="auto"/>
        <w:right w:val="none" w:sz="0" w:space="0" w:color="auto"/>
      </w:divBdr>
    </w:div>
    <w:div w:id="995494595">
      <w:bodyDiv w:val="1"/>
      <w:marLeft w:val="0"/>
      <w:marRight w:val="0"/>
      <w:marTop w:val="0"/>
      <w:marBottom w:val="0"/>
      <w:divBdr>
        <w:top w:val="none" w:sz="0" w:space="0" w:color="auto"/>
        <w:left w:val="none" w:sz="0" w:space="0" w:color="auto"/>
        <w:bottom w:val="none" w:sz="0" w:space="0" w:color="auto"/>
        <w:right w:val="none" w:sz="0" w:space="0" w:color="auto"/>
      </w:divBdr>
    </w:div>
    <w:div w:id="1003433658">
      <w:bodyDiv w:val="1"/>
      <w:marLeft w:val="0"/>
      <w:marRight w:val="0"/>
      <w:marTop w:val="0"/>
      <w:marBottom w:val="0"/>
      <w:divBdr>
        <w:top w:val="none" w:sz="0" w:space="0" w:color="auto"/>
        <w:left w:val="none" w:sz="0" w:space="0" w:color="auto"/>
        <w:bottom w:val="none" w:sz="0" w:space="0" w:color="auto"/>
        <w:right w:val="none" w:sz="0" w:space="0" w:color="auto"/>
      </w:divBdr>
    </w:div>
    <w:div w:id="1008946247">
      <w:bodyDiv w:val="1"/>
      <w:marLeft w:val="0"/>
      <w:marRight w:val="0"/>
      <w:marTop w:val="0"/>
      <w:marBottom w:val="0"/>
      <w:divBdr>
        <w:top w:val="none" w:sz="0" w:space="0" w:color="auto"/>
        <w:left w:val="none" w:sz="0" w:space="0" w:color="auto"/>
        <w:bottom w:val="none" w:sz="0" w:space="0" w:color="auto"/>
        <w:right w:val="none" w:sz="0" w:space="0" w:color="auto"/>
      </w:divBdr>
    </w:div>
    <w:div w:id="1017316014">
      <w:bodyDiv w:val="1"/>
      <w:marLeft w:val="0"/>
      <w:marRight w:val="0"/>
      <w:marTop w:val="0"/>
      <w:marBottom w:val="0"/>
      <w:divBdr>
        <w:top w:val="none" w:sz="0" w:space="0" w:color="auto"/>
        <w:left w:val="none" w:sz="0" w:space="0" w:color="auto"/>
        <w:bottom w:val="none" w:sz="0" w:space="0" w:color="auto"/>
        <w:right w:val="none" w:sz="0" w:space="0" w:color="auto"/>
      </w:divBdr>
    </w:div>
    <w:div w:id="1070687775">
      <w:bodyDiv w:val="1"/>
      <w:marLeft w:val="0"/>
      <w:marRight w:val="0"/>
      <w:marTop w:val="0"/>
      <w:marBottom w:val="0"/>
      <w:divBdr>
        <w:top w:val="none" w:sz="0" w:space="0" w:color="auto"/>
        <w:left w:val="none" w:sz="0" w:space="0" w:color="auto"/>
        <w:bottom w:val="none" w:sz="0" w:space="0" w:color="auto"/>
        <w:right w:val="none" w:sz="0" w:space="0" w:color="auto"/>
      </w:divBdr>
    </w:div>
    <w:div w:id="1096705639">
      <w:bodyDiv w:val="1"/>
      <w:marLeft w:val="0"/>
      <w:marRight w:val="0"/>
      <w:marTop w:val="0"/>
      <w:marBottom w:val="0"/>
      <w:divBdr>
        <w:top w:val="none" w:sz="0" w:space="0" w:color="auto"/>
        <w:left w:val="none" w:sz="0" w:space="0" w:color="auto"/>
        <w:bottom w:val="none" w:sz="0" w:space="0" w:color="auto"/>
        <w:right w:val="none" w:sz="0" w:space="0" w:color="auto"/>
      </w:divBdr>
    </w:div>
    <w:div w:id="1100833588">
      <w:bodyDiv w:val="1"/>
      <w:marLeft w:val="0"/>
      <w:marRight w:val="0"/>
      <w:marTop w:val="0"/>
      <w:marBottom w:val="0"/>
      <w:divBdr>
        <w:top w:val="none" w:sz="0" w:space="0" w:color="auto"/>
        <w:left w:val="none" w:sz="0" w:space="0" w:color="auto"/>
        <w:bottom w:val="none" w:sz="0" w:space="0" w:color="auto"/>
        <w:right w:val="none" w:sz="0" w:space="0" w:color="auto"/>
      </w:divBdr>
      <w:divsChild>
        <w:div w:id="14688596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5612472">
      <w:bodyDiv w:val="1"/>
      <w:marLeft w:val="0"/>
      <w:marRight w:val="0"/>
      <w:marTop w:val="0"/>
      <w:marBottom w:val="0"/>
      <w:divBdr>
        <w:top w:val="none" w:sz="0" w:space="0" w:color="auto"/>
        <w:left w:val="none" w:sz="0" w:space="0" w:color="auto"/>
        <w:bottom w:val="none" w:sz="0" w:space="0" w:color="auto"/>
        <w:right w:val="none" w:sz="0" w:space="0" w:color="auto"/>
      </w:divBdr>
    </w:div>
    <w:div w:id="1123616538">
      <w:bodyDiv w:val="1"/>
      <w:marLeft w:val="0"/>
      <w:marRight w:val="0"/>
      <w:marTop w:val="0"/>
      <w:marBottom w:val="0"/>
      <w:divBdr>
        <w:top w:val="none" w:sz="0" w:space="0" w:color="auto"/>
        <w:left w:val="none" w:sz="0" w:space="0" w:color="auto"/>
        <w:bottom w:val="none" w:sz="0" w:space="0" w:color="auto"/>
        <w:right w:val="none" w:sz="0" w:space="0" w:color="auto"/>
      </w:divBdr>
    </w:div>
    <w:div w:id="1143431177">
      <w:bodyDiv w:val="1"/>
      <w:marLeft w:val="0"/>
      <w:marRight w:val="0"/>
      <w:marTop w:val="0"/>
      <w:marBottom w:val="0"/>
      <w:divBdr>
        <w:top w:val="none" w:sz="0" w:space="0" w:color="auto"/>
        <w:left w:val="none" w:sz="0" w:space="0" w:color="auto"/>
        <w:bottom w:val="none" w:sz="0" w:space="0" w:color="auto"/>
        <w:right w:val="none" w:sz="0" w:space="0" w:color="auto"/>
      </w:divBdr>
    </w:div>
    <w:div w:id="1161386822">
      <w:bodyDiv w:val="1"/>
      <w:marLeft w:val="0"/>
      <w:marRight w:val="0"/>
      <w:marTop w:val="0"/>
      <w:marBottom w:val="0"/>
      <w:divBdr>
        <w:top w:val="none" w:sz="0" w:space="0" w:color="auto"/>
        <w:left w:val="none" w:sz="0" w:space="0" w:color="auto"/>
        <w:bottom w:val="none" w:sz="0" w:space="0" w:color="auto"/>
        <w:right w:val="none" w:sz="0" w:space="0" w:color="auto"/>
      </w:divBdr>
    </w:div>
    <w:div w:id="1166556228">
      <w:bodyDiv w:val="1"/>
      <w:marLeft w:val="0"/>
      <w:marRight w:val="0"/>
      <w:marTop w:val="0"/>
      <w:marBottom w:val="0"/>
      <w:divBdr>
        <w:top w:val="none" w:sz="0" w:space="0" w:color="auto"/>
        <w:left w:val="none" w:sz="0" w:space="0" w:color="auto"/>
        <w:bottom w:val="none" w:sz="0" w:space="0" w:color="auto"/>
        <w:right w:val="none" w:sz="0" w:space="0" w:color="auto"/>
      </w:divBdr>
    </w:div>
    <w:div w:id="1168590842">
      <w:bodyDiv w:val="1"/>
      <w:marLeft w:val="0"/>
      <w:marRight w:val="0"/>
      <w:marTop w:val="0"/>
      <w:marBottom w:val="0"/>
      <w:divBdr>
        <w:top w:val="none" w:sz="0" w:space="0" w:color="auto"/>
        <w:left w:val="none" w:sz="0" w:space="0" w:color="auto"/>
        <w:bottom w:val="none" w:sz="0" w:space="0" w:color="auto"/>
        <w:right w:val="none" w:sz="0" w:space="0" w:color="auto"/>
      </w:divBdr>
    </w:div>
    <w:div w:id="1184636258">
      <w:bodyDiv w:val="1"/>
      <w:marLeft w:val="0"/>
      <w:marRight w:val="0"/>
      <w:marTop w:val="0"/>
      <w:marBottom w:val="0"/>
      <w:divBdr>
        <w:top w:val="none" w:sz="0" w:space="0" w:color="auto"/>
        <w:left w:val="none" w:sz="0" w:space="0" w:color="auto"/>
        <w:bottom w:val="none" w:sz="0" w:space="0" w:color="auto"/>
        <w:right w:val="none" w:sz="0" w:space="0" w:color="auto"/>
      </w:divBdr>
    </w:div>
    <w:div w:id="1229732022">
      <w:bodyDiv w:val="1"/>
      <w:marLeft w:val="0"/>
      <w:marRight w:val="0"/>
      <w:marTop w:val="0"/>
      <w:marBottom w:val="0"/>
      <w:divBdr>
        <w:top w:val="none" w:sz="0" w:space="0" w:color="auto"/>
        <w:left w:val="none" w:sz="0" w:space="0" w:color="auto"/>
        <w:bottom w:val="none" w:sz="0" w:space="0" w:color="auto"/>
        <w:right w:val="none" w:sz="0" w:space="0" w:color="auto"/>
      </w:divBdr>
    </w:div>
    <w:div w:id="1254246721">
      <w:bodyDiv w:val="1"/>
      <w:marLeft w:val="0"/>
      <w:marRight w:val="0"/>
      <w:marTop w:val="0"/>
      <w:marBottom w:val="0"/>
      <w:divBdr>
        <w:top w:val="none" w:sz="0" w:space="0" w:color="auto"/>
        <w:left w:val="none" w:sz="0" w:space="0" w:color="auto"/>
        <w:bottom w:val="none" w:sz="0" w:space="0" w:color="auto"/>
        <w:right w:val="none" w:sz="0" w:space="0" w:color="auto"/>
      </w:divBdr>
      <w:divsChild>
        <w:div w:id="395737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4415510">
      <w:bodyDiv w:val="1"/>
      <w:marLeft w:val="0"/>
      <w:marRight w:val="0"/>
      <w:marTop w:val="0"/>
      <w:marBottom w:val="0"/>
      <w:divBdr>
        <w:top w:val="none" w:sz="0" w:space="0" w:color="auto"/>
        <w:left w:val="none" w:sz="0" w:space="0" w:color="auto"/>
        <w:bottom w:val="none" w:sz="0" w:space="0" w:color="auto"/>
        <w:right w:val="none" w:sz="0" w:space="0" w:color="auto"/>
      </w:divBdr>
    </w:div>
    <w:div w:id="1287083411">
      <w:bodyDiv w:val="1"/>
      <w:marLeft w:val="0"/>
      <w:marRight w:val="0"/>
      <w:marTop w:val="0"/>
      <w:marBottom w:val="0"/>
      <w:divBdr>
        <w:top w:val="none" w:sz="0" w:space="0" w:color="auto"/>
        <w:left w:val="none" w:sz="0" w:space="0" w:color="auto"/>
        <w:bottom w:val="none" w:sz="0" w:space="0" w:color="auto"/>
        <w:right w:val="none" w:sz="0" w:space="0" w:color="auto"/>
      </w:divBdr>
    </w:div>
    <w:div w:id="1289967908">
      <w:bodyDiv w:val="1"/>
      <w:marLeft w:val="0"/>
      <w:marRight w:val="0"/>
      <w:marTop w:val="0"/>
      <w:marBottom w:val="0"/>
      <w:divBdr>
        <w:top w:val="none" w:sz="0" w:space="0" w:color="auto"/>
        <w:left w:val="none" w:sz="0" w:space="0" w:color="auto"/>
        <w:bottom w:val="none" w:sz="0" w:space="0" w:color="auto"/>
        <w:right w:val="none" w:sz="0" w:space="0" w:color="auto"/>
      </w:divBdr>
    </w:div>
    <w:div w:id="1300913116">
      <w:bodyDiv w:val="1"/>
      <w:marLeft w:val="0"/>
      <w:marRight w:val="0"/>
      <w:marTop w:val="0"/>
      <w:marBottom w:val="0"/>
      <w:divBdr>
        <w:top w:val="none" w:sz="0" w:space="0" w:color="auto"/>
        <w:left w:val="none" w:sz="0" w:space="0" w:color="auto"/>
        <w:bottom w:val="none" w:sz="0" w:space="0" w:color="auto"/>
        <w:right w:val="none" w:sz="0" w:space="0" w:color="auto"/>
      </w:divBdr>
    </w:div>
    <w:div w:id="1328510214">
      <w:bodyDiv w:val="1"/>
      <w:marLeft w:val="0"/>
      <w:marRight w:val="0"/>
      <w:marTop w:val="0"/>
      <w:marBottom w:val="0"/>
      <w:divBdr>
        <w:top w:val="none" w:sz="0" w:space="0" w:color="auto"/>
        <w:left w:val="none" w:sz="0" w:space="0" w:color="auto"/>
        <w:bottom w:val="none" w:sz="0" w:space="0" w:color="auto"/>
        <w:right w:val="none" w:sz="0" w:space="0" w:color="auto"/>
      </w:divBdr>
    </w:div>
    <w:div w:id="1330786828">
      <w:bodyDiv w:val="1"/>
      <w:marLeft w:val="0"/>
      <w:marRight w:val="0"/>
      <w:marTop w:val="0"/>
      <w:marBottom w:val="0"/>
      <w:divBdr>
        <w:top w:val="none" w:sz="0" w:space="0" w:color="auto"/>
        <w:left w:val="none" w:sz="0" w:space="0" w:color="auto"/>
        <w:bottom w:val="none" w:sz="0" w:space="0" w:color="auto"/>
        <w:right w:val="none" w:sz="0" w:space="0" w:color="auto"/>
      </w:divBdr>
    </w:div>
    <w:div w:id="1358582741">
      <w:bodyDiv w:val="1"/>
      <w:marLeft w:val="0"/>
      <w:marRight w:val="0"/>
      <w:marTop w:val="0"/>
      <w:marBottom w:val="0"/>
      <w:divBdr>
        <w:top w:val="none" w:sz="0" w:space="0" w:color="auto"/>
        <w:left w:val="none" w:sz="0" w:space="0" w:color="auto"/>
        <w:bottom w:val="none" w:sz="0" w:space="0" w:color="auto"/>
        <w:right w:val="none" w:sz="0" w:space="0" w:color="auto"/>
      </w:divBdr>
    </w:div>
    <w:div w:id="1365322756">
      <w:bodyDiv w:val="1"/>
      <w:marLeft w:val="0"/>
      <w:marRight w:val="0"/>
      <w:marTop w:val="0"/>
      <w:marBottom w:val="0"/>
      <w:divBdr>
        <w:top w:val="none" w:sz="0" w:space="0" w:color="auto"/>
        <w:left w:val="none" w:sz="0" w:space="0" w:color="auto"/>
        <w:bottom w:val="none" w:sz="0" w:space="0" w:color="auto"/>
        <w:right w:val="none" w:sz="0" w:space="0" w:color="auto"/>
      </w:divBdr>
    </w:div>
    <w:div w:id="1379089713">
      <w:bodyDiv w:val="1"/>
      <w:marLeft w:val="0"/>
      <w:marRight w:val="0"/>
      <w:marTop w:val="0"/>
      <w:marBottom w:val="0"/>
      <w:divBdr>
        <w:top w:val="none" w:sz="0" w:space="0" w:color="auto"/>
        <w:left w:val="none" w:sz="0" w:space="0" w:color="auto"/>
        <w:bottom w:val="none" w:sz="0" w:space="0" w:color="auto"/>
        <w:right w:val="none" w:sz="0" w:space="0" w:color="auto"/>
      </w:divBdr>
      <w:divsChild>
        <w:div w:id="1528374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89328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506731">
      <w:bodyDiv w:val="1"/>
      <w:marLeft w:val="0"/>
      <w:marRight w:val="0"/>
      <w:marTop w:val="0"/>
      <w:marBottom w:val="0"/>
      <w:divBdr>
        <w:top w:val="none" w:sz="0" w:space="0" w:color="auto"/>
        <w:left w:val="none" w:sz="0" w:space="0" w:color="auto"/>
        <w:bottom w:val="none" w:sz="0" w:space="0" w:color="auto"/>
        <w:right w:val="none" w:sz="0" w:space="0" w:color="auto"/>
      </w:divBdr>
    </w:div>
    <w:div w:id="1423452379">
      <w:bodyDiv w:val="1"/>
      <w:marLeft w:val="0"/>
      <w:marRight w:val="0"/>
      <w:marTop w:val="0"/>
      <w:marBottom w:val="0"/>
      <w:divBdr>
        <w:top w:val="none" w:sz="0" w:space="0" w:color="auto"/>
        <w:left w:val="none" w:sz="0" w:space="0" w:color="auto"/>
        <w:bottom w:val="none" w:sz="0" w:space="0" w:color="auto"/>
        <w:right w:val="none" w:sz="0" w:space="0" w:color="auto"/>
      </w:divBdr>
    </w:div>
    <w:div w:id="1464883595">
      <w:bodyDiv w:val="1"/>
      <w:marLeft w:val="0"/>
      <w:marRight w:val="0"/>
      <w:marTop w:val="0"/>
      <w:marBottom w:val="0"/>
      <w:divBdr>
        <w:top w:val="none" w:sz="0" w:space="0" w:color="auto"/>
        <w:left w:val="none" w:sz="0" w:space="0" w:color="auto"/>
        <w:bottom w:val="none" w:sz="0" w:space="0" w:color="auto"/>
        <w:right w:val="none" w:sz="0" w:space="0" w:color="auto"/>
      </w:divBdr>
    </w:div>
    <w:div w:id="1490710882">
      <w:bodyDiv w:val="1"/>
      <w:marLeft w:val="0"/>
      <w:marRight w:val="0"/>
      <w:marTop w:val="0"/>
      <w:marBottom w:val="0"/>
      <w:divBdr>
        <w:top w:val="none" w:sz="0" w:space="0" w:color="auto"/>
        <w:left w:val="none" w:sz="0" w:space="0" w:color="auto"/>
        <w:bottom w:val="none" w:sz="0" w:space="0" w:color="auto"/>
        <w:right w:val="none" w:sz="0" w:space="0" w:color="auto"/>
      </w:divBdr>
    </w:div>
    <w:div w:id="1494224455">
      <w:bodyDiv w:val="1"/>
      <w:marLeft w:val="0"/>
      <w:marRight w:val="0"/>
      <w:marTop w:val="0"/>
      <w:marBottom w:val="0"/>
      <w:divBdr>
        <w:top w:val="none" w:sz="0" w:space="0" w:color="auto"/>
        <w:left w:val="none" w:sz="0" w:space="0" w:color="auto"/>
        <w:bottom w:val="none" w:sz="0" w:space="0" w:color="auto"/>
        <w:right w:val="none" w:sz="0" w:space="0" w:color="auto"/>
      </w:divBdr>
    </w:div>
    <w:div w:id="1512640898">
      <w:bodyDiv w:val="1"/>
      <w:marLeft w:val="0"/>
      <w:marRight w:val="0"/>
      <w:marTop w:val="0"/>
      <w:marBottom w:val="0"/>
      <w:divBdr>
        <w:top w:val="none" w:sz="0" w:space="0" w:color="auto"/>
        <w:left w:val="none" w:sz="0" w:space="0" w:color="auto"/>
        <w:bottom w:val="none" w:sz="0" w:space="0" w:color="auto"/>
        <w:right w:val="none" w:sz="0" w:space="0" w:color="auto"/>
      </w:divBdr>
      <w:divsChild>
        <w:div w:id="15964776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0922377">
      <w:bodyDiv w:val="1"/>
      <w:marLeft w:val="0"/>
      <w:marRight w:val="0"/>
      <w:marTop w:val="0"/>
      <w:marBottom w:val="0"/>
      <w:divBdr>
        <w:top w:val="none" w:sz="0" w:space="0" w:color="auto"/>
        <w:left w:val="none" w:sz="0" w:space="0" w:color="auto"/>
        <w:bottom w:val="none" w:sz="0" w:space="0" w:color="auto"/>
        <w:right w:val="none" w:sz="0" w:space="0" w:color="auto"/>
      </w:divBdr>
    </w:div>
    <w:div w:id="1526209955">
      <w:bodyDiv w:val="1"/>
      <w:marLeft w:val="0"/>
      <w:marRight w:val="0"/>
      <w:marTop w:val="0"/>
      <w:marBottom w:val="0"/>
      <w:divBdr>
        <w:top w:val="none" w:sz="0" w:space="0" w:color="auto"/>
        <w:left w:val="none" w:sz="0" w:space="0" w:color="auto"/>
        <w:bottom w:val="none" w:sz="0" w:space="0" w:color="auto"/>
        <w:right w:val="none" w:sz="0" w:space="0" w:color="auto"/>
      </w:divBdr>
    </w:div>
    <w:div w:id="1532912581">
      <w:bodyDiv w:val="1"/>
      <w:marLeft w:val="0"/>
      <w:marRight w:val="0"/>
      <w:marTop w:val="0"/>
      <w:marBottom w:val="0"/>
      <w:divBdr>
        <w:top w:val="none" w:sz="0" w:space="0" w:color="auto"/>
        <w:left w:val="none" w:sz="0" w:space="0" w:color="auto"/>
        <w:bottom w:val="none" w:sz="0" w:space="0" w:color="auto"/>
        <w:right w:val="none" w:sz="0" w:space="0" w:color="auto"/>
      </w:divBdr>
    </w:div>
    <w:div w:id="1552763057">
      <w:bodyDiv w:val="1"/>
      <w:marLeft w:val="0"/>
      <w:marRight w:val="0"/>
      <w:marTop w:val="0"/>
      <w:marBottom w:val="0"/>
      <w:divBdr>
        <w:top w:val="none" w:sz="0" w:space="0" w:color="auto"/>
        <w:left w:val="none" w:sz="0" w:space="0" w:color="auto"/>
        <w:bottom w:val="none" w:sz="0" w:space="0" w:color="auto"/>
        <w:right w:val="none" w:sz="0" w:space="0" w:color="auto"/>
      </w:divBdr>
    </w:div>
    <w:div w:id="1589341782">
      <w:bodyDiv w:val="1"/>
      <w:marLeft w:val="0"/>
      <w:marRight w:val="0"/>
      <w:marTop w:val="0"/>
      <w:marBottom w:val="0"/>
      <w:divBdr>
        <w:top w:val="none" w:sz="0" w:space="0" w:color="auto"/>
        <w:left w:val="none" w:sz="0" w:space="0" w:color="auto"/>
        <w:bottom w:val="none" w:sz="0" w:space="0" w:color="auto"/>
        <w:right w:val="none" w:sz="0" w:space="0" w:color="auto"/>
      </w:divBdr>
    </w:div>
    <w:div w:id="1590237339">
      <w:bodyDiv w:val="1"/>
      <w:marLeft w:val="0"/>
      <w:marRight w:val="0"/>
      <w:marTop w:val="0"/>
      <w:marBottom w:val="0"/>
      <w:divBdr>
        <w:top w:val="none" w:sz="0" w:space="0" w:color="auto"/>
        <w:left w:val="none" w:sz="0" w:space="0" w:color="auto"/>
        <w:bottom w:val="none" w:sz="0" w:space="0" w:color="auto"/>
        <w:right w:val="none" w:sz="0" w:space="0" w:color="auto"/>
      </w:divBdr>
    </w:div>
    <w:div w:id="1599099454">
      <w:bodyDiv w:val="1"/>
      <w:marLeft w:val="0"/>
      <w:marRight w:val="0"/>
      <w:marTop w:val="0"/>
      <w:marBottom w:val="0"/>
      <w:divBdr>
        <w:top w:val="none" w:sz="0" w:space="0" w:color="auto"/>
        <w:left w:val="none" w:sz="0" w:space="0" w:color="auto"/>
        <w:bottom w:val="none" w:sz="0" w:space="0" w:color="auto"/>
        <w:right w:val="none" w:sz="0" w:space="0" w:color="auto"/>
      </w:divBdr>
    </w:div>
    <w:div w:id="1621959277">
      <w:bodyDiv w:val="1"/>
      <w:marLeft w:val="0"/>
      <w:marRight w:val="0"/>
      <w:marTop w:val="0"/>
      <w:marBottom w:val="0"/>
      <w:divBdr>
        <w:top w:val="none" w:sz="0" w:space="0" w:color="auto"/>
        <w:left w:val="none" w:sz="0" w:space="0" w:color="auto"/>
        <w:bottom w:val="none" w:sz="0" w:space="0" w:color="auto"/>
        <w:right w:val="none" w:sz="0" w:space="0" w:color="auto"/>
      </w:divBdr>
    </w:div>
    <w:div w:id="1636255550">
      <w:bodyDiv w:val="1"/>
      <w:marLeft w:val="0"/>
      <w:marRight w:val="0"/>
      <w:marTop w:val="0"/>
      <w:marBottom w:val="0"/>
      <w:divBdr>
        <w:top w:val="none" w:sz="0" w:space="0" w:color="auto"/>
        <w:left w:val="none" w:sz="0" w:space="0" w:color="auto"/>
        <w:bottom w:val="none" w:sz="0" w:space="0" w:color="auto"/>
        <w:right w:val="none" w:sz="0" w:space="0" w:color="auto"/>
      </w:divBdr>
      <w:divsChild>
        <w:div w:id="1234315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110502">
      <w:bodyDiv w:val="1"/>
      <w:marLeft w:val="0"/>
      <w:marRight w:val="0"/>
      <w:marTop w:val="0"/>
      <w:marBottom w:val="0"/>
      <w:divBdr>
        <w:top w:val="none" w:sz="0" w:space="0" w:color="auto"/>
        <w:left w:val="none" w:sz="0" w:space="0" w:color="auto"/>
        <w:bottom w:val="none" w:sz="0" w:space="0" w:color="auto"/>
        <w:right w:val="none" w:sz="0" w:space="0" w:color="auto"/>
      </w:divBdr>
      <w:divsChild>
        <w:div w:id="2103140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5952570">
      <w:bodyDiv w:val="1"/>
      <w:marLeft w:val="0"/>
      <w:marRight w:val="0"/>
      <w:marTop w:val="0"/>
      <w:marBottom w:val="0"/>
      <w:divBdr>
        <w:top w:val="none" w:sz="0" w:space="0" w:color="auto"/>
        <w:left w:val="none" w:sz="0" w:space="0" w:color="auto"/>
        <w:bottom w:val="none" w:sz="0" w:space="0" w:color="auto"/>
        <w:right w:val="none" w:sz="0" w:space="0" w:color="auto"/>
      </w:divBdr>
    </w:div>
    <w:div w:id="1676764076">
      <w:bodyDiv w:val="1"/>
      <w:marLeft w:val="0"/>
      <w:marRight w:val="0"/>
      <w:marTop w:val="0"/>
      <w:marBottom w:val="0"/>
      <w:divBdr>
        <w:top w:val="none" w:sz="0" w:space="0" w:color="auto"/>
        <w:left w:val="none" w:sz="0" w:space="0" w:color="auto"/>
        <w:bottom w:val="none" w:sz="0" w:space="0" w:color="auto"/>
        <w:right w:val="none" w:sz="0" w:space="0" w:color="auto"/>
      </w:divBdr>
    </w:div>
    <w:div w:id="1704789013">
      <w:bodyDiv w:val="1"/>
      <w:marLeft w:val="0"/>
      <w:marRight w:val="0"/>
      <w:marTop w:val="0"/>
      <w:marBottom w:val="0"/>
      <w:divBdr>
        <w:top w:val="none" w:sz="0" w:space="0" w:color="auto"/>
        <w:left w:val="none" w:sz="0" w:space="0" w:color="auto"/>
        <w:bottom w:val="none" w:sz="0" w:space="0" w:color="auto"/>
        <w:right w:val="none" w:sz="0" w:space="0" w:color="auto"/>
      </w:divBdr>
      <w:divsChild>
        <w:div w:id="184559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5907414">
      <w:bodyDiv w:val="1"/>
      <w:marLeft w:val="0"/>
      <w:marRight w:val="0"/>
      <w:marTop w:val="0"/>
      <w:marBottom w:val="0"/>
      <w:divBdr>
        <w:top w:val="none" w:sz="0" w:space="0" w:color="auto"/>
        <w:left w:val="none" w:sz="0" w:space="0" w:color="auto"/>
        <w:bottom w:val="none" w:sz="0" w:space="0" w:color="auto"/>
        <w:right w:val="none" w:sz="0" w:space="0" w:color="auto"/>
      </w:divBdr>
    </w:div>
    <w:div w:id="1779063727">
      <w:bodyDiv w:val="1"/>
      <w:marLeft w:val="0"/>
      <w:marRight w:val="0"/>
      <w:marTop w:val="0"/>
      <w:marBottom w:val="0"/>
      <w:divBdr>
        <w:top w:val="none" w:sz="0" w:space="0" w:color="auto"/>
        <w:left w:val="none" w:sz="0" w:space="0" w:color="auto"/>
        <w:bottom w:val="none" w:sz="0" w:space="0" w:color="auto"/>
        <w:right w:val="none" w:sz="0" w:space="0" w:color="auto"/>
      </w:divBdr>
    </w:div>
    <w:div w:id="1781559986">
      <w:bodyDiv w:val="1"/>
      <w:marLeft w:val="0"/>
      <w:marRight w:val="0"/>
      <w:marTop w:val="0"/>
      <w:marBottom w:val="0"/>
      <w:divBdr>
        <w:top w:val="none" w:sz="0" w:space="0" w:color="auto"/>
        <w:left w:val="none" w:sz="0" w:space="0" w:color="auto"/>
        <w:bottom w:val="none" w:sz="0" w:space="0" w:color="auto"/>
        <w:right w:val="none" w:sz="0" w:space="0" w:color="auto"/>
      </w:divBdr>
    </w:div>
    <w:div w:id="1837186981">
      <w:bodyDiv w:val="1"/>
      <w:marLeft w:val="0"/>
      <w:marRight w:val="0"/>
      <w:marTop w:val="0"/>
      <w:marBottom w:val="0"/>
      <w:divBdr>
        <w:top w:val="none" w:sz="0" w:space="0" w:color="auto"/>
        <w:left w:val="none" w:sz="0" w:space="0" w:color="auto"/>
        <w:bottom w:val="none" w:sz="0" w:space="0" w:color="auto"/>
        <w:right w:val="none" w:sz="0" w:space="0" w:color="auto"/>
      </w:divBdr>
      <w:divsChild>
        <w:div w:id="2090302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7230086">
      <w:bodyDiv w:val="1"/>
      <w:marLeft w:val="0"/>
      <w:marRight w:val="0"/>
      <w:marTop w:val="0"/>
      <w:marBottom w:val="0"/>
      <w:divBdr>
        <w:top w:val="none" w:sz="0" w:space="0" w:color="auto"/>
        <w:left w:val="none" w:sz="0" w:space="0" w:color="auto"/>
        <w:bottom w:val="none" w:sz="0" w:space="0" w:color="auto"/>
        <w:right w:val="none" w:sz="0" w:space="0" w:color="auto"/>
      </w:divBdr>
    </w:div>
    <w:div w:id="1875652054">
      <w:bodyDiv w:val="1"/>
      <w:marLeft w:val="0"/>
      <w:marRight w:val="0"/>
      <w:marTop w:val="0"/>
      <w:marBottom w:val="0"/>
      <w:divBdr>
        <w:top w:val="none" w:sz="0" w:space="0" w:color="auto"/>
        <w:left w:val="none" w:sz="0" w:space="0" w:color="auto"/>
        <w:bottom w:val="none" w:sz="0" w:space="0" w:color="auto"/>
        <w:right w:val="none" w:sz="0" w:space="0" w:color="auto"/>
      </w:divBdr>
    </w:div>
    <w:div w:id="1881893542">
      <w:bodyDiv w:val="1"/>
      <w:marLeft w:val="0"/>
      <w:marRight w:val="0"/>
      <w:marTop w:val="0"/>
      <w:marBottom w:val="0"/>
      <w:divBdr>
        <w:top w:val="none" w:sz="0" w:space="0" w:color="auto"/>
        <w:left w:val="none" w:sz="0" w:space="0" w:color="auto"/>
        <w:bottom w:val="none" w:sz="0" w:space="0" w:color="auto"/>
        <w:right w:val="none" w:sz="0" w:space="0" w:color="auto"/>
      </w:divBdr>
    </w:div>
    <w:div w:id="1883790390">
      <w:bodyDiv w:val="1"/>
      <w:marLeft w:val="0"/>
      <w:marRight w:val="0"/>
      <w:marTop w:val="0"/>
      <w:marBottom w:val="0"/>
      <w:divBdr>
        <w:top w:val="none" w:sz="0" w:space="0" w:color="auto"/>
        <w:left w:val="none" w:sz="0" w:space="0" w:color="auto"/>
        <w:bottom w:val="none" w:sz="0" w:space="0" w:color="auto"/>
        <w:right w:val="none" w:sz="0" w:space="0" w:color="auto"/>
      </w:divBdr>
      <w:divsChild>
        <w:div w:id="2042247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0356533">
      <w:bodyDiv w:val="1"/>
      <w:marLeft w:val="0"/>
      <w:marRight w:val="0"/>
      <w:marTop w:val="0"/>
      <w:marBottom w:val="0"/>
      <w:divBdr>
        <w:top w:val="none" w:sz="0" w:space="0" w:color="auto"/>
        <w:left w:val="none" w:sz="0" w:space="0" w:color="auto"/>
        <w:bottom w:val="none" w:sz="0" w:space="0" w:color="auto"/>
        <w:right w:val="none" w:sz="0" w:space="0" w:color="auto"/>
      </w:divBdr>
    </w:div>
    <w:div w:id="1920089505">
      <w:bodyDiv w:val="1"/>
      <w:marLeft w:val="0"/>
      <w:marRight w:val="0"/>
      <w:marTop w:val="0"/>
      <w:marBottom w:val="0"/>
      <w:divBdr>
        <w:top w:val="none" w:sz="0" w:space="0" w:color="auto"/>
        <w:left w:val="none" w:sz="0" w:space="0" w:color="auto"/>
        <w:bottom w:val="none" w:sz="0" w:space="0" w:color="auto"/>
        <w:right w:val="none" w:sz="0" w:space="0" w:color="auto"/>
      </w:divBdr>
    </w:div>
    <w:div w:id="1967421600">
      <w:bodyDiv w:val="1"/>
      <w:marLeft w:val="0"/>
      <w:marRight w:val="0"/>
      <w:marTop w:val="0"/>
      <w:marBottom w:val="0"/>
      <w:divBdr>
        <w:top w:val="none" w:sz="0" w:space="0" w:color="auto"/>
        <w:left w:val="none" w:sz="0" w:space="0" w:color="auto"/>
        <w:bottom w:val="none" w:sz="0" w:space="0" w:color="auto"/>
        <w:right w:val="none" w:sz="0" w:space="0" w:color="auto"/>
      </w:divBdr>
    </w:div>
    <w:div w:id="1974406585">
      <w:bodyDiv w:val="1"/>
      <w:marLeft w:val="0"/>
      <w:marRight w:val="0"/>
      <w:marTop w:val="0"/>
      <w:marBottom w:val="0"/>
      <w:divBdr>
        <w:top w:val="none" w:sz="0" w:space="0" w:color="auto"/>
        <w:left w:val="none" w:sz="0" w:space="0" w:color="auto"/>
        <w:bottom w:val="none" w:sz="0" w:space="0" w:color="auto"/>
        <w:right w:val="none" w:sz="0" w:space="0" w:color="auto"/>
      </w:divBdr>
    </w:div>
    <w:div w:id="1978602812">
      <w:bodyDiv w:val="1"/>
      <w:marLeft w:val="0"/>
      <w:marRight w:val="0"/>
      <w:marTop w:val="0"/>
      <w:marBottom w:val="0"/>
      <w:divBdr>
        <w:top w:val="none" w:sz="0" w:space="0" w:color="auto"/>
        <w:left w:val="none" w:sz="0" w:space="0" w:color="auto"/>
        <w:bottom w:val="none" w:sz="0" w:space="0" w:color="auto"/>
        <w:right w:val="none" w:sz="0" w:space="0" w:color="auto"/>
      </w:divBdr>
    </w:div>
    <w:div w:id="1980988307">
      <w:bodyDiv w:val="1"/>
      <w:marLeft w:val="0"/>
      <w:marRight w:val="0"/>
      <w:marTop w:val="0"/>
      <w:marBottom w:val="0"/>
      <w:divBdr>
        <w:top w:val="none" w:sz="0" w:space="0" w:color="auto"/>
        <w:left w:val="none" w:sz="0" w:space="0" w:color="auto"/>
        <w:bottom w:val="none" w:sz="0" w:space="0" w:color="auto"/>
        <w:right w:val="none" w:sz="0" w:space="0" w:color="auto"/>
      </w:divBdr>
      <w:divsChild>
        <w:div w:id="698094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2074473">
      <w:bodyDiv w:val="1"/>
      <w:marLeft w:val="0"/>
      <w:marRight w:val="0"/>
      <w:marTop w:val="0"/>
      <w:marBottom w:val="0"/>
      <w:divBdr>
        <w:top w:val="none" w:sz="0" w:space="0" w:color="auto"/>
        <w:left w:val="none" w:sz="0" w:space="0" w:color="auto"/>
        <w:bottom w:val="none" w:sz="0" w:space="0" w:color="auto"/>
        <w:right w:val="none" w:sz="0" w:space="0" w:color="auto"/>
      </w:divBdr>
      <w:divsChild>
        <w:div w:id="287053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8823673">
      <w:bodyDiv w:val="1"/>
      <w:marLeft w:val="0"/>
      <w:marRight w:val="0"/>
      <w:marTop w:val="0"/>
      <w:marBottom w:val="0"/>
      <w:divBdr>
        <w:top w:val="none" w:sz="0" w:space="0" w:color="auto"/>
        <w:left w:val="none" w:sz="0" w:space="0" w:color="auto"/>
        <w:bottom w:val="none" w:sz="0" w:space="0" w:color="auto"/>
        <w:right w:val="none" w:sz="0" w:space="0" w:color="auto"/>
      </w:divBdr>
    </w:div>
    <w:div w:id="1992712635">
      <w:bodyDiv w:val="1"/>
      <w:marLeft w:val="0"/>
      <w:marRight w:val="0"/>
      <w:marTop w:val="0"/>
      <w:marBottom w:val="0"/>
      <w:divBdr>
        <w:top w:val="none" w:sz="0" w:space="0" w:color="auto"/>
        <w:left w:val="none" w:sz="0" w:space="0" w:color="auto"/>
        <w:bottom w:val="none" w:sz="0" w:space="0" w:color="auto"/>
        <w:right w:val="none" w:sz="0" w:space="0" w:color="auto"/>
      </w:divBdr>
    </w:div>
    <w:div w:id="2014674763">
      <w:bodyDiv w:val="1"/>
      <w:marLeft w:val="0"/>
      <w:marRight w:val="0"/>
      <w:marTop w:val="0"/>
      <w:marBottom w:val="0"/>
      <w:divBdr>
        <w:top w:val="none" w:sz="0" w:space="0" w:color="auto"/>
        <w:left w:val="none" w:sz="0" w:space="0" w:color="auto"/>
        <w:bottom w:val="none" w:sz="0" w:space="0" w:color="auto"/>
        <w:right w:val="none" w:sz="0" w:space="0" w:color="auto"/>
      </w:divBdr>
    </w:div>
    <w:div w:id="2016107510">
      <w:bodyDiv w:val="1"/>
      <w:marLeft w:val="0"/>
      <w:marRight w:val="0"/>
      <w:marTop w:val="0"/>
      <w:marBottom w:val="0"/>
      <w:divBdr>
        <w:top w:val="none" w:sz="0" w:space="0" w:color="auto"/>
        <w:left w:val="none" w:sz="0" w:space="0" w:color="auto"/>
        <w:bottom w:val="none" w:sz="0" w:space="0" w:color="auto"/>
        <w:right w:val="none" w:sz="0" w:space="0" w:color="auto"/>
      </w:divBdr>
    </w:div>
    <w:div w:id="2031254681">
      <w:bodyDiv w:val="1"/>
      <w:marLeft w:val="0"/>
      <w:marRight w:val="0"/>
      <w:marTop w:val="0"/>
      <w:marBottom w:val="0"/>
      <w:divBdr>
        <w:top w:val="none" w:sz="0" w:space="0" w:color="auto"/>
        <w:left w:val="none" w:sz="0" w:space="0" w:color="auto"/>
        <w:bottom w:val="none" w:sz="0" w:space="0" w:color="auto"/>
        <w:right w:val="none" w:sz="0" w:space="0" w:color="auto"/>
      </w:divBdr>
    </w:div>
    <w:div w:id="2043356828">
      <w:bodyDiv w:val="1"/>
      <w:marLeft w:val="0"/>
      <w:marRight w:val="0"/>
      <w:marTop w:val="0"/>
      <w:marBottom w:val="0"/>
      <w:divBdr>
        <w:top w:val="none" w:sz="0" w:space="0" w:color="auto"/>
        <w:left w:val="none" w:sz="0" w:space="0" w:color="auto"/>
        <w:bottom w:val="none" w:sz="0" w:space="0" w:color="auto"/>
        <w:right w:val="none" w:sz="0" w:space="0" w:color="auto"/>
      </w:divBdr>
    </w:div>
    <w:div w:id="2070103796">
      <w:bodyDiv w:val="1"/>
      <w:marLeft w:val="0"/>
      <w:marRight w:val="0"/>
      <w:marTop w:val="0"/>
      <w:marBottom w:val="0"/>
      <w:divBdr>
        <w:top w:val="none" w:sz="0" w:space="0" w:color="auto"/>
        <w:left w:val="none" w:sz="0" w:space="0" w:color="auto"/>
        <w:bottom w:val="none" w:sz="0" w:space="0" w:color="auto"/>
        <w:right w:val="none" w:sz="0" w:space="0" w:color="auto"/>
      </w:divBdr>
    </w:div>
    <w:div w:id="2074545834">
      <w:bodyDiv w:val="1"/>
      <w:marLeft w:val="0"/>
      <w:marRight w:val="0"/>
      <w:marTop w:val="0"/>
      <w:marBottom w:val="0"/>
      <w:divBdr>
        <w:top w:val="none" w:sz="0" w:space="0" w:color="auto"/>
        <w:left w:val="none" w:sz="0" w:space="0" w:color="auto"/>
        <w:bottom w:val="none" w:sz="0" w:space="0" w:color="auto"/>
        <w:right w:val="none" w:sz="0" w:space="0" w:color="auto"/>
      </w:divBdr>
    </w:div>
    <w:div w:id="2074967658">
      <w:bodyDiv w:val="1"/>
      <w:marLeft w:val="0"/>
      <w:marRight w:val="0"/>
      <w:marTop w:val="0"/>
      <w:marBottom w:val="0"/>
      <w:divBdr>
        <w:top w:val="none" w:sz="0" w:space="0" w:color="auto"/>
        <w:left w:val="none" w:sz="0" w:space="0" w:color="auto"/>
        <w:bottom w:val="none" w:sz="0" w:space="0" w:color="auto"/>
        <w:right w:val="none" w:sz="0" w:space="0" w:color="auto"/>
      </w:divBdr>
      <w:divsChild>
        <w:div w:id="786506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0247736">
      <w:bodyDiv w:val="1"/>
      <w:marLeft w:val="0"/>
      <w:marRight w:val="0"/>
      <w:marTop w:val="0"/>
      <w:marBottom w:val="0"/>
      <w:divBdr>
        <w:top w:val="none" w:sz="0" w:space="0" w:color="auto"/>
        <w:left w:val="none" w:sz="0" w:space="0" w:color="auto"/>
        <w:bottom w:val="none" w:sz="0" w:space="0" w:color="auto"/>
        <w:right w:val="none" w:sz="0" w:space="0" w:color="auto"/>
      </w:divBdr>
    </w:div>
    <w:div w:id="2084831736">
      <w:bodyDiv w:val="1"/>
      <w:marLeft w:val="0"/>
      <w:marRight w:val="0"/>
      <w:marTop w:val="0"/>
      <w:marBottom w:val="0"/>
      <w:divBdr>
        <w:top w:val="none" w:sz="0" w:space="0" w:color="auto"/>
        <w:left w:val="none" w:sz="0" w:space="0" w:color="auto"/>
        <w:bottom w:val="none" w:sz="0" w:space="0" w:color="auto"/>
        <w:right w:val="none" w:sz="0" w:space="0" w:color="auto"/>
      </w:divBdr>
    </w:div>
    <w:div w:id="2091344919">
      <w:bodyDiv w:val="1"/>
      <w:marLeft w:val="0"/>
      <w:marRight w:val="0"/>
      <w:marTop w:val="0"/>
      <w:marBottom w:val="0"/>
      <w:divBdr>
        <w:top w:val="none" w:sz="0" w:space="0" w:color="auto"/>
        <w:left w:val="none" w:sz="0" w:space="0" w:color="auto"/>
        <w:bottom w:val="none" w:sz="0" w:space="0" w:color="auto"/>
        <w:right w:val="none" w:sz="0" w:space="0" w:color="auto"/>
      </w:divBdr>
    </w:div>
    <w:div w:id="2101876735">
      <w:bodyDiv w:val="1"/>
      <w:marLeft w:val="0"/>
      <w:marRight w:val="0"/>
      <w:marTop w:val="0"/>
      <w:marBottom w:val="0"/>
      <w:divBdr>
        <w:top w:val="none" w:sz="0" w:space="0" w:color="auto"/>
        <w:left w:val="none" w:sz="0" w:space="0" w:color="auto"/>
        <w:bottom w:val="none" w:sz="0" w:space="0" w:color="auto"/>
        <w:right w:val="none" w:sz="0" w:space="0" w:color="auto"/>
      </w:divBdr>
    </w:div>
    <w:div w:id="2103990898">
      <w:bodyDiv w:val="1"/>
      <w:marLeft w:val="0"/>
      <w:marRight w:val="0"/>
      <w:marTop w:val="0"/>
      <w:marBottom w:val="0"/>
      <w:divBdr>
        <w:top w:val="none" w:sz="0" w:space="0" w:color="auto"/>
        <w:left w:val="none" w:sz="0" w:space="0" w:color="auto"/>
        <w:bottom w:val="none" w:sz="0" w:space="0" w:color="auto"/>
        <w:right w:val="none" w:sz="0" w:space="0" w:color="auto"/>
      </w:divBdr>
      <w:divsChild>
        <w:div w:id="1775901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6607532">
      <w:bodyDiv w:val="1"/>
      <w:marLeft w:val="0"/>
      <w:marRight w:val="0"/>
      <w:marTop w:val="0"/>
      <w:marBottom w:val="0"/>
      <w:divBdr>
        <w:top w:val="none" w:sz="0" w:space="0" w:color="auto"/>
        <w:left w:val="none" w:sz="0" w:space="0" w:color="auto"/>
        <w:bottom w:val="none" w:sz="0" w:space="0" w:color="auto"/>
        <w:right w:val="none" w:sz="0" w:space="0" w:color="auto"/>
      </w:divBdr>
    </w:div>
    <w:div w:id="21279629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win.root.sonoma.gov\data\dao\DA\CRIMINAL\jfb\Desktop\Search%20Warrants\SEARCH%20WARRANT%20DISK\____SW%20INDEX%20MANUAL.do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win.root.sonoma.gov\data\dao\DA\CRIMINAL\Documents%20and%20Settings\mst\Local%20Settings\Temporary%20Internet%20Files\OLK73\____SW%20INDEX%20MANUAL.doc"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win.root.sonoma.gov\data\dao\DA\CRIMINAL\Documents%20and%20Settings\mst\Local%20Settings\Temporary%20Internet%20Files\OLK73\____SW%20INDEX%20MANUAL.doc"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file:///C:\Users\mst\Local%20Settings\Temporary%20Internet%20Files\OLK2B9\____SW%20INDEX%20MANUAL.doc" TargetMode="External"/><Relationship Id="rId4" Type="http://schemas.openxmlformats.org/officeDocument/2006/relationships/settings" Target="settings.xml"/><Relationship Id="rId9" Type="http://schemas.openxmlformats.org/officeDocument/2006/relationships/hyperlink" Target="file:///C:\Users\mst\Local%20Settings\Temporary%20Internet%20Files\OLK2B9\____SW%20INDEX%20MANUAL.doc"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2D248-DA70-4192-8BFA-22BDC0337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542</TotalTime>
  <Pages>13</Pages>
  <Words>3960</Words>
  <Characters>22575</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Microsoft Word - SW Tracking Warrant.doc</vt:lpstr>
    </vt:vector>
  </TitlesOfParts>
  <Company>Sonoma County</Company>
  <LinksUpToDate>false</LinksUpToDate>
  <CharactersWithSpaces>26483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SW Tracking Warrant.doc</dc:title>
  <dc:creator>Tim Gooler</dc:creator>
  <cp:lastModifiedBy>Tim Gooler</cp:lastModifiedBy>
  <cp:revision>76</cp:revision>
  <cp:lastPrinted>2021-08-03T20:34:00Z</cp:lastPrinted>
  <dcterms:created xsi:type="dcterms:W3CDTF">2020-07-28T11:13:00Z</dcterms:created>
  <dcterms:modified xsi:type="dcterms:W3CDTF">2025-06-25T08:06:00Z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2016-11-15T00:00:00Z</vt:filetime>
  </property>
  <property fmtid="{D5CDD505-2E9C-101B-9397-08002B2CF9AE}" pid="3" name="LastSaved">
    <vt:filetime>2016-12-28T00:00:00Z</vt:filetime>
  </property>
  <property fmtid="{D5CDD505-2E9C-101B-9397-08002B2CF9AE}" pid="4" name="_NewReviewCycle">
    <vt:lpwstr/>
  </property>
</Properties>
</file>